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D9" w:rsidRPr="004E5329" w:rsidRDefault="00F23D58" w:rsidP="00CA5B55">
      <w:pPr>
        <w:spacing w:after="0" w:line="240" w:lineRule="auto"/>
        <w:jc w:val="center"/>
        <w:rPr>
          <w:rFonts w:ascii="Times New Roman" w:hAnsi="Times New Roman" w:cs="Times New Roman"/>
          <w:b/>
          <w:sz w:val="24"/>
          <w:szCs w:val="24"/>
        </w:rPr>
      </w:pPr>
      <w:r w:rsidRPr="00655439">
        <w:rPr>
          <w:rFonts w:ascii="Times New Roman" w:hAnsi="Times New Roman" w:cs="Times New Roman"/>
          <w:b/>
          <w:sz w:val="24"/>
          <w:szCs w:val="24"/>
        </w:rPr>
        <w:t xml:space="preserve">ҚАЗАҚСТАН РЕСПУБЛИКАСЫ БІЛІМ ЖӘНЕ ҒЫЛЫМ МИНИСТРЛІГІ </w:t>
      </w:r>
    </w:p>
    <w:p w:rsidR="00CB3414" w:rsidRPr="004E5329" w:rsidRDefault="00CB3414" w:rsidP="00F23D58">
      <w:pPr>
        <w:jc w:val="center"/>
        <w:rPr>
          <w:rFonts w:ascii="Times New Roman" w:hAnsi="Times New Roman" w:cs="Times New Roman"/>
          <w:sz w:val="28"/>
          <w:szCs w:val="28"/>
        </w:rPr>
      </w:pPr>
    </w:p>
    <w:p w:rsidR="00CA5B55" w:rsidRPr="004E5329" w:rsidRDefault="00CA5B55" w:rsidP="00F23D58">
      <w:pPr>
        <w:jc w:val="center"/>
        <w:rPr>
          <w:rFonts w:ascii="Times New Roman" w:hAnsi="Times New Roman" w:cs="Times New Roman"/>
          <w:sz w:val="28"/>
          <w:szCs w:val="28"/>
        </w:rPr>
      </w:pPr>
    </w:p>
    <w:p w:rsidR="00CA5B55" w:rsidRPr="004E5329" w:rsidRDefault="00CA5B55" w:rsidP="00F23D58">
      <w:pPr>
        <w:jc w:val="center"/>
        <w:rPr>
          <w:rFonts w:ascii="Times New Roman" w:hAnsi="Times New Roman" w:cs="Times New Roman"/>
          <w:sz w:val="28"/>
          <w:szCs w:val="28"/>
        </w:rPr>
      </w:pPr>
    </w:p>
    <w:p w:rsidR="00F23D58" w:rsidRDefault="00F23D58" w:rsidP="00F23D58">
      <w:pPr>
        <w:jc w:val="center"/>
        <w:rPr>
          <w:rFonts w:ascii="Times New Roman" w:hAnsi="Times New Roman" w:cs="Times New Roman"/>
          <w:sz w:val="28"/>
          <w:szCs w:val="28"/>
          <w:lang w:val="en-US"/>
        </w:rPr>
      </w:pPr>
      <w:r w:rsidRPr="00AE3255">
        <w:rPr>
          <w:rFonts w:ascii="Times New Roman" w:hAnsi="Times New Roman" w:cs="Times New Roman"/>
          <w:noProof/>
          <w:sz w:val="28"/>
          <w:szCs w:val="28"/>
          <w:lang w:eastAsia="ru-RU"/>
        </w:rPr>
        <w:drawing>
          <wp:inline distT="0" distB="0" distL="0" distR="0" wp14:anchorId="679D44A5" wp14:editId="175F6C59">
            <wp:extent cx="1352550" cy="1352550"/>
            <wp:effectExtent l="19050" t="0" r="0" b="0"/>
            <wp:docPr id="1" name="Рисунок 1" descr="D:\Users\Student\Desktop\логотип кэу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udent\Desktop\логотип кэук.jpg"/>
                    <pic:cNvPicPr>
                      <a:picLocks noChangeAspect="1" noChangeArrowheads="1"/>
                    </pic:cNvPicPr>
                  </pic:nvPicPr>
                  <pic:blipFill>
                    <a:blip r:embed="rId9" cstate="print"/>
                    <a:srcRect/>
                    <a:stretch>
                      <a:fillRect/>
                    </a:stretch>
                  </pic:blipFill>
                  <pic:spPr bwMode="auto">
                    <a:xfrm>
                      <a:off x="0" y="0"/>
                      <a:ext cx="1352550" cy="1352550"/>
                    </a:xfrm>
                    <a:prstGeom prst="rect">
                      <a:avLst/>
                    </a:prstGeom>
                    <a:noFill/>
                    <a:ln w="9525">
                      <a:noFill/>
                      <a:miter lim="800000"/>
                      <a:headEnd/>
                      <a:tailEnd/>
                    </a:ln>
                  </pic:spPr>
                </pic:pic>
              </a:graphicData>
            </a:graphic>
          </wp:inline>
        </w:drawing>
      </w:r>
    </w:p>
    <w:p w:rsidR="00CA5B55" w:rsidRDefault="00CA5B55" w:rsidP="00F23D58">
      <w:pPr>
        <w:jc w:val="center"/>
        <w:rPr>
          <w:rFonts w:ascii="Times New Roman" w:hAnsi="Times New Roman" w:cs="Times New Roman"/>
          <w:sz w:val="28"/>
          <w:szCs w:val="28"/>
          <w:lang w:val="en-US"/>
        </w:rPr>
      </w:pPr>
    </w:p>
    <w:p w:rsidR="00CA5B55" w:rsidRDefault="00CA5B55" w:rsidP="00F23D58">
      <w:pPr>
        <w:jc w:val="center"/>
        <w:rPr>
          <w:rFonts w:ascii="Times New Roman" w:hAnsi="Times New Roman" w:cs="Times New Roman"/>
          <w:sz w:val="28"/>
          <w:szCs w:val="28"/>
          <w:lang w:val="en-US"/>
        </w:rPr>
      </w:pPr>
    </w:p>
    <w:p w:rsidR="00CA5B55" w:rsidRPr="00CA5B55" w:rsidRDefault="00CA5B55" w:rsidP="00F23D58">
      <w:pPr>
        <w:jc w:val="center"/>
        <w:rPr>
          <w:rFonts w:ascii="Times New Roman" w:hAnsi="Times New Roman" w:cs="Times New Roman"/>
          <w:sz w:val="28"/>
          <w:szCs w:val="28"/>
          <w:lang w:val="en-US"/>
        </w:rPr>
      </w:pPr>
    </w:p>
    <w:p w:rsidR="00321C57" w:rsidRPr="004E5329" w:rsidRDefault="00321C57" w:rsidP="00321C57">
      <w:pPr>
        <w:spacing w:after="0" w:line="240" w:lineRule="auto"/>
        <w:jc w:val="center"/>
        <w:rPr>
          <w:rFonts w:ascii="Times New Roman" w:hAnsi="Times New Roman" w:cs="Times New Roman"/>
          <w:b/>
          <w:sz w:val="24"/>
          <w:szCs w:val="24"/>
          <w:lang w:val="en-US"/>
        </w:rPr>
      </w:pPr>
      <w:r w:rsidRPr="00655439">
        <w:rPr>
          <w:rFonts w:ascii="Times New Roman" w:hAnsi="Times New Roman" w:cs="Times New Roman"/>
          <w:b/>
          <w:sz w:val="24"/>
          <w:szCs w:val="24"/>
        </w:rPr>
        <w:t>ҚАЗТҰТЫНУОДАҒ</w:t>
      </w:r>
      <w:proofErr w:type="gramStart"/>
      <w:r w:rsidRPr="00655439">
        <w:rPr>
          <w:rFonts w:ascii="Times New Roman" w:hAnsi="Times New Roman" w:cs="Times New Roman"/>
          <w:b/>
          <w:sz w:val="24"/>
          <w:szCs w:val="24"/>
        </w:rPr>
        <w:t>Ы</w:t>
      </w:r>
      <w:proofErr w:type="gramEnd"/>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ҚАРАҒАНДЫ</w:t>
      </w:r>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ЭКОНОМИКАЛЫҚ</w:t>
      </w:r>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УНИВЕРСИТЕТІ</w:t>
      </w:r>
    </w:p>
    <w:p w:rsidR="00321C57" w:rsidRPr="004E5329" w:rsidRDefault="00321C57" w:rsidP="00321C57">
      <w:pPr>
        <w:spacing w:after="0" w:line="240" w:lineRule="auto"/>
        <w:jc w:val="center"/>
        <w:rPr>
          <w:rFonts w:ascii="Times New Roman" w:hAnsi="Times New Roman" w:cs="Times New Roman"/>
          <w:b/>
          <w:sz w:val="24"/>
          <w:szCs w:val="24"/>
          <w:lang w:val="en-US"/>
        </w:rPr>
      </w:pPr>
      <w:r w:rsidRPr="00655439">
        <w:rPr>
          <w:rFonts w:ascii="Times New Roman" w:hAnsi="Times New Roman" w:cs="Times New Roman"/>
          <w:b/>
          <w:sz w:val="24"/>
          <w:szCs w:val="24"/>
        </w:rPr>
        <w:t>ӘЛЕМДІ</w:t>
      </w:r>
      <w:proofErr w:type="gramStart"/>
      <w:r w:rsidRPr="00655439">
        <w:rPr>
          <w:rFonts w:ascii="Times New Roman" w:hAnsi="Times New Roman" w:cs="Times New Roman"/>
          <w:b/>
          <w:sz w:val="24"/>
          <w:szCs w:val="24"/>
        </w:rPr>
        <w:t>К</w:t>
      </w:r>
      <w:proofErr w:type="gramEnd"/>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ЭКОНОМИКА</w:t>
      </w:r>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ЖӘНЕ</w:t>
      </w:r>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ХАЛЫҚАРАЛЫҚ</w:t>
      </w:r>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ҚАТЫНАСТАР</w:t>
      </w:r>
      <w:r w:rsidRPr="004E5329">
        <w:rPr>
          <w:rFonts w:ascii="Times New Roman" w:hAnsi="Times New Roman" w:cs="Times New Roman"/>
          <w:b/>
          <w:sz w:val="24"/>
          <w:szCs w:val="24"/>
          <w:lang w:val="en-US"/>
        </w:rPr>
        <w:t xml:space="preserve"> </w:t>
      </w:r>
      <w:r w:rsidRPr="00655439">
        <w:rPr>
          <w:rFonts w:ascii="Times New Roman" w:hAnsi="Times New Roman" w:cs="Times New Roman"/>
          <w:b/>
          <w:sz w:val="24"/>
          <w:szCs w:val="24"/>
        </w:rPr>
        <w:t>КАФЕДРАСЫ</w:t>
      </w:r>
    </w:p>
    <w:p w:rsidR="00321C57" w:rsidRPr="00CA5B55" w:rsidRDefault="00321C57" w:rsidP="00321C57">
      <w:pPr>
        <w:spacing w:after="0" w:line="240" w:lineRule="auto"/>
        <w:jc w:val="center"/>
        <w:rPr>
          <w:rFonts w:ascii="Times New Roman" w:hAnsi="Times New Roman" w:cs="Times New Roman"/>
          <w:sz w:val="28"/>
          <w:szCs w:val="28"/>
          <w:lang w:val="en-US"/>
        </w:rPr>
      </w:pPr>
    </w:p>
    <w:p w:rsidR="000F131C" w:rsidRDefault="000F131C" w:rsidP="00F23D58">
      <w:pPr>
        <w:jc w:val="center"/>
        <w:rPr>
          <w:rFonts w:ascii="Times New Roman" w:hAnsi="Times New Roman" w:cs="Times New Roman"/>
          <w:sz w:val="28"/>
          <w:szCs w:val="28"/>
          <w:lang w:val="en-US"/>
        </w:rPr>
      </w:pPr>
    </w:p>
    <w:p w:rsidR="00CA5B55" w:rsidRDefault="00CA5B55" w:rsidP="00F23D58">
      <w:pPr>
        <w:jc w:val="center"/>
        <w:rPr>
          <w:rFonts w:ascii="Times New Roman" w:hAnsi="Times New Roman" w:cs="Times New Roman"/>
          <w:sz w:val="28"/>
          <w:szCs w:val="28"/>
          <w:lang w:val="en-US"/>
        </w:rPr>
      </w:pPr>
    </w:p>
    <w:p w:rsidR="00CA5B55" w:rsidRPr="00CA5B55" w:rsidRDefault="00CA5B55" w:rsidP="00F23D58">
      <w:pPr>
        <w:jc w:val="center"/>
        <w:rPr>
          <w:rFonts w:ascii="Times New Roman" w:hAnsi="Times New Roman" w:cs="Times New Roman"/>
          <w:sz w:val="28"/>
          <w:szCs w:val="28"/>
          <w:lang w:val="en-US"/>
        </w:rPr>
      </w:pPr>
    </w:p>
    <w:p w:rsidR="007A5C1F" w:rsidRPr="00655439" w:rsidRDefault="00060AB4" w:rsidP="007A5C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655439" w:rsidRPr="00655439">
        <w:rPr>
          <w:rFonts w:ascii="Times New Roman" w:hAnsi="Times New Roman" w:cs="Times New Roman"/>
          <w:b/>
          <w:sz w:val="24"/>
          <w:szCs w:val="24"/>
        </w:rPr>
        <w:t>ЕУРАЗИЯЛЫҚ ИНТЕГРАЦИЯ: МӘСЕЛЕЛЕРІ МЕН БОЛАШАҒ</w:t>
      </w:r>
      <w:proofErr w:type="gramStart"/>
      <w:r w:rsidR="00655439" w:rsidRPr="00655439">
        <w:rPr>
          <w:rFonts w:ascii="Times New Roman" w:hAnsi="Times New Roman" w:cs="Times New Roman"/>
          <w:b/>
          <w:sz w:val="24"/>
          <w:szCs w:val="24"/>
        </w:rPr>
        <w:t>Ы</w:t>
      </w:r>
      <w:proofErr w:type="gramEnd"/>
      <w:r w:rsidR="00655439" w:rsidRPr="00655439">
        <w:rPr>
          <w:rFonts w:ascii="Times New Roman" w:hAnsi="Times New Roman" w:cs="Times New Roman"/>
          <w:b/>
          <w:sz w:val="24"/>
          <w:szCs w:val="24"/>
        </w:rPr>
        <w:t>»</w:t>
      </w:r>
    </w:p>
    <w:p w:rsidR="007A5C1F" w:rsidRPr="00655439" w:rsidRDefault="00655439" w:rsidP="007A5C1F">
      <w:pPr>
        <w:spacing w:after="0" w:line="240" w:lineRule="auto"/>
        <w:jc w:val="center"/>
        <w:rPr>
          <w:rFonts w:ascii="Times New Roman" w:hAnsi="Times New Roman" w:cs="Times New Roman"/>
          <w:b/>
          <w:sz w:val="24"/>
          <w:szCs w:val="24"/>
          <w:lang w:val="kk-KZ"/>
        </w:rPr>
      </w:pPr>
      <w:r w:rsidRPr="00655439">
        <w:rPr>
          <w:rFonts w:ascii="Times New Roman" w:hAnsi="Times New Roman" w:cs="Times New Roman"/>
          <w:b/>
          <w:sz w:val="24"/>
          <w:szCs w:val="24"/>
        </w:rPr>
        <w:t>ХАЛЫҚАРАЛЫҚ ҒЫЛЫМИ-</w:t>
      </w:r>
      <w:r w:rsidRPr="00655439">
        <w:rPr>
          <w:rFonts w:ascii="Times New Roman" w:hAnsi="Times New Roman" w:cs="Times New Roman"/>
          <w:b/>
          <w:sz w:val="24"/>
          <w:szCs w:val="24"/>
          <w:lang w:val="kk-KZ"/>
        </w:rPr>
        <w:t>ПРАКТИҚАЛЫҚ</w:t>
      </w:r>
      <w:r w:rsidRPr="00655439">
        <w:rPr>
          <w:rFonts w:ascii="Times New Roman" w:hAnsi="Times New Roman" w:cs="Times New Roman"/>
          <w:b/>
          <w:sz w:val="24"/>
          <w:szCs w:val="24"/>
        </w:rPr>
        <w:t xml:space="preserve">  КОНФЕРЕНЦИЯНЫ</w:t>
      </w:r>
      <w:r w:rsidRPr="00655439">
        <w:rPr>
          <w:rFonts w:ascii="Times New Roman" w:hAnsi="Times New Roman" w:cs="Times New Roman"/>
          <w:b/>
          <w:sz w:val="24"/>
          <w:szCs w:val="24"/>
          <w:lang w:val="kk-KZ"/>
        </w:rPr>
        <w:t xml:space="preserve">Ң </w:t>
      </w:r>
    </w:p>
    <w:p w:rsidR="007A5C1F" w:rsidRPr="00655439" w:rsidRDefault="007A5C1F" w:rsidP="007A5C1F">
      <w:pPr>
        <w:spacing w:after="0" w:line="240" w:lineRule="auto"/>
        <w:jc w:val="center"/>
        <w:rPr>
          <w:rFonts w:ascii="Times New Roman" w:hAnsi="Times New Roman" w:cs="Times New Roman"/>
          <w:b/>
          <w:sz w:val="24"/>
          <w:szCs w:val="24"/>
          <w:lang w:val="kk-KZ"/>
        </w:rPr>
      </w:pPr>
      <w:r w:rsidRPr="00655439">
        <w:rPr>
          <w:rFonts w:ascii="Times New Roman" w:hAnsi="Times New Roman" w:cs="Times New Roman"/>
          <w:b/>
          <w:sz w:val="24"/>
          <w:szCs w:val="24"/>
          <w:lang w:val="kk-KZ"/>
        </w:rPr>
        <w:t>МАТЕРИАЛДАРЫ</w:t>
      </w:r>
    </w:p>
    <w:p w:rsidR="007A5C1F" w:rsidRPr="00655439" w:rsidRDefault="007A5C1F" w:rsidP="007A5C1F">
      <w:pPr>
        <w:spacing w:after="0" w:line="240" w:lineRule="auto"/>
        <w:jc w:val="center"/>
        <w:rPr>
          <w:rFonts w:ascii="Times New Roman" w:hAnsi="Times New Roman" w:cs="Times New Roman"/>
          <w:b/>
          <w:sz w:val="24"/>
          <w:szCs w:val="24"/>
        </w:rPr>
      </w:pPr>
    </w:p>
    <w:p w:rsidR="00F23D58" w:rsidRPr="00655439" w:rsidRDefault="00F23D58" w:rsidP="00F23D58">
      <w:pPr>
        <w:rPr>
          <w:rFonts w:ascii="Times New Roman" w:hAnsi="Times New Roman" w:cs="Times New Roman"/>
          <w:sz w:val="28"/>
          <w:szCs w:val="28"/>
        </w:rPr>
      </w:pPr>
    </w:p>
    <w:p w:rsidR="00CA5B55" w:rsidRPr="00655439" w:rsidRDefault="00CA5B55" w:rsidP="00F23D58">
      <w:pPr>
        <w:rPr>
          <w:rFonts w:ascii="Times New Roman" w:hAnsi="Times New Roman" w:cs="Times New Roman"/>
          <w:sz w:val="28"/>
          <w:szCs w:val="28"/>
        </w:rPr>
      </w:pPr>
    </w:p>
    <w:p w:rsidR="00CA5B55" w:rsidRPr="00655439" w:rsidRDefault="00CA5B55" w:rsidP="00F23D58">
      <w:pPr>
        <w:rPr>
          <w:rFonts w:ascii="Times New Roman" w:hAnsi="Times New Roman" w:cs="Times New Roman"/>
          <w:sz w:val="28"/>
          <w:szCs w:val="28"/>
        </w:rPr>
      </w:pPr>
    </w:p>
    <w:p w:rsidR="00CA5B55" w:rsidRPr="00655439" w:rsidRDefault="00CA5B55" w:rsidP="00F23D58">
      <w:pPr>
        <w:rPr>
          <w:rFonts w:ascii="Times New Roman" w:hAnsi="Times New Roman" w:cs="Times New Roman"/>
          <w:sz w:val="28"/>
          <w:szCs w:val="28"/>
        </w:rPr>
      </w:pPr>
    </w:p>
    <w:p w:rsidR="00F23D58" w:rsidRPr="00655439" w:rsidRDefault="00F23D58" w:rsidP="00F23D58">
      <w:pPr>
        <w:rPr>
          <w:rFonts w:ascii="Times New Roman" w:hAnsi="Times New Roman" w:cs="Times New Roman"/>
          <w:sz w:val="28"/>
          <w:szCs w:val="28"/>
        </w:rPr>
      </w:pPr>
      <w:r w:rsidRPr="00655439">
        <w:rPr>
          <w:rFonts w:ascii="Times New Roman" w:hAnsi="Times New Roman" w:cs="Times New Roman"/>
          <w:sz w:val="28"/>
          <w:szCs w:val="28"/>
        </w:rPr>
        <w:t xml:space="preserve"> </w:t>
      </w:r>
    </w:p>
    <w:p w:rsidR="00F23D58" w:rsidRPr="00655439" w:rsidRDefault="00F23D58" w:rsidP="00F23D58">
      <w:pPr>
        <w:rPr>
          <w:rFonts w:ascii="Times New Roman" w:hAnsi="Times New Roman" w:cs="Times New Roman"/>
          <w:sz w:val="28"/>
          <w:szCs w:val="28"/>
        </w:rPr>
      </w:pPr>
      <w:r w:rsidRPr="00655439">
        <w:rPr>
          <w:rFonts w:ascii="Times New Roman" w:hAnsi="Times New Roman" w:cs="Times New Roman"/>
          <w:sz w:val="28"/>
          <w:szCs w:val="28"/>
        </w:rPr>
        <w:t xml:space="preserve"> </w:t>
      </w:r>
    </w:p>
    <w:p w:rsidR="005873E8" w:rsidRDefault="005873E8" w:rsidP="00411A19">
      <w:pPr>
        <w:spacing w:after="0" w:line="240" w:lineRule="auto"/>
        <w:jc w:val="center"/>
        <w:rPr>
          <w:rFonts w:ascii="Times New Roman" w:hAnsi="Times New Roman" w:cs="Times New Roman"/>
          <w:b/>
          <w:sz w:val="24"/>
          <w:szCs w:val="24"/>
          <w:lang w:val="kk-KZ"/>
        </w:rPr>
      </w:pPr>
    </w:p>
    <w:p w:rsidR="00F94184" w:rsidRDefault="00F94184" w:rsidP="00411A19">
      <w:pPr>
        <w:spacing w:after="0" w:line="240" w:lineRule="auto"/>
        <w:jc w:val="center"/>
        <w:rPr>
          <w:rFonts w:ascii="Times New Roman" w:hAnsi="Times New Roman" w:cs="Times New Roman"/>
          <w:b/>
          <w:sz w:val="24"/>
          <w:szCs w:val="24"/>
          <w:lang w:val="kk-KZ"/>
        </w:rPr>
      </w:pPr>
    </w:p>
    <w:p w:rsidR="00F23D58" w:rsidRPr="00F94184" w:rsidRDefault="00F94184" w:rsidP="00411A19">
      <w:pPr>
        <w:spacing w:after="0" w:line="240" w:lineRule="auto"/>
        <w:jc w:val="center"/>
        <w:rPr>
          <w:rFonts w:ascii="Times New Roman" w:hAnsi="Times New Roman" w:cs="Times New Roman"/>
          <w:b/>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6A9BA2A" wp14:editId="1857BE11">
                <wp:simplePos x="0" y="0"/>
                <wp:positionH relativeFrom="column">
                  <wp:posOffset>2499360</wp:posOffset>
                </wp:positionH>
                <wp:positionV relativeFrom="paragraph">
                  <wp:posOffset>262890</wp:posOffset>
                </wp:positionV>
                <wp:extent cx="914400" cy="914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96.8pt;margin-top:20.7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" fillcolor="white [3212]" strokecolor="white [3212]" strokeweight="2pt"/>
            </w:pict>
          </mc:Fallback>
        </mc:AlternateContent>
      </w:r>
      <w:r w:rsidR="00AE7A94" w:rsidRPr="00655439">
        <w:rPr>
          <w:rFonts w:ascii="Times New Roman" w:hAnsi="Times New Roman" w:cs="Times New Roman"/>
          <w:b/>
          <w:sz w:val="24"/>
          <w:szCs w:val="24"/>
          <w:lang w:val="kk-KZ"/>
        </w:rPr>
        <w:t>ҚАРАҒАНДЫ-</w:t>
      </w:r>
      <w:r w:rsidR="00AE7A94" w:rsidRPr="00F94184">
        <w:rPr>
          <w:rFonts w:ascii="Times New Roman" w:hAnsi="Times New Roman" w:cs="Times New Roman"/>
          <w:b/>
          <w:sz w:val="24"/>
          <w:szCs w:val="24"/>
        </w:rPr>
        <w:t>2020</w:t>
      </w:r>
    </w:p>
    <w:p w:rsidR="00AE7089" w:rsidRDefault="00AE7089" w:rsidP="00F94184">
      <w:pPr>
        <w:jc w:val="center"/>
        <w:rPr>
          <w:rFonts w:ascii="Times New Roman" w:hAnsi="Times New Roman" w:cs="Times New Roman"/>
          <w:sz w:val="24"/>
          <w:szCs w:val="24"/>
        </w:rPr>
      </w:pPr>
      <w:r w:rsidRPr="000F131C">
        <w:rPr>
          <w:rFonts w:ascii="Times New Roman" w:hAnsi="Times New Roman" w:cs="Times New Roman"/>
          <w:sz w:val="24"/>
          <w:szCs w:val="24"/>
        </w:rPr>
        <w:lastRenderedPageBreak/>
        <w:t>ҚАЗАҚСТАН РЕСПУБЛИКАСЫ БІЛІМ ЖӘНЕ ҒЫЛЫМ МИНИСТРЛІГІ МИНИСТЕРСТВО ОБРАЗОВАНИЯ И НАУКИ РЕСПУБЛИКИ КАЗАХСТАН</w:t>
      </w:r>
    </w:p>
    <w:p w:rsidR="00AE7089" w:rsidRPr="00742BD9" w:rsidRDefault="004E5329" w:rsidP="00AE708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MINISTRY OF EDUCATION ON</w:t>
      </w:r>
      <w:r w:rsidR="00AE7089">
        <w:rPr>
          <w:rFonts w:ascii="Times New Roman" w:hAnsi="Times New Roman" w:cs="Times New Roman"/>
          <w:sz w:val="24"/>
          <w:szCs w:val="24"/>
          <w:lang w:val="en-US"/>
        </w:rPr>
        <w:t xml:space="preserve"> SCIENCE OF THE REPUBLIC OF KAZAKHSTAN</w:t>
      </w:r>
    </w:p>
    <w:p w:rsidR="000F131C" w:rsidRPr="00AE7089" w:rsidRDefault="000F131C" w:rsidP="000F131C">
      <w:pPr>
        <w:jc w:val="center"/>
        <w:rPr>
          <w:rFonts w:ascii="Times New Roman" w:hAnsi="Times New Roman" w:cs="Times New Roman"/>
          <w:sz w:val="28"/>
          <w:szCs w:val="28"/>
          <w:lang w:val="en-US"/>
        </w:rPr>
      </w:pPr>
    </w:p>
    <w:p w:rsidR="00AE7089" w:rsidRPr="00AE7089" w:rsidRDefault="00AE7089" w:rsidP="00AE7089">
      <w:pPr>
        <w:spacing w:after="0" w:line="240" w:lineRule="auto"/>
        <w:jc w:val="center"/>
        <w:rPr>
          <w:rFonts w:ascii="Times New Roman" w:hAnsi="Times New Roman" w:cs="Times New Roman"/>
          <w:sz w:val="24"/>
          <w:szCs w:val="24"/>
          <w:lang w:val="en-US"/>
        </w:rPr>
      </w:pPr>
      <w:r w:rsidRPr="00742BD9">
        <w:rPr>
          <w:rFonts w:ascii="Times New Roman" w:hAnsi="Times New Roman" w:cs="Times New Roman"/>
          <w:sz w:val="24"/>
          <w:szCs w:val="24"/>
        </w:rPr>
        <w:t>ҚАЗТҰТЫНУОДАҒ</w:t>
      </w:r>
      <w:proofErr w:type="gramStart"/>
      <w:r w:rsidRPr="00742BD9">
        <w:rPr>
          <w:rFonts w:ascii="Times New Roman" w:hAnsi="Times New Roman" w:cs="Times New Roman"/>
          <w:sz w:val="24"/>
          <w:szCs w:val="24"/>
        </w:rPr>
        <w:t>Ы</w:t>
      </w:r>
      <w:proofErr w:type="gramEnd"/>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ҚАРАҒАНДЫ</w:t>
      </w:r>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ЭКОНОМИКАЛЫҚ</w:t>
      </w:r>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УНИВЕРСИТЕТІ</w:t>
      </w:r>
    </w:p>
    <w:p w:rsidR="00AE7089" w:rsidRPr="00AE7089" w:rsidRDefault="00AE7089" w:rsidP="00AE7089">
      <w:pPr>
        <w:spacing w:after="0" w:line="240" w:lineRule="auto"/>
        <w:jc w:val="center"/>
        <w:rPr>
          <w:rFonts w:ascii="Times New Roman" w:hAnsi="Times New Roman" w:cs="Times New Roman"/>
          <w:sz w:val="24"/>
          <w:szCs w:val="24"/>
          <w:lang w:val="en-US"/>
        </w:rPr>
      </w:pPr>
      <w:r w:rsidRPr="00742BD9">
        <w:rPr>
          <w:rFonts w:ascii="Times New Roman" w:hAnsi="Times New Roman" w:cs="Times New Roman"/>
          <w:sz w:val="24"/>
          <w:szCs w:val="24"/>
        </w:rPr>
        <w:t>ӘЛЕМДІ</w:t>
      </w:r>
      <w:proofErr w:type="gramStart"/>
      <w:r w:rsidRPr="00742BD9">
        <w:rPr>
          <w:rFonts w:ascii="Times New Roman" w:hAnsi="Times New Roman" w:cs="Times New Roman"/>
          <w:sz w:val="24"/>
          <w:szCs w:val="24"/>
        </w:rPr>
        <w:t>К</w:t>
      </w:r>
      <w:proofErr w:type="gramEnd"/>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ЭКОНОМИКА</w:t>
      </w:r>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ЖӘНЕ</w:t>
      </w:r>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ХАЛЫҚАРАЛЫҚ</w:t>
      </w:r>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ҚАТЫНАСТАР</w:t>
      </w:r>
      <w:r w:rsidRPr="00AE7089">
        <w:rPr>
          <w:rFonts w:ascii="Times New Roman" w:hAnsi="Times New Roman" w:cs="Times New Roman"/>
          <w:sz w:val="24"/>
          <w:szCs w:val="24"/>
          <w:lang w:val="en-US"/>
        </w:rPr>
        <w:t xml:space="preserve"> </w:t>
      </w:r>
      <w:r w:rsidRPr="00742BD9">
        <w:rPr>
          <w:rFonts w:ascii="Times New Roman" w:hAnsi="Times New Roman" w:cs="Times New Roman"/>
          <w:sz w:val="24"/>
          <w:szCs w:val="24"/>
        </w:rPr>
        <w:t>КАФЕДРАСЫ</w:t>
      </w:r>
    </w:p>
    <w:p w:rsidR="00AE7089" w:rsidRDefault="00AE7089" w:rsidP="00AE7089">
      <w:pPr>
        <w:spacing w:after="0" w:line="240" w:lineRule="auto"/>
        <w:jc w:val="center"/>
        <w:rPr>
          <w:rFonts w:ascii="Times New Roman" w:hAnsi="Times New Roman" w:cs="Times New Roman"/>
          <w:sz w:val="24"/>
          <w:szCs w:val="24"/>
          <w:lang w:val="en-US"/>
        </w:rPr>
      </w:pPr>
    </w:p>
    <w:p w:rsidR="00AE7089" w:rsidRPr="00742BD9" w:rsidRDefault="00AE7089" w:rsidP="00AE7089">
      <w:pPr>
        <w:spacing w:after="0" w:line="240" w:lineRule="auto"/>
        <w:jc w:val="center"/>
        <w:rPr>
          <w:rFonts w:ascii="Times New Roman" w:hAnsi="Times New Roman" w:cs="Times New Roman"/>
          <w:sz w:val="24"/>
          <w:szCs w:val="24"/>
          <w:lang w:val="kk-KZ"/>
        </w:rPr>
      </w:pPr>
      <w:r w:rsidRPr="00742BD9">
        <w:rPr>
          <w:rFonts w:ascii="Times New Roman" w:hAnsi="Times New Roman" w:cs="Times New Roman"/>
          <w:sz w:val="24"/>
          <w:szCs w:val="24"/>
        </w:rPr>
        <w:t>КАРАГАНДИНСКИЙ ЭКОНОМИЧЕСКИЙ УНИВЕРСИТЕТ КАЗПОТРЕБСОЮЗА</w:t>
      </w:r>
    </w:p>
    <w:p w:rsidR="00AE7089" w:rsidRPr="00742BD9" w:rsidRDefault="00AE7089" w:rsidP="00AE7089">
      <w:pPr>
        <w:spacing w:after="0" w:line="240" w:lineRule="auto"/>
        <w:jc w:val="center"/>
        <w:rPr>
          <w:rFonts w:ascii="Times New Roman" w:hAnsi="Times New Roman" w:cs="Times New Roman"/>
          <w:sz w:val="24"/>
          <w:szCs w:val="24"/>
          <w:lang w:val="kk-KZ"/>
        </w:rPr>
      </w:pPr>
      <w:r w:rsidRPr="00742BD9">
        <w:rPr>
          <w:rFonts w:ascii="Times New Roman" w:hAnsi="Times New Roman" w:cs="Times New Roman"/>
          <w:sz w:val="24"/>
          <w:szCs w:val="24"/>
          <w:lang w:val="kk-KZ"/>
        </w:rPr>
        <w:t>КАФЕДРА МИРОВОЙ ЭКОНОМИКИ И МЕЖДУНАРОДНЫХ ОТНОШЕНИЙ</w:t>
      </w:r>
    </w:p>
    <w:p w:rsidR="00AE7089" w:rsidRPr="00AE7089" w:rsidRDefault="00AE7089" w:rsidP="00AE7089">
      <w:pPr>
        <w:spacing w:after="0" w:line="240" w:lineRule="auto"/>
        <w:jc w:val="center"/>
        <w:rPr>
          <w:rFonts w:ascii="Times New Roman" w:hAnsi="Times New Roman" w:cs="Times New Roman"/>
          <w:sz w:val="24"/>
          <w:szCs w:val="24"/>
        </w:rPr>
      </w:pPr>
    </w:p>
    <w:p w:rsidR="00AE7089" w:rsidRPr="00321C57" w:rsidRDefault="00AE7089" w:rsidP="00AE708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KARAGANDA ECONOMIC UNIVERSITY OF</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KAZPOTREBSOYUZ</w:t>
      </w:r>
    </w:p>
    <w:p w:rsidR="00AE7089" w:rsidRPr="00321C57" w:rsidRDefault="00AE7089" w:rsidP="00AE7089">
      <w:pPr>
        <w:spacing w:after="0" w:line="240" w:lineRule="auto"/>
        <w:jc w:val="center"/>
        <w:rPr>
          <w:rFonts w:ascii="Times New Roman" w:hAnsi="Times New Roman" w:cs="Times New Roman"/>
          <w:sz w:val="24"/>
          <w:szCs w:val="24"/>
          <w:lang w:val="en-US"/>
        </w:rPr>
      </w:pPr>
      <w:r w:rsidRPr="00321C57">
        <w:rPr>
          <w:rFonts w:ascii="Times New Roman" w:hAnsi="Times New Roman" w:cs="Times New Roman"/>
          <w:sz w:val="24"/>
          <w:szCs w:val="24"/>
          <w:lang w:val="en-US"/>
        </w:rPr>
        <w:t>DEPARTMENT OF WORLD ECONOMY AND INTERNATIONAL RELATIONS</w:t>
      </w:r>
    </w:p>
    <w:p w:rsidR="000F131C" w:rsidRPr="00AE7089" w:rsidRDefault="000F131C" w:rsidP="000F131C">
      <w:pPr>
        <w:jc w:val="center"/>
        <w:rPr>
          <w:rFonts w:ascii="Times New Roman" w:hAnsi="Times New Roman" w:cs="Times New Roman"/>
          <w:sz w:val="28"/>
          <w:szCs w:val="28"/>
          <w:lang w:val="en-US"/>
        </w:rPr>
      </w:pPr>
    </w:p>
    <w:p w:rsidR="000F131C" w:rsidRDefault="000F131C" w:rsidP="000F131C">
      <w:pPr>
        <w:jc w:val="center"/>
        <w:rPr>
          <w:rFonts w:ascii="Times New Roman" w:hAnsi="Times New Roman" w:cs="Times New Roman"/>
          <w:sz w:val="28"/>
          <w:szCs w:val="28"/>
          <w:lang w:val="kk-KZ"/>
        </w:rPr>
      </w:pPr>
    </w:p>
    <w:p w:rsidR="000F131C" w:rsidRPr="000F131C" w:rsidRDefault="000F131C" w:rsidP="000F131C">
      <w:pPr>
        <w:jc w:val="center"/>
        <w:rPr>
          <w:rFonts w:ascii="Times New Roman" w:hAnsi="Times New Roman" w:cs="Times New Roman"/>
          <w:sz w:val="28"/>
          <w:szCs w:val="28"/>
          <w:lang w:val="kk-KZ"/>
        </w:rPr>
      </w:pPr>
    </w:p>
    <w:p w:rsidR="000F131C" w:rsidRPr="007A5C1F" w:rsidRDefault="00060AB4" w:rsidP="000F131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roofErr w:type="spellStart"/>
      <w:r w:rsidR="000F131C" w:rsidRPr="007A5C1F">
        <w:rPr>
          <w:rFonts w:ascii="Times New Roman" w:hAnsi="Times New Roman" w:cs="Times New Roman"/>
          <w:sz w:val="28"/>
          <w:szCs w:val="28"/>
        </w:rPr>
        <w:t>Еуразиялық</w:t>
      </w:r>
      <w:proofErr w:type="spellEnd"/>
      <w:r w:rsidR="000F131C" w:rsidRPr="007A5C1F">
        <w:rPr>
          <w:rFonts w:ascii="Times New Roman" w:hAnsi="Times New Roman" w:cs="Times New Roman"/>
          <w:sz w:val="28"/>
          <w:szCs w:val="28"/>
        </w:rPr>
        <w:t xml:space="preserve"> интеграция: </w:t>
      </w:r>
      <w:proofErr w:type="spellStart"/>
      <w:proofErr w:type="gramStart"/>
      <w:r w:rsidR="000F131C" w:rsidRPr="007A5C1F">
        <w:rPr>
          <w:rFonts w:ascii="Times New Roman" w:hAnsi="Times New Roman" w:cs="Times New Roman"/>
          <w:sz w:val="28"/>
          <w:szCs w:val="28"/>
        </w:rPr>
        <w:t>м</w:t>
      </w:r>
      <w:proofErr w:type="gramEnd"/>
      <w:r w:rsidR="000F131C" w:rsidRPr="007A5C1F">
        <w:rPr>
          <w:rFonts w:ascii="Times New Roman" w:hAnsi="Times New Roman" w:cs="Times New Roman"/>
          <w:sz w:val="28"/>
          <w:szCs w:val="28"/>
        </w:rPr>
        <w:t>әселелері</w:t>
      </w:r>
      <w:proofErr w:type="spellEnd"/>
      <w:r w:rsidR="000F131C" w:rsidRPr="007A5C1F">
        <w:rPr>
          <w:rFonts w:ascii="Times New Roman" w:hAnsi="Times New Roman" w:cs="Times New Roman"/>
          <w:sz w:val="28"/>
          <w:szCs w:val="28"/>
        </w:rPr>
        <w:t xml:space="preserve"> мен </w:t>
      </w:r>
      <w:proofErr w:type="spellStart"/>
      <w:r w:rsidR="000F131C" w:rsidRPr="007A5C1F">
        <w:rPr>
          <w:rFonts w:ascii="Times New Roman" w:hAnsi="Times New Roman" w:cs="Times New Roman"/>
          <w:sz w:val="28"/>
          <w:szCs w:val="28"/>
        </w:rPr>
        <w:t>болашағы</w:t>
      </w:r>
      <w:proofErr w:type="spellEnd"/>
      <w:r w:rsidR="000F131C" w:rsidRPr="007A5C1F">
        <w:rPr>
          <w:rFonts w:ascii="Times New Roman" w:hAnsi="Times New Roman" w:cs="Times New Roman"/>
          <w:sz w:val="28"/>
          <w:szCs w:val="28"/>
        </w:rPr>
        <w:t>»</w:t>
      </w:r>
    </w:p>
    <w:p w:rsidR="000F131C" w:rsidRDefault="000F131C" w:rsidP="000F131C">
      <w:pPr>
        <w:spacing w:after="0" w:line="240" w:lineRule="auto"/>
        <w:jc w:val="center"/>
        <w:rPr>
          <w:rFonts w:ascii="Times New Roman" w:hAnsi="Times New Roman" w:cs="Times New Roman"/>
          <w:sz w:val="28"/>
          <w:szCs w:val="28"/>
          <w:lang w:val="kk-KZ"/>
        </w:rPr>
      </w:pPr>
      <w:proofErr w:type="spellStart"/>
      <w:r w:rsidRPr="007A5C1F">
        <w:rPr>
          <w:rFonts w:ascii="Times New Roman" w:hAnsi="Times New Roman" w:cs="Times New Roman"/>
          <w:sz w:val="28"/>
          <w:szCs w:val="28"/>
        </w:rPr>
        <w:t>Халықаралық</w:t>
      </w:r>
      <w:proofErr w:type="spellEnd"/>
      <w:r w:rsidRPr="007A5C1F">
        <w:rPr>
          <w:rFonts w:ascii="Times New Roman" w:hAnsi="Times New Roman" w:cs="Times New Roman"/>
          <w:sz w:val="28"/>
          <w:szCs w:val="28"/>
        </w:rPr>
        <w:t xml:space="preserve"> </w:t>
      </w:r>
      <w:proofErr w:type="spellStart"/>
      <w:r w:rsidRPr="007A5C1F">
        <w:rPr>
          <w:rFonts w:ascii="Times New Roman" w:hAnsi="Times New Roman" w:cs="Times New Roman"/>
          <w:sz w:val="28"/>
          <w:szCs w:val="28"/>
        </w:rPr>
        <w:t>ғылыми</w:t>
      </w:r>
      <w:proofErr w:type="spellEnd"/>
      <w:r w:rsidR="00F51DF5">
        <w:rPr>
          <w:rFonts w:ascii="Times New Roman" w:hAnsi="Times New Roman" w:cs="Times New Roman"/>
          <w:sz w:val="28"/>
          <w:szCs w:val="28"/>
        </w:rPr>
        <w:t>-</w:t>
      </w:r>
      <w:r w:rsidR="00F51DF5">
        <w:rPr>
          <w:rFonts w:ascii="Times New Roman" w:hAnsi="Times New Roman" w:cs="Times New Roman"/>
          <w:sz w:val="28"/>
          <w:szCs w:val="28"/>
          <w:lang w:val="kk-KZ"/>
        </w:rPr>
        <w:t>практикалы</w:t>
      </w:r>
      <w:r w:rsidR="007D6214">
        <w:rPr>
          <w:rFonts w:ascii="Times New Roman" w:hAnsi="Times New Roman" w:cs="Times New Roman"/>
          <w:sz w:val="28"/>
          <w:szCs w:val="28"/>
          <w:lang w:val="kk-KZ"/>
        </w:rPr>
        <w:t>қ</w:t>
      </w:r>
      <w:r>
        <w:rPr>
          <w:rFonts w:ascii="Times New Roman" w:hAnsi="Times New Roman" w:cs="Times New Roman"/>
          <w:sz w:val="28"/>
          <w:szCs w:val="28"/>
        </w:rPr>
        <w:t xml:space="preserve"> </w:t>
      </w:r>
      <w:r w:rsidRPr="007A5C1F">
        <w:rPr>
          <w:rFonts w:ascii="Times New Roman" w:hAnsi="Times New Roman" w:cs="Times New Roman"/>
          <w:sz w:val="28"/>
          <w:szCs w:val="28"/>
        </w:rPr>
        <w:t xml:space="preserve"> </w:t>
      </w:r>
      <w:proofErr w:type="spellStart"/>
      <w:r w:rsidRPr="007A5C1F">
        <w:rPr>
          <w:rFonts w:ascii="Times New Roman" w:hAnsi="Times New Roman" w:cs="Times New Roman"/>
          <w:sz w:val="28"/>
          <w:szCs w:val="28"/>
        </w:rPr>
        <w:t>конференция</w:t>
      </w:r>
      <w:r>
        <w:rPr>
          <w:rFonts w:ascii="Times New Roman" w:hAnsi="Times New Roman" w:cs="Times New Roman"/>
          <w:sz w:val="28"/>
          <w:szCs w:val="28"/>
        </w:rPr>
        <w:t>ны</w:t>
      </w:r>
      <w:proofErr w:type="spellEnd"/>
      <w:r>
        <w:rPr>
          <w:rFonts w:ascii="Times New Roman" w:hAnsi="Times New Roman" w:cs="Times New Roman"/>
          <w:sz w:val="28"/>
          <w:szCs w:val="28"/>
          <w:lang w:val="kk-KZ"/>
        </w:rPr>
        <w:t xml:space="preserve">ң </w:t>
      </w:r>
    </w:p>
    <w:p w:rsidR="000F131C" w:rsidRPr="007A5C1F" w:rsidRDefault="000F131C" w:rsidP="000F131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МАТЕРИАЛДАРЫ</w:t>
      </w:r>
    </w:p>
    <w:p w:rsidR="000F131C" w:rsidRPr="007A5C1F" w:rsidRDefault="000F131C" w:rsidP="000F131C">
      <w:pPr>
        <w:spacing w:after="0" w:line="240" w:lineRule="auto"/>
        <w:jc w:val="center"/>
        <w:rPr>
          <w:rFonts w:ascii="Times New Roman" w:hAnsi="Times New Roman" w:cs="Times New Roman"/>
          <w:sz w:val="28"/>
          <w:szCs w:val="28"/>
        </w:rPr>
      </w:pPr>
    </w:p>
    <w:p w:rsidR="00A40798" w:rsidRDefault="00A40798" w:rsidP="00A4079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rPr>
        <w:t>М</w:t>
      </w:r>
      <w:r>
        <w:rPr>
          <w:rFonts w:ascii="Times New Roman" w:hAnsi="Times New Roman" w:cs="Times New Roman"/>
          <w:sz w:val="28"/>
          <w:szCs w:val="28"/>
          <w:lang w:val="kk-KZ"/>
        </w:rPr>
        <w:t>АТЕРИАЛЫ</w:t>
      </w:r>
    </w:p>
    <w:p w:rsidR="00A40798" w:rsidRPr="007A5C1F" w:rsidRDefault="00A40798" w:rsidP="00A407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международной научно-</w:t>
      </w:r>
      <w:r>
        <w:rPr>
          <w:rFonts w:ascii="Times New Roman" w:hAnsi="Times New Roman" w:cs="Times New Roman"/>
          <w:sz w:val="28"/>
          <w:szCs w:val="28"/>
          <w:lang w:val="kk-KZ"/>
        </w:rPr>
        <w:t>практической</w:t>
      </w:r>
      <w:r>
        <w:rPr>
          <w:rFonts w:ascii="Times New Roman" w:hAnsi="Times New Roman" w:cs="Times New Roman"/>
          <w:sz w:val="28"/>
          <w:szCs w:val="28"/>
        </w:rPr>
        <w:t xml:space="preserve"> конференции</w:t>
      </w:r>
    </w:p>
    <w:p w:rsidR="00A40798" w:rsidRPr="007A5C1F" w:rsidRDefault="00A40798" w:rsidP="00A4079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7A5C1F">
        <w:rPr>
          <w:rFonts w:ascii="Times New Roman" w:hAnsi="Times New Roman" w:cs="Times New Roman"/>
          <w:sz w:val="28"/>
          <w:szCs w:val="28"/>
        </w:rPr>
        <w:t xml:space="preserve">Евразийская интеграция: проблемы  и перспективы»  </w:t>
      </w:r>
    </w:p>
    <w:p w:rsidR="00A40798" w:rsidRPr="00A40798" w:rsidRDefault="00A40798" w:rsidP="00A40798">
      <w:pPr>
        <w:spacing w:after="0" w:line="240" w:lineRule="auto"/>
        <w:ind w:firstLine="4820"/>
        <w:rPr>
          <w:rFonts w:ascii="Times New Roman" w:hAnsi="Times New Roman" w:cs="Times New Roman"/>
          <w:sz w:val="28"/>
          <w:szCs w:val="28"/>
        </w:rPr>
      </w:pPr>
    </w:p>
    <w:p w:rsidR="00A40798" w:rsidRDefault="00A40798" w:rsidP="00A40798">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MATERIALS </w:t>
      </w:r>
    </w:p>
    <w:p w:rsidR="00A40798" w:rsidRPr="00AE7089" w:rsidRDefault="00917D45" w:rsidP="00A40798">
      <w:pPr>
        <w:spacing w:after="0" w:line="24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of</w:t>
      </w:r>
      <w:proofErr w:type="gramEnd"/>
      <w:r>
        <w:rPr>
          <w:rFonts w:ascii="Times New Roman" w:hAnsi="Times New Roman" w:cs="Times New Roman"/>
          <w:sz w:val="28"/>
          <w:szCs w:val="28"/>
          <w:lang w:val="en-US"/>
        </w:rPr>
        <w:t xml:space="preserve"> the international scientific and practical conference </w:t>
      </w:r>
      <w:r w:rsidR="00A40798" w:rsidRPr="00AE7089">
        <w:rPr>
          <w:rFonts w:ascii="Times New Roman" w:hAnsi="Times New Roman" w:cs="Times New Roman"/>
          <w:sz w:val="28"/>
          <w:szCs w:val="28"/>
          <w:lang w:val="en-US"/>
        </w:rPr>
        <w:t>«</w:t>
      </w:r>
      <w:r w:rsidR="00A40798">
        <w:rPr>
          <w:rFonts w:ascii="Times New Roman" w:hAnsi="Times New Roman" w:cs="Times New Roman"/>
          <w:sz w:val="28"/>
          <w:szCs w:val="28"/>
          <w:lang w:val="en-US"/>
        </w:rPr>
        <w:t>Eurasian integration problems and prospects</w:t>
      </w:r>
      <w:r w:rsidR="00A40798" w:rsidRPr="00AE7089">
        <w:rPr>
          <w:rFonts w:ascii="Times New Roman" w:hAnsi="Times New Roman" w:cs="Times New Roman"/>
          <w:sz w:val="28"/>
          <w:szCs w:val="28"/>
          <w:lang w:val="en-US"/>
        </w:rPr>
        <w:t>»</w:t>
      </w:r>
    </w:p>
    <w:p w:rsidR="00A40798" w:rsidRPr="00AE7089" w:rsidRDefault="00A40798" w:rsidP="00A40798">
      <w:pPr>
        <w:jc w:val="center"/>
        <w:rPr>
          <w:rFonts w:ascii="Times New Roman" w:hAnsi="Times New Roman" w:cs="Times New Roman"/>
          <w:sz w:val="28"/>
          <w:szCs w:val="28"/>
          <w:lang w:val="en-US"/>
        </w:rPr>
      </w:pPr>
    </w:p>
    <w:p w:rsidR="000F131C" w:rsidRPr="00A40798" w:rsidRDefault="000F131C" w:rsidP="000F131C">
      <w:pPr>
        <w:rPr>
          <w:rFonts w:ascii="Times New Roman" w:hAnsi="Times New Roman" w:cs="Times New Roman"/>
          <w:sz w:val="28"/>
          <w:szCs w:val="28"/>
          <w:lang w:val="en-US"/>
        </w:rPr>
      </w:pPr>
    </w:p>
    <w:p w:rsidR="000F131C" w:rsidRPr="00A40798" w:rsidRDefault="000F131C" w:rsidP="000F131C">
      <w:pPr>
        <w:rPr>
          <w:rFonts w:ascii="Times New Roman" w:hAnsi="Times New Roman" w:cs="Times New Roman"/>
          <w:sz w:val="28"/>
          <w:szCs w:val="28"/>
          <w:lang w:val="en-US"/>
        </w:rPr>
      </w:pPr>
      <w:r w:rsidRPr="00A40798">
        <w:rPr>
          <w:rFonts w:ascii="Times New Roman" w:hAnsi="Times New Roman" w:cs="Times New Roman"/>
          <w:sz w:val="28"/>
          <w:szCs w:val="28"/>
          <w:lang w:val="en-US"/>
        </w:rPr>
        <w:t xml:space="preserve"> </w:t>
      </w:r>
    </w:p>
    <w:p w:rsidR="000F131C" w:rsidRPr="00A40798" w:rsidRDefault="000F131C" w:rsidP="000F131C">
      <w:pPr>
        <w:rPr>
          <w:rFonts w:ascii="Times New Roman" w:hAnsi="Times New Roman" w:cs="Times New Roman"/>
          <w:sz w:val="28"/>
          <w:szCs w:val="28"/>
          <w:lang w:val="en-US"/>
        </w:rPr>
      </w:pPr>
      <w:r w:rsidRPr="00A40798">
        <w:rPr>
          <w:rFonts w:ascii="Times New Roman" w:hAnsi="Times New Roman" w:cs="Times New Roman"/>
          <w:sz w:val="28"/>
          <w:szCs w:val="28"/>
          <w:lang w:val="en-US"/>
        </w:rPr>
        <w:t xml:space="preserve">  </w:t>
      </w:r>
    </w:p>
    <w:p w:rsidR="000F131C" w:rsidRPr="00A40798" w:rsidRDefault="000F131C" w:rsidP="000F131C">
      <w:pPr>
        <w:rPr>
          <w:rFonts w:ascii="Times New Roman" w:hAnsi="Times New Roman" w:cs="Times New Roman"/>
          <w:sz w:val="28"/>
          <w:szCs w:val="28"/>
          <w:lang w:val="en-US"/>
        </w:rPr>
      </w:pPr>
      <w:r w:rsidRPr="00A40798">
        <w:rPr>
          <w:rFonts w:ascii="Times New Roman" w:hAnsi="Times New Roman" w:cs="Times New Roman"/>
          <w:sz w:val="28"/>
          <w:szCs w:val="28"/>
          <w:lang w:val="en-US"/>
        </w:rPr>
        <w:t xml:space="preserve"> </w:t>
      </w:r>
    </w:p>
    <w:p w:rsidR="00CA5B55" w:rsidRDefault="000F131C" w:rsidP="00CA5B55">
      <w:pPr>
        <w:spacing w:after="0" w:line="240" w:lineRule="auto"/>
        <w:jc w:val="center"/>
        <w:rPr>
          <w:rFonts w:ascii="Times New Roman" w:hAnsi="Times New Roman" w:cs="Times New Roman"/>
          <w:sz w:val="28"/>
          <w:szCs w:val="28"/>
          <w:lang w:val="en-US"/>
        </w:rPr>
      </w:pPr>
      <w:r w:rsidRPr="00A40798">
        <w:rPr>
          <w:rFonts w:ascii="Times New Roman" w:hAnsi="Times New Roman" w:cs="Times New Roman"/>
          <w:sz w:val="28"/>
          <w:szCs w:val="28"/>
          <w:lang w:val="en-US"/>
        </w:rPr>
        <w:t xml:space="preserve"> </w:t>
      </w:r>
    </w:p>
    <w:p w:rsidR="00CA5B55" w:rsidRDefault="00CA5B55" w:rsidP="00CA5B55">
      <w:pPr>
        <w:spacing w:after="0" w:line="240" w:lineRule="auto"/>
        <w:ind w:firstLine="3402"/>
        <w:rPr>
          <w:rFonts w:ascii="Times New Roman" w:hAnsi="Times New Roman" w:cs="Times New Roman"/>
          <w:sz w:val="24"/>
          <w:szCs w:val="24"/>
          <w:lang w:val="en-US"/>
        </w:rPr>
      </w:pPr>
    </w:p>
    <w:p w:rsidR="00CA5B55" w:rsidRDefault="00CA5B55" w:rsidP="00CA5B55">
      <w:pPr>
        <w:spacing w:after="0" w:line="240" w:lineRule="auto"/>
        <w:ind w:firstLine="3402"/>
        <w:rPr>
          <w:rFonts w:ascii="Times New Roman" w:hAnsi="Times New Roman" w:cs="Times New Roman"/>
          <w:sz w:val="24"/>
          <w:szCs w:val="24"/>
          <w:lang w:val="en-US"/>
        </w:rPr>
      </w:pPr>
    </w:p>
    <w:p w:rsidR="00CA5B55" w:rsidRDefault="00CA5B55" w:rsidP="00CA5B55">
      <w:pPr>
        <w:spacing w:after="0" w:line="240" w:lineRule="auto"/>
        <w:ind w:firstLine="3402"/>
        <w:rPr>
          <w:rFonts w:ascii="Times New Roman" w:hAnsi="Times New Roman" w:cs="Times New Roman"/>
          <w:sz w:val="24"/>
          <w:szCs w:val="24"/>
          <w:lang w:val="en-US"/>
        </w:rPr>
      </w:pPr>
    </w:p>
    <w:p w:rsidR="00CA5B55" w:rsidRDefault="00CA5B55" w:rsidP="00CA5B55">
      <w:pPr>
        <w:spacing w:after="0" w:line="240" w:lineRule="auto"/>
        <w:ind w:firstLine="3402"/>
        <w:rPr>
          <w:rFonts w:ascii="Times New Roman" w:hAnsi="Times New Roman" w:cs="Times New Roman"/>
          <w:sz w:val="24"/>
          <w:szCs w:val="24"/>
          <w:lang w:val="en-US"/>
        </w:rPr>
      </w:pPr>
    </w:p>
    <w:p w:rsidR="00CA5B55" w:rsidRPr="00AE7A94" w:rsidRDefault="00CA5B55" w:rsidP="00CA5B55">
      <w:pPr>
        <w:spacing w:after="0" w:line="240" w:lineRule="auto"/>
        <w:ind w:firstLine="3402"/>
        <w:rPr>
          <w:rFonts w:ascii="Times New Roman" w:hAnsi="Times New Roman" w:cs="Times New Roman"/>
          <w:sz w:val="24"/>
          <w:szCs w:val="24"/>
          <w:lang w:val="en-US"/>
        </w:rPr>
      </w:pPr>
      <w:r w:rsidRPr="00AE7A94">
        <w:rPr>
          <w:rFonts w:ascii="Times New Roman" w:hAnsi="Times New Roman" w:cs="Times New Roman"/>
          <w:sz w:val="24"/>
          <w:szCs w:val="24"/>
          <w:lang w:val="kk-KZ"/>
        </w:rPr>
        <w:t>ҚАРАҒАНДЫ-</w:t>
      </w:r>
      <w:r w:rsidRPr="00AE7A94">
        <w:rPr>
          <w:rFonts w:ascii="Times New Roman" w:hAnsi="Times New Roman" w:cs="Times New Roman"/>
          <w:sz w:val="24"/>
          <w:szCs w:val="24"/>
          <w:lang w:val="en-US"/>
        </w:rPr>
        <w:t>2020</w:t>
      </w:r>
    </w:p>
    <w:p w:rsidR="00CA5B55" w:rsidRDefault="00CA5B55" w:rsidP="00CA5B55">
      <w:pPr>
        <w:spacing w:after="0" w:line="240" w:lineRule="auto"/>
        <w:ind w:firstLine="3402"/>
        <w:rPr>
          <w:rFonts w:ascii="Times New Roman" w:hAnsi="Times New Roman" w:cs="Times New Roman"/>
          <w:sz w:val="24"/>
          <w:szCs w:val="24"/>
          <w:lang w:val="kk-KZ"/>
        </w:rPr>
      </w:pPr>
      <w:r w:rsidRPr="000F131C">
        <w:rPr>
          <w:rFonts w:ascii="Times New Roman" w:hAnsi="Times New Roman" w:cs="Times New Roman"/>
          <w:sz w:val="24"/>
          <w:szCs w:val="24"/>
        </w:rPr>
        <w:t>КАРАГАНДА</w:t>
      </w:r>
      <w:r w:rsidRPr="009324BD">
        <w:rPr>
          <w:rFonts w:ascii="Times New Roman" w:hAnsi="Times New Roman" w:cs="Times New Roman"/>
          <w:sz w:val="24"/>
          <w:szCs w:val="24"/>
          <w:lang w:val="en-US"/>
        </w:rPr>
        <w:t xml:space="preserve"> – 2020</w:t>
      </w:r>
    </w:p>
    <w:p w:rsidR="00CA5B55" w:rsidRPr="00AE7A94" w:rsidRDefault="00F94184" w:rsidP="00CA5B55">
      <w:pPr>
        <w:spacing w:after="0" w:line="240" w:lineRule="auto"/>
        <w:ind w:firstLine="3402"/>
        <w:rPr>
          <w:rFonts w:ascii="Times New Roman" w:hAnsi="Times New Roman" w:cs="Times New Roman"/>
          <w:sz w:val="24"/>
          <w:szCs w:val="24"/>
          <w:lang w:val="en-US"/>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1DEC5F56" wp14:editId="10122F00">
                <wp:simplePos x="0" y="0"/>
                <wp:positionH relativeFrom="column">
                  <wp:posOffset>2442210</wp:posOffset>
                </wp:positionH>
                <wp:positionV relativeFrom="paragraph">
                  <wp:posOffset>207645</wp:posOffset>
                </wp:positionV>
                <wp:extent cx="914400" cy="9144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margin-left:192.3pt;margin-top:16.3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" fillcolor="white [3212]" strokecolor="white [3212]" strokeweight="2pt"/>
            </w:pict>
          </mc:Fallback>
        </mc:AlternateContent>
      </w:r>
      <w:r w:rsidR="00CA5B55">
        <w:rPr>
          <w:rFonts w:ascii="Times New Roman" w:hAnsi="Times New Roman" w:cs="Times New Roman"/>
          <w:sz w:val="24"/>
          <w:szCs w:val="24"/>
          <w:lang w:val="en-US"/>
        </w:rPr>
        <w:t>KARAGANDA-2020</w:t>
      </w:r>
    </w:p>
    <w:p w:rsidR="001663FE" w:rsidRPr="009324BD" w:rsidRDefault="001663FE" w:rsidP="00432086">
      <w:pPr>
        <w:spacing w:after="0" w:line="240" w:lineRule="auto"/>
        <w:rPr>
          <w:rFonts w:ascii="Times New Roman" w:hAnsi="Times New Roman" w:cs="Times New Roman"/>
          <w:b/>
          <w:lang w:val="en-US"/>
        </w:rPr>
      </w:pPr>
      <w:r w:rsidRPr="001663FE">
        <w:rPr>
          <w:rFonts w:ascii="Times New Roman" w:hAnsi="Times New Roman" w:cs="Times New Roman"/>
          <w:b/>
          <w:lang w:val="kk-KZ"/>
        </w:rPr>
        <w:lastRenderedPageBreak/>
        <w:t xml:space="preserve">УДК </w:t>
      </w:r>
      <w:r w:rsidRPr="009324BD">
        <w:rPr>
          <w:rFonts w:ascii="Times New Roman" w:hAnsi="Times New Roman" w:cs="Times New Roman"/>
          <w:b/>
          <w:lang w:val="en-US"/>
        </w:rPr>
        <w:t>32.327</w:t>
      </w:r>
    </w:p>
    <w:p w:rsidR="001663FE" w:rsidRPr="009324BD" w:rsidRDefault="001663FE" w:rsidP="00432086">
      <w:pPr>
        <w:spacing w:after="0" w:line="240" w:lineRule="auto"/>
        <w:jc w:val="both"/>
        <w:rPr>
          <w:rFonts w:ascii="Times New Roman" w:hAnsi="Times New Roman" w:cs="Times New Roman"/>
          <w:b/>
          <w:lang w:val="en-US"/>
        </w:rPr>
      </w:pPr>
    </w:p>
    <w:p w:rsidR="000F131C" w:rsidRPr="009324BD" w:rsidRDefault="000F131C" w:rsidP="009324BD">
      <w:pPr>
        <w:spacing w:after="0" w:line="240" w:lineRule="auto"/>
        <w:ind w:firstLine="709"/>
        <w:rPr>
          <w:rFonts w:ascii="Times New Roman" w:hAnsi="Times New Roman" w:cs="Times New Roman"/>
          <w:lang w:val="en-US"/>
        </w:rPr>
      </w:pPr>
      <w:r w:rsidRPr="000F131C">
        <w:rPr>
          <w:rFonts w:ascii="Times New Roman" w:hAnsi="Times New Roman" w:cs="Times New Roman"/>
        </w:rPr>
        <w:t>Редакци</w:t>
      </w:r>
      <w:r w:rsidR="007659AE">
        <w:rPr>
          <w:rFonts w:ascii="Times New Roman" w:hAnsi="Times New Roman" w:cs="Times New Roman"/>
        </w:rPr>
        <w:t>я</w:t>
      </w:r>
      <w:r w:rsidR="007659AE" w:rsidRPr="009324BD">
        <w:rPr>
          <w:rFonts w:ascii="Times New Roman" w:hAnsi="Times New Roman" w:cs="Times New Roman"/>
          <w:lang w:val="en-US"/>
        </w:rPr>
        <w:t xml:space="preserve"> </w:t>
      </w:r>
      <w:proofErr w:type="spellStart"/>
      <w:r w:rsidR="007659AE">
        <w:rPr>
          <w:rFonts w:ascii="Times New Roman" w:hAnsi="Times New Roman" w:cs="Times New Roman"/>
        </w:rPr>
        <w:t>алқасы</w:t>
      </w:r>
      <w:proofErr w:type="spellEnd"/>
      <w:proofErr w:type="gramStart"/>
      <w:r w:rsidR="007659AE" w:rsidRPr="009324BD">
        <w:rPr>
          <w:rFonts w:ascii="Times New Roman" w:hAnsi="Times New Roman" w:cs="Times New Roman"/>
          <w:lang w:val="en-US"/>
        </w:rPr>
        <w:t xml:space="preserve"> </w:t>
      </w:r>
      <w:r w:rsidRPr="009324BD">
        <w:rPr>
          <w:rFonts w:ascii="Times New Roman" w:hAnsi="Times New Roman" w:cs="Times New Roman"/>
          <w:lang w:val="en-US"/>
        </w:rPr>
        <w:t>:</w:t>
      </w:r>
      <w:proofErr w:type="gramEnd"/>
      <w:r w:rsidRPr="009324BD">
        <w:rPr>
          <w:rFonts w:ascii="Times New Roman" w:hAnsi="Times New Roman" w:cs="Times New Roman"/>
          <w:lang w:val="en-US"/>
        </w:rPr>
        <w:t xml:space="preserve"> </w:t>
      </w:r>
      <w:r w:rsidR="009324BD">
        <w:rPr>
          <w:rFonts w:ascii="Times New Roman" w:hAnsi="Times New Roman" w:cs="Times New Roman"/>
        </w:rPr>
        <w:t>С</w:t>
      </w:r>
      <w:r w:rsidR="009324BD" w:rsidRPr="009324BD">
        <w:rPr>
          <w:rFonts w:ascii="Times New Roman" w:hAnsi="Times New Roman" w:cs="Times New Roman"/>
          <w:lang w:val="en-US"/>
        </w:rPr>
        <w:t>.</w:t>
      </w:r>
      <w:r w:rsidR="009324BD">
        <w:rPr>
          <w:rFonts w:ascii="Times New Roman" w:hAnsi="Times New Roman" w:cs="Times New Roman"/>
        </w:rPr>
        <w:t>Т</w:t>
      </w:r>
      <w:r w:rsidR="009324BD" w:rsidRPr="009324BD">
        <w:rPr>
          <w:rFonts w:ascii="Times New Roman" w:hAnsi="Times New Roman" w:cs="Times New Roman"/>
          <w:lang w:val="en-US"/>
        </w:rPr>
        <w:t xml:space="preserve">. </w:t>
      </w:r>
      <w:proofErr w:type="spellStart"/>
      <w:r w:rsidR="00A200DC">
        <w:rPr>
          <w:rFonts w:ascii="Times New Roman" w:hAnsi="Times New Roman" w:cs="Times New Roman"/>
        </w:rPr>
        <w:t>Абеуова</w:t>
      </w:r>
      <w:proofErr w:type="spellEnd"/>
      <w:r w:rsidR="00A200DC" w:rsidRPr="009324BD">
        <w:rPr>
          <w:rFonts w:ascii="Times New Roman" w:hAnsi="Times New Roman" w:cs="Times New Roman"/>
          <w:lang w:val="en-US"/>
        </w:rPr>
        <w:t xml:space="preserve">, </w:t>
      </w:r>
      <w:r w:rsidR="009324BD">
        <w:rPr>
          <w:rFonts w:ascii="Times New Roman" w:hAnsi="Times New Roman" w:cs="Times New Roman"/>
        </w:rPr>
        <w:t>М</w:t>
      </w:r>
      <w:r w:rsidR="009324BD" w:rsidRPr="009324BD">
        <w:rPr>
          <w:rFonts w:ascii="Times New Roman" w:hAnsi="Times New Roman" w:cs="Times New Roman"/>
          <w:lang w:val="en-US"/>
        </w:rPr>
        <w:t>.</w:t>
      </w:r>
      <w:r w:rsidR="009324BD">
        <w:rPr>
          <w:rFonts w:ascii="Times New Roman" w:hAnsi="Times New Roman" w:cs="Times New Roman"/>
        </w:rPr>
        <w:t>И</w:t>
      </w:r>
      <w:r w:rsidR="009324BD" w:rsidRPr="009324BD">
        <w:rPr>
          <w:rFonts w:ascii="Times New Roman" w:hAnsi="Times New Roman" w:cs="Times New Roman"/>
          <w:lang w:val="en-US"/>
        </w:rPr>
        <w:t xml:space="preserve">., </w:t>
      </w:r>
      <w:proofErr w:type="spellStart"/>
      <w:r w:rsidR="00A200DC">
        <w:rPr>
          <w:rFonts w:ascii="Times New Roman" w:hAnsi="Times New Roman" w:cs="Times New Roman"/>
        </w:rPr>
        <w:t>Арыстан</w:t>
      </w:r>
      <w:proofErr w:type="spellEnd"/>
      <w:r w:rsidR="00A200DC" w:rsidRPr="009324BD">
        <w:rPr>
          <w:rFonts w:ascii="Times New Roman" w:hAnsi="Times New Roman" w:cs="Times New Roman"/>
          <w:lang w:val="en-US"/>
        </w:rPr>
        <w:t xml:space="preserve">, </w:t>
      </w:r>
      <w:r w:rsidR="009324BD">
        <w:rPr>
          <w:rFonts w:ascii="Times New Roman" w:hAnsi="Times New Roman" w:cs="Times New Roman"/>
        </w:rPr>
        <w:t>Н</w:t>
      </w:r>
      <w:r w:rsidR="009324BD" w:rsidRPr="009324BD">
        <w:rPr>
          <w:rFonts w:ascii="Times New Roman" w:hAnsi="Times New Roman" w:cs="Times New Roman"/>
          <w:lang w:val="en-US"/>
        </w:rPr>
        <w:t>.</w:t>
      </w:r>
      <w:r w:rsidR="009324BD">
        <w:rPr>
          <w:rFonts w:ascii="Times New Roman" w:hAnsi="Times New Roman" w:cs="Times New Roman"/>
        </w:rPr>
        <w:t>Г</w:t>
      </w:r>
      <w:r w:rsidR="009324BD" w:rsidRPr="009324BD">
        <w:rPr>
          <w:rFonts w:ascii="Times New Roman" w:hAnsi="Times New Roman" w:cs="Times New Roman"/>
          <w:lang w:val="en-US"/>
        </w:rPr>
        <w:t xml:space="preserve">. </w:t>
      </w:r>
      <w:proofErr w:type="spellStart"/>
      <w:r w:rsidR="00A200DC">
        <w:rPr>
          <w:rFonts w:ascii="Times New Roman" w:hAnsi="Times New Roman" w:cs="Times New Roman"/>
        </w:rPr>
        <w:t>Блялова</w:t>
      </w:r>
      <w:proofErr w:type="spellEnd"/>
      <w:r w:rsidR="009324BD" w:rsidRPr="009324BD">
        <w:rPr>
          <w:rFonts w:ascii="Times New Roman" w:hAnsi="Times New Roman" w:cs="Times New Roman"/>
          <w:lang w:val="en-US"/>
        </w:rPr>
        <w:t xml:space="preserve">, </w:t>
      </w:r>
      <w:r w:rsidR="00A200DC" w:rsidRPr="009324BD">
        <w:rPr>
          <w:rFonts w:ascii="Times New Roman" w:hAnsi="Times New Roman" w:cs="Times New Roman"/>
          <w:lang w:val="en-US"/>
        </w:rPr>
        <w:t xml:space="preserve"> </w:t>
      </w:r>
      <w:r w:rsidR="009324BD">
        <w:rPr>
          <w:rFonts w:ascii="Times New Roman" w:hAnsi="Times New Roman" w:cs="Times New Roman"/>
        </w:rPr>
        <w:t>Э</w:t>
      </w:r>
      <w:r w:rsidR="009324BD" w:rsidRPr="009324BD">
        <w:rPr>
          <w:rFonts w:ascii="Times New Roman" w:hAnsi="Times New Roman" w:cs="Times New Roman"/>
          <w:lang w:val="en-US"/>
        </w:rPr>
        <w:t>.</w:t>
      </w:r>
      <w:r w:rsidR="009324BD">
        <w:rPr>
          <w:rFonts w:ascii="Times New Roman" w:hAnsi="Times New Roman" w:cs="Times New Roman"/>
        </w:rPr>
        <w:t>А</w:t>
      </w:r>
      <w:r w:rsidR="009324BD" w:rsidRPr="009324BD">
        <w:rPr>
          <w:rFonts w:ascii="Times New Roman" w:hAnsi="Times New Roman" w:cs="Times New Roman"/>
          <w:lang w:val="en-US"/>
        </w:rPr>
        <w:t xml:space="preserve">. </w:t>
      </w:r>
      <w:r w:rsidR="00A200DC">
        <w:rPr>
          <w:rFonts w:ascii="Times New Roman" w:hAnsi="Times New Roman" w:cs="Times New Roman"/>
        </w:rPr>
        <w:t>Мусаева</w:t>
      </w:r>
      <w:r w:rsidR="009324BD" w:rsidRPr="009324BD">
        <w:rPr>
          <w:rFonts w:ascii="Times New Roman" w:hAnsi="Times New Roman" w:cs="Times New Roman"/>
          <w:lang w:val="en-US"/>
        </w:rPr>
        <w:t xml:space="preserve">, </w:t>
      </w:r>
      <w:r w:rsidR="00A200DC" w:rsidRPr="009324BD">
        <w:rPr>
          <w:rFonts w:ascii="Times New Roman" w:hAnsi="Times New Roman" w:cs="Times New Roman"/>
          <w:lang w:val="en-US"/>
        </w:rPr>
        <w:t xml:space="preserve"> </w:t>
      </w:r>
      <w:r w:rsidR="009324BD">
        <w:rPr>
          <w:rFonts w:ascii="Times New Roman" w:hAnsi="Times New Roman" w:cs="Times New Roman"/>
        </w:rPr>
        <w:t>Г</w:t>
      </w:r>
      <w:r w:rsidR="009324BD" w:rsidRPr="009324BD">
        <w:rPr>
          <w:rFonts w:ascii="Times New Roman" w:hAnsi="Times New Roman" w:cs="Times New Roman"/>
          <w:lang w:val="en-US"/>
        </w:rPr>
        <w:t>.</w:t>
      </w:r>
      <w:r w:rsidR="009324BD">
        <w:rPr>
          <w:rFonts w:ascii="Times New Roman" w:hAnsi="Times New Roman" w:cs="Times New Roman"/>
        </w:rPr>
        <w:t>К</w:t>
      </w:r>
      <w:r w:rsidR="009324BD" w:rsidRPr="009324BD">
        <w:rPr>
          <w:rFonts w:ascii="Times New Roman" w:hAnsi="Times New Roman" w:cs="Times New Roman"/>
          <w:lang w:val="en-US"/>
        </w:rPr>
        <w:t>.</w:t>
      </w:r>
      <w:r w:rsidR="009324BD" w:rsidRPr="009324BD">
        <w:rPr>
          <w:rFonts w:ascii="Times New Roman" w:hAnsi="Times New Roman" w:cs="Times New Roman"/>
          <w:lang w:val="en-US"/>
        </w:rPr>
        <w:t xml:space="preserve"> </w:t>
      </w:r>
      <w:proofErr w:type="spellStart"/>
      <w:r w:rsidR="00A200DC">
        <w:rPr>
          <w:rFonts w:ascii="Times New Roman" w:hAnsi="Times New Roman" w:cs="Times New Roman"/>
        </w:rPr>
        <w:t>Калиева</w:t>
      </w:r>
      <w:proofErr w:type="spellEnd"/>
      <w:r w:rsidR="00A200DC" w:rsidRPr="009324BD">
        <w:rPr>
          <w:rFonts w:ascii="Times New Roman" w:hAnsi="Times New Roman" w:cs="Times New Roman"/>
          <w:lang w:val="en-US"/>
        </w:rPr>
        <w:t xml:space="preserve"> </w:t>
      </w:r>
    </w:p>
    <w:p w:rsidR="001B0EBA" w:rsidRPr="009324BD" w:rsidRDefault="001B0EBA" w:rsidP="009324BD">
      <w:pPr>
        <w:spacing w:after="0" w:line="240" w:lineRule="auto"/>
        <w:ind w:firstLine="709"/>
        <w:jc w:val="both"/>
        <w:rPr>
          <w:rFonts w:ascii="Times New Roman" w:hAnsi="Times New Roman" w:cs="Times New Roman"/>
          <w:lang w:val="en-US"/>
        </w:rPr>
      </w:pPr>
      <w:r w:rsidRPr="009324BD">
        <w:rPr>
          <w:rFonts w:ascii="Times New Roman" w:hAnsi="Times New Roman" w:cs="Times New Roman"/>
          <w:lang w:val="en-US"/>
        </w:rPr>
        <w:t xml:space="preserve">  </w:t>
      </w:r>
    </w:p>
    <w:p w:rsidR="001B0EBA" w:rsidRPr="00F51DF5" w:rsidRDefault="001B0EBA" w:rsidP="009324BD">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w:t>
      </w:r>
      <w:r w:rsidRPr="00F51DF5">
        <w:rPr>
          <w:rFonts w:ascii="Times New Roman" w:hAnsi="Times New Roman" w:cs="Times New Roman"/>
          <w:lang w:val="kk-KZ"/>
        </w:rPr>
        <w:t>Еуразиялық интеграция: мәселелері мен болашағы»: атты студен</w:t>
      </w:r>
      <w:r w:rsidR="00F249B6">
        <w:rPr>
          <w:rFonts w:ascii="Times New Roman" w:hAnsi="Times New Roman" w:cs="Times New Roman"/>
          <w:lang w:val="kk-KZ"/>
        </w:rPr>
        <w:t>ттік халықаралық ғылыми-практикалық</w:t>
      </w:r>
      <w:r w:rsidRPr="00F51DF5">
        <w:rPr>
          <w:rFonts w:ascii="Times New Roman" w:hAnsi="Times New Roman" w:cs="Times New Roman"/>
          <w:lang w:val="kk-KZ"/>
        </w:rPr>
        <w:t xml:space="preserve"> конференциясының материалдары - </w:t>
      </w:r>
      <w:r>
        <w:rPr>
          <w:rFonts w:ascii="Times New Roman" w:hAnsi="Times New Roman" w:cs="Times New Roman"/>
          <w:lang w:val="kk-KZ"/>
        </w:rPr>
        <w:t>Қарағанды</w:t>
      </w:r>
      <w:r w:rsidRPr="00F51DF5">
        <w:rPr>
          <w:rFonts w:ascii="Times New Roman" w:hAnsi="Times New Roman" w:cs="Times New Roman"/>
          <w:lang w:val="kk-KZ"/>
        </w:rPr>
        <w:t xml:space="preserve">: </w:t>
      </w:r>
      <w:r>
        <w:rPr>
          <w:rFonts w:ascii="Times New Roman" w:hAnsi="Times New Roman" w:cs="Times New Roman"/>
          <w:lang w:val="kk-KZ"/>
        </w:rPr>
        <w:t>ҚҚЭУ</w:t>
      </w:r>
      <w:r w:rsidRPr="00F51DF5">
        <w:rPr>
          <w:rFonts w:ascii="Times New Roman" w:hAnsi="Times New Roman" w:cs="Times New Roman"/>
          <w:lang w:val="kk-KZ"/>
        </w:rPr>
        <w:t xml:space="preserve">, 2020 – </w:t>
      </w:r>
      <w:r>
        <w:rPr>
          <w:rFonts w:ascii="Times New Roman" w:hAnsi="Times New Roman" w:cs="Times New Roman"/>
          <w:lang w:val="kk-KZ"/>
        </w:rPr>
        <w:t>7</w:t>
      </w:r>
      <w:r w:rsidRPr="001B0EBA">
        <w:rPr>
          <w:rFonts w:ascii="Times New Roman" w:hAnsi="Times New Roman" w:cs="Times New Roman"/>
          <w:lang w:val="kk-KZ"/>
        </w:rPr>
        <w:t>1 б.</w:t>
      </w:r>
      <w:r w:rsidRPr="00F51DF5">
        <w:rPr>
          <w:rFonts w:ascii="Times New Roman" w:hAnsi="Times New Roman" w:cs="Times New Roman"/>
          <w:lang w:val="kk-KZ"/>
        </w:rPr>
        <w:t xml:space="preserve"> </w:t>
      </w:r>
    </w:p>
    <w:p w:rsidR="000F131C" w:rsidRPr="00F51DF5" w:rsidRDefault="000F131C" w:rsidP="009324BD">
      <w:pPr>
        <w:spacing w:after="0" w:line="240" w:lineRule="auto"/>
        <w:ind w:firstLine="709"/>
        <w:jc w:val="both"/>
        <w:rPr>
          <w:rFonts w:ascii="Times New Roman" w:hAnsi="Times New Roman" w:cs="Times New Roman"/>
          <w:lang w:val="kk-KZ"/>
        </w:rPr>
      </w:pPr>
      <w:r w:rsidRPr="00F51DF5">
        <w:rPr>
          <w:rFonts w:ascii="Times New Roman" w:hAnsi="Times New Roman" w:cs="Times New Roman"/>
          <w:lang w:val="kk-KZ"/>
        </w:rPr>
        <w:t xml:space="preserve"> </w:t>
      </w:r>
    </w:p>
    <w:p w:rsidR="000F131C" w:rsidRPr="00F51DF5" w:rsidRDefault="009F387B" w:rsidP="009324BD">
      <w:pPr>
        <w:spacing w:after="0" w:line="240" w:lineRule="auto"/>
        <w:ind w:firstLine="709"/>
        <w:jc w:val="both"/>
        <w:rPr>
          <w:rFonts w:ascii="Times New Roman" w:hAnsi="Times New Roman" w:cs="Times New Roman"/>
          <w:lang w:val="kk-KZ"/>
        </w:rPr>
      </w:pPr>
      <w:r>
        <w:rPr>
          <w:rFonts w:ascii="Times New Roman" w:hAnsi="Times New Roman" w:cs="Times New Roman"/>
          <w:lang w:val="kk-KZ"/>
        </w:rPr>
        <w:t>«</w:t>
      </w:r>
      <w:r w:rsidR="00494129" w:rsidRPr="00494129">
        <w:rPr>
          <w:rFonts w:ascii="Times New Roman" w:hAnsi="Times New Roman" w:cs="Times New Roman"/>
          <w:lang w:val="kk-KZ"/>
        </w:rPr>
        <w:t>Еуразиялық инте</w:t>
      </w:r>
      <w:r>
        <w:rPr>
          <w:rFonts w:ascii="Times New Roman" w:hAnsi="Times New Roman" w:cs="Times New Roman"/>
          <w:lang w:val="kk-KZ"/>
        </w:rPr>
        <w:t>грация: мәселелері мен болашағы»</w:t>
      </w:r>
      <w:r w:rsidR="00494129" w:rsidRPr="00494129">
        <w:rPr>
          <w:rFonts w:ascii="Times New Roman" w:hAnsi="Times New Roman" w:cs="Times New Roman"/>
          <w:lang w:val="kk-KZ"/>
        </w:rPr>
        <w:t xml:space="preserve"> атты халықаралық онлайн ғылыми-практикалық конференция материалдарында Экономи</w:t>
      </w:r>
      <w:r>
        <w:rPr>
          <w:rFonts w:ascii="Times New Roman" w:hAnsi="Times New Roman" w:cs="Times New Roman"/>
          <w:lang w:val="kk-KZ"/>
        </w:rPr>
        <w:t>калық зерттеулер, білім беру, халықаралық қатынастар</w:t>
      </w:r>
      <w:r w:rsidR="00494129" w:rsidRPr="00494129">
        <w:rPr>
          <w:rFonts w:ascii="Times New Roman" w:hAnsi="Times New Roman" w:cs="Times New Roman"/>
          <w:lang w:val="kk-KZ"/>
        </w:rPr>
        <w:t xml:space="preserve"> дамыту мәселелері</w:t>
      </w:r>
      <w:r>
        <w:rPr>
          <w:rFonts w:ascii="Times New Roman" w:hAnsi="Times New Roman" w:cs="Times New Roman"/>
          <w:lang w:val="kk-KZ"/>
        </w:rPr>
        <w:t>н</w:t>
      </w:r>
      <w:r w:rsidR="00494129" w:rsidRPr="00494129">
        <w:rPr>
          <w:rFonts w:ascii="Times New Roman" w:hAnsi="Times New Roman" w:cs="Times New Roman"/>
          <w:lang w:val="kk-KZ"/>
        </w:rPr>
        <w:t xml:space="preserve"> бойынша ғылыми еңбектер жариялан</w:t>
      </w:r>
      <w:r>
        <w:rPr>
          <w:rFonts w:ascii="Times New Roman" w:hAnsi="Times New Roman" w:cs="Times New Roman"/>
          <w:lang w:val="kk-KZ"/>
        </w:rPr>
        <w:t>а</w:t>
      </w:r>
      <w:r w:rsidR="00494129" w:rsidRPr="00494129">
        <w:rPr>
          <w:rFonts w:ascii="Times New Roman" w:hAnsi="Times New Roman" w:cs="Times New Roman"/>
          <w:lang w:val="kk-KZ"/>
        </w:rPr>
        <w:t>ды.</w:t>
      </w:r>
    </w:p>
    <w:p w:rsidR="000F131C" w:rsidRPr="00F51DF5" w:rsidRDefault="000F131C" w:rsidP="00494129">
      <w:pPr>
        <w:spacing w:after="0" w:line="240" w:lineRule="auto"/>
        <w:ind w:firstLine="709"/>
        <w:jc w:val="both"/>
        <w:rPr>
          <w:rFonts w:ascii="Times New Roman" w:hAnsi="Times New Roman" w:cs="Times New Roman"/>
          <w:lang w:val="kk-KZ"/>
        </w:rPr>
      </w:pPr>
    </w:p>
    <w:p w:rsidR="00A200DC" w:rsidRPr="004E5329" w:rsidRDefault="000F131C" w:rsidP="00494129">
      <w:pPr>
        <w:spacing w:after="0" w:line="240" w:lineRule="auto"/>
        <w:ind w:firstLine="709"/>
        <w:jc w:val="both"/>
        <w:rPr>
          <w:rFonts w:ascii="Times New Roman" w:hAnsi="Times New Roman"/>
          <w:b/>
          <w:sz w:val="24"/>
          <w:szCs w:val="24"/>
          <w:lang w:val="kk-KZ"/>
        </w:rPr>
      </w:pPr>
      <w:r w:rsidRPr="00F51DF5">
        <w:rPr>
          <w:rFonts w:ascii="Times New Roman" w:hAnsi="Times New Roman" w:cs="Times New Roman"/>
          <w:lang w:val="kk-KZ"/>
        </w:rPr>
        <w:t xml:space="preserve">  </w:t>
      </w:r>
      <w:r w:rsidR="00A200DC" w:rsidRPr="00F51DF5">
        <w:rPr>
          <w:rFonts w:ascii="Times New Roman" w:hAnsi="Times New Roman" w:cs="Times New Roman"/>
          <w:lang w:val="kk-KZ"/>
        </w:rPr>
        <w:t xml:space="preserve">       </w:t>
      </w:r>
    </w:p>
    <w:p w:rsidR="00A200DC" w:rsidRPr="004E5329" w:rsidRDefault="00A200DC" w:rsidP="00494129">
      <w:pPr>
        <w:spacing w:after="0" w:line="240" w:lineRule="auto"/>
        <w:jc w:val="both"/>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Pr="004E5329" w:rsidRDefault="00A200DC" w:rsidP="003C4284">
      <w:pPr>
        <w:spacing w:after="0" w:line="240" w:lineRule="auto"/>
        <w:jc w:val="center"/>
        <w:rPr>
          <w:rFonts w:ascii="Times New Roman" w:hAnsi="Times New Roman"/>
          <w:b/>
          <w:sz w:val="24"/>
          <w:szCs w:val="24"/>
          <w:lang w:val="kk-KZ"/>
        </w:rPr>
      </w:pPr>
    </w:p>
    <w:p w:rsidR="00A200DC" w:rsidRDefault="00A200DC"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1B0EBA" w:rsidRDefault="001B0EBA"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7659AE" w:rsidRDefault="007659AE" w:rsidP="003C4284">
      <w:pPr>
        <w:spacing w:after="0" w:line="240" w:lineRule="auto"/>
        <w:jc w:val="center"/>
        <w:rPr>
          <w:rFonts w:ascii="Times New Roman" w:hAnsi="Times New Roman"/>
          <w:b/>
          <w:sz w:val="24"/>
          <w:szCs w:val="24"/>
          <w:lang w:val="kk-KZ"/>
        </w:rPr>
      </w:pPr>
    </w:p>
    <w:p w:rsidR="00F94184" w:rsidRDefault="00F94184" w:rsidP="003C4284">
      <w:pPr>
        <w:spacing w:after="0" w:line="240" w:lineRule="auto"/>
        <w:jc w:val="center"/>
        <w:rPr>
          <w:rFonts w:ascii="Times New Roman" w:hAnsi="Times New Roman"/>
          <w:b/>
          <w:sz w:val="24"/>
          <w:szCs w:val="24"/>
          <w:lang w:val="kk-KZ"/>
        </w:rPr>
      </w:pPr>
    </w:p>
    <w:p w:rsidR="00F94184" w:rsidRDefault="00F94184" w:rsidP="003C4284">
      <w:pPr>
        <w:spacing w:after="0" w:line="240" w:lineRule="auto"/>
        <w:jc w:val="center"/>
        <w:rPr>
          <w:rFonts w:ascii="Times New Roman" w:hAnsi="Times New Roman"/>
          <w:b/>
          <w:sz w:val="24"/>
          <w:szCs w:val="24"/>
          <w:lang w:val="kk-KZ"/>
        </w:rPr>
      </w:pPr>
    </w:p>
    <w:p w:rsidR="00C832A7" w:rsidRDefault="00C832A7" w:rsidP="003C4284">
      <w:pPr>
        <w:spacing w:after="0" w:line="240" w:lineRule="auto"/>
        <w:jc w:val="center"/>
        <w:rPr>
          <w:rFonts w:ascii="Times New Roman" w:hAnsi="Times New Roman"/>
          <w:b/>
          <w:sz w:val="24"/>
          <w:szCs w:val="24"/>
          <w:lang w:val="kk-KZ"/>
        </w:rPr>
      </w:pPr>
    </w:p>
    <w:p w:rsidR="00C832A7" w:rsidRPr="00C832A7" w:rsidRDefault="00F94184" w:rsidP="003C4284">
      <w:pPr>
        <w:spacing w:after="0" w:line="240" w:lineRule="auto"/>
        <w:jc w:val="center"/>
        <w:rPr>
          <w:rFonts w:ascii="Times New Roman" w:hAnsi="Times New Roman"/>
          <w:b/>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9E145C7" wp14:editId="723E9E8F">
                <wp:simplePos x="0" y="0"/>
                <wp:positionH relativeFrom="column">
                  <wp:posOffset>2516505</wp:posOffset>
                </wp:positionH>
                <wp:positionV relativeFrom="paragraph">
                  <wp:posOffset>92710</wp:posOffset>
                </wp:positionV>
                <wp:extent cx="914400" cy="9144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98.15pt;margin-top:7.3pt;width:1in;height:1in;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" fillcolor="white [3212]" strokecolor="white [3212]" strokeweight="2pt"/>
            </w:pict>
          </mc:Fallback>
        </mc:AlternateContent>
      </w:r>
    </w:p>
    <w:p w:rsidR="00A200DC" w:rsidRPr="004E5329" w:rsidRDefault="00A200DC" w:rsidP="003C4284">
      <w:pPr>
        <w:spacing w:after="0" w:line="240" w:lineRule="auto"/>
        <w:jc w:val="center"/>
        <w:rPr>
          <w:rFonts w:ascii="Times New Roman" w:hAnsi="Times New Roman"/>
          <w:b/>
          <w:sz w:val="24"/>
          <w:szCs w:val="24"/>
          <w:lang w:val="kk-KZ"/>
        </w:rPr>
      </w:pPr>
    </w:p>
    <w:p w:rsidR="001B0EBA" w:rsidRPr="004E5329" w:rsidRDefault="001B0EBA" w:rsidP="003C4284">
      <w:pPr>
        <w:spacing w:after="0" w:line="240" w:lineRule="auto"/>
        <w:jc w:val="center"/>
        <w:rPr>
          <w:rFonts w:ascii="Times New Roman" w:hAnsi="Times New Roman"/>
          <w:b/>
          <w:sz w:val="24"/>
          <w:szCs w:val="24"/>
          <w:lang w:val="kk-KZ"/>
        </w:rPr>
      </w:pPr>
    </w:p>
    <w:bookmarkStart w:id="0" w:name="_GoBack"/>
    <w:bookmarkEnd w:id="0"/>
    <w:p w:rsidR="00A200DC" w:rsidRPr="00BC1A66" w:rsidRDefault="00CC2F99" w:rsidP="00A40798">
      <w:pPr>
        <w:spacing w:after="0" w:line="240" w:lineRule="auto"/>
        <w:jc w:val="center"/>
        <w:rPr>
          <w:rFonts w:ascii="Times New Roman" w:hAnsi="Times New Roman" w:cs="Times New Roman"/>
          <w:b/>
          <w:lang w:val="kk-KZ"/>
        </w:rPr>
      </w:pPr>
      <w:r w:rsidRPr="00BC1A66">
        <w:rPr>
          <w:rFonts w:ascii="Times New Roman" w:hAnsi="Times New Roman" w:cs="Times New Roman"/>
          <w:b/>
          <w:noProof/>
          <w:sz w:val="24"/>
          <w:szCs w:val="24"/>
          <w:lang w:eastAsia="ru-RU"/>
        </w:rPr>
        <w:lastRenderedPageBreak/>
        <mc:AlternateContent>
          <mc:Choice Requires="wps">
            <w:drawing>
              <wp:anchor distT="0" distB="0" distL="114300" distR="114300" simplePos="0" relativeHeight="251666432" behindDoc="0" locked="0" layoutInCell="1" allowOverlap="1" wp14:anchorId="5A8B6C7E" wp14:editId="31CE0D31">
                <wp:simplePos x="0" y="0"/>
                <wp:positionH relativeFrom="column">
                  <wp:posOffset>2821305</wp:posOffset>
                </wp:positionH>
                <wp:positionV relativeFrom="paragraph">
                  <wp:posOffset>8804910</wp:posOffset>
                </wp:positionV>
                <wp:extent cx="914400" cy="9144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6" style="position:absolute;margin-left:222.15pt;margin-top:693.3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" fillcolor="white [3212]" strokecolor="white [3212]" strokeweight="2pt"/>
            </w:pict>
          </mc:Fallback>
        </mc:AlternateContent>
      </w:r>
      <w:r w:rsidR="00BC1A66" w:rsidRPr="00BC1A66">
        <w:rPr>
          <w:rFonts w:ascii="Times New Roman" w:hAnsi="Times New Roman" w:cs="Times New Roman"/>
          <w:b/>
          <w:noProof/>
          <w:sz w:val="24"/>
          <w:szCs w:val="24"/>
          <w:lang w:val="kk-KZ" w:eastAsia="ru-RU"/>
        </w:rPr>
        <w:t>МАЗМҰНЫ</w:t>
      </w:r>
    </w:p>
    <w:p w:rsidR="00A200DC" w:rsidRPr="007F0A82" w:rsidRDefault="00A200DC" w:rsidP="00A40798">
      <w:pPr>
        <w:spacing w:after="0" w:line="240" w:lineRule="auto"/>
        <w:jc w:val="center"/>
        <w:rPr>
          <w:rFonts w:ascii="Times New Roman" w:hAnsi="Times New Roman" w:cs="Times New Roman"/>
          <w:b/>
        </w:rPr>
      </w:pPr>
    </w:p>
    <w:tbl>
      <w:tblPr>
        <w:tblStyle w:val="a3"/>
        <w:tblW w:w="1038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9248"/>
        <w:gridCol w:w="709"/>
      </w:tblGrid>
      <w:tr w:rsidR="00A200DC" w:rsidRPr="007F0A82" w:rsidTr="00A40798">
        <w:tc>
          <w:tcPr>
            <w:tcW w:w="426" w:type="dxa"/>
          </w:tcPr>
          <w:p w:rsidR="00A200DC" w:rsidRPr="00AC56E5" w:rsidRDefault="00A200DC" w:rsidP="00976BAE">
            <w:pPr>
              <w:pStyle w:val="a4"/>
              <w:numPr>
                <w:ilvl w:val="0"/>
                <w:numId w:val="3"/>
              </w:numPr>
              <w:ind w:left="360"/>
              <w:rPr>
                <w:rFonts w:ascii="Times New Roman" w:hAnsi="Times New Roman" w:cs="Times New Roman"/>
                <w:sz w:val="20"/>
                <w:szCs w:val="20"/>
                <w:lang w:val="kk-KZ"/>
              </w:rPr>
            </w:pPr>
          </w:p>
        </w:tc>
        <w:tc>
          <w:tcPr>
            <w:tcW w:w="9248" w:type="dxa"/>
          </w:tcPr>
          <w:p w:rsidR="00A200DC" w:rsidRPr="007F0A82" w:rsidRDefault="00A200DC" w:rsidP="00976BAE">
            <w:pPr>
              <w:rPr>
                <w:rFonts w:ascii="Times New Roman" w:eastAsia="Calibri" w:hAnsi="Times New Roman" w:cs="Times New Roman"/>
                <w:color w:val="000000"/>
                <w:sz w:val="20"/>
                <w:szCs w:val="20"/>
                <w:lang w:val="kk-KZ" w:eastAsia="ko-KR"/>
              </w:rPr>
            </w:pPr>
            <w:r w:rsidRPr="007F0A82">
              <w:rPr>
                <w:rFonts w:ascii="Times New Roman" w:hAnsi="Times New Roman"/>
                <w:sz w:val="20"/>
                <w:szCs w:val="20"/>
                <w:lang w:val="kk-KZ"/>
              </w:rPr>
              <w:t>Абеуова  С.Т. СОПРЯЖЕНИЕ ИНТЕРЕСОВ ЕАЭС И ЭКОНОМИЧЕСКОГО ПОЯСА ШЕЛКОВОГО ПУТИ</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A97839" w:rsidP="00976BAE">
            <w:pPr>
              <w:rPr>
                <w:rFonts w:ascii="Times New Roman" w:hAnsi="Times New Roman" w:cs="Times New Roman"/>
                <w:sz w:val="20"/>
                <w:szCs w:val="20"/>
                <w:lang w:val="kk-KZ"/>
              </w:rPr>
            </w:pPr>
            <w:r>
              <w:rPr>
                <w:rFonts w:ascii="Times New Roman" w:hAnsi="Times New Roman" w:cs="Times New Roman"/>
                <w:sz w:val="20"/>
                <w:szCs w:val="20"/>
                <w:lang w:val="kk-KZ"/>
              </w:rPr>
              <w:t>5-7</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autoSpaceDE w:val="0"/>
              <w:autoSpaceDN w:val="0"/>
              <w:adjustRightInd w:val="0"/>
              <w:rPr>
                <w:rFonts w:ascii="Times New Roman" w:hAnsi="Times New Roman"/>
                <w:sz w:val="20"/>
                <w:szCs w:val="20"/>
              </w:rPr>
            </w:pPr>
            <w:proofErr w:type="spellStart"/>
            <w:r w:rsidRPr="007F0A82">
              <w:rPr>
                <w:rFonts w:ascii="Times New Roman" w:hAnsi="Times New Roman" w:cs="Times New Roman"/>
                <w:color w:val="000000"/>
                <w:sz w:val="20"/>
                <w:szCs w:val="20"/>
              </w:rPr>
              <w:t>Абеуова</w:t>
            </w:r>
            <w:proofErr w:type="spellEnd"/>
            <w:r w:rsidRPr="007F0A82">
              <w:rPr>
                <w:rFonts w:ascii="Times New Roman" w:hAnsi="Times New Roman" w:cs="Times New Roman"/>
                <w:color w:val="000000"/>
                <w:sz w:val="20"/>
                <w:szCs w:val="20"/>
              </w:rPr>
              <w:t xml:space="preserve"> Д. РАЗВИТИЕ МАЛОГО И СРЕДНЕГО БИЗНЕСА В СОТРУДНЕЧЕСТВЕ СТРАН - УЧАСТНИЦ ЕАЭС</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7-8</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kk-KZ"/>
              </w:rPr>
            </w:pPr>
          </w:p>
        </w:tc>
        <w:tc>
          <w:tcPr>
            <w:tcW w:w="9248" w:type="dxa"/>
          </w:tcPr>
          <w:p w:rsidR="00A200DC" w:rsidRPr="007F0A82" w:rsidRDefault="00A200DC" w:rsidP="00976BAE">
            <w:pPr>
              <w:rPr>
                <w:rFonts w:ascii="Times New Roman" w:hAnsi="Times New Roman" w:cs="Times New Roman"/>
                <w:sz w:val="20"/>
                <w:szCs w:val="20"/>
                <w:lang w:val="kk-KZ"/>
              </w:rPr>
            </w:pPr>
            <w:r w:rsidRPr="007F0A82">
              <w:rPr>
                <w:rFonts w:ascii="Times New Roman" w:hAnsi="Times New Roman" w:cs="Times New Roman"/>
                <w:sz w:val="20"/>
                <w:szCs w:val="20"/>
                <w:lang w:val="kk-KZ"/>
              </w:rPr>
              <w:t>Агзадова Ж.</w:t>
            </w:r>
            <w:r w:rsidRPr="007F0A82">
              <w:rPr>
                <w:rFonts w:ascii="Times New Roman" w:hAnsi="Times New Roman" w:cs="Times New Roman"/>
                <w:color w:val="000000" w:themeColor="text1"/>
                <w:sz w:val="20"/>
                <w:szCs w:val="20"/>
                <w:lang w:val="kk-KZ"/>
              </w:rPr>
              <w:t xml:space="preserve"> БОЛОН ЖҮЙЕСІ МЕН ТМД ЕЛДЕРІ АРАСЫНДАҒЫ ҚАТЫНАС</w:t>
            </w:r>
          </w:p>
        </w:tc>
        <w:tc>
          <w:tcPr>
            <w:tcW w:w="709" w:type="dxa"/>
          </w:tcPr>
          <w:p w:rsidR="00A200DC" w:rsidRPr="007F0A82" w:rsidRDefault="000A3898" w:rsidP="00976BAE">
            <w:pPr>
              <w:rPr>
                <w:rFonts w:ascii="Times New Roman" w:hAnsi="Times New Roman" w:cs="Times New Roman"/>
                <w:sz w:val="20"/>
                <w:szCs w:val="20"/>
                <w:lang w:val="kk-KZ"/>
              </w:rPr>
            </w:pPr>
            <w:r>
              <w:rPr>
                <w:rFonts w:ascii="Times New Roman" w:hAnsi="Times New Roman" w:cs="Times New Roman"/>
                <w:sz w:val="20"/>
                <w:szCs w:val="20"/>
                <w:lang w:val="kk-KZ"/>
              </w:rPr>
              <w:t>8</w:t>
            </w:r>
            <w:r w:rsidR="00A97839">
              <w:rPr>
                <w:rFonts w:ascii="Times New Roman" w:hAnsi="Times New Roman" w:cs="Times New Roman"/>
                <w:sz w:val="20"/>
                <w:szCs w:val="20"/>
                <w:lang w:val="kk-KZ"/>
              </w:rPr>
              <w:t>-11</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kk-KZ"/>
              </w:rPr>
            </w:pPr>
          </w:p>
        </w:tc>
        <w:tc>
          <w:tcPr>
            <w:tcW w:w="9248" w:type="dxa"/>
          </w:tcPr>
          <w:p w:rsidR="00A200DC" w:rsidRPr="007F0A82" w:rsidRDefault="00A200DC" w:rsidP="00976BAE">
            <w:pPr>
              <w:rPr>
                <w:rFonts w:ascii="Times New Roman" w:hAnsi="Times New Roman" w:cs="Times New Roman"/>
                <w:sz w:val="20"/>
                <w:szCs w:val="20"/>
              </w:rPr>
            </w:pPr>
            <w:proofErr w:type="spellStart"/>
            <w:r w:rsidRPr="007F0A82">
              <w:rPr>
                <w:rFonts w:ascii="Times New Roman" w:hAnsi="Times New Roman" w:cs="Times New Roman"/>
                <w:sz w:val="20"/>
                <w:szCs w:val="20"/>
              </w:rPr>
              <w:t>Арыстан</w:t>
            </w:r>
            <w:proofErr w:type="spellEnd"/>
            <w:r w:rsidRPr="007F0A82">
              <w:rPr>
                <w:rFonts w:ascii="Times New Roman" w:hAnsi="Times New Roman" w:cs="Times New Roman"/>
                <w:sz w:val="20"/>
                <w:szCs w:val="20"/>
              </w:rPr>
              <w:t xml:space="preserve"> М.И. ТЕНДЕНЦИИ РАЗВИТИЯ ВЗАИМНОЙ ТОРГОВЛИ СТРАН-ЧЛЕНОВ ЕАЭС</w:t>
            </w:r>
          </w:p>
        </w:tc>
        <w:tc>
          <w:tcPr>
            <w:tcW w:w="709" w:type="dxa"/>
          </w:tcPr>
          <w:p w:rsidR="00A200DC" w:rsidRPr="007F0A82" w:rsidRDefault="00A97839" w:rsidP="00976BAE">
            <w:pPr>
              <w:rPr>
                <w:rFonts w:ascii="Times New Roman" w:hAnsi="Times New Roman" w:cs="Times New Roman"/>
                <w:sz w:val="20"/>
                <w:szCs w:val="20"/>
              </w:rPr>
            </w:pPr>
            <w:r>
              <w:rPr>
                <w:rFonts w:ascii="Times New Roman" w:hAnsi="Times New Roman" w:cs="Times New Roman"/>
                <w:sz w:val="20"/>
                <w:szCs w:val="20"/>
              </w:rPr>
              <w:t>11-13</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ind w:firstLine="34"/>
              <w:rPr>
                <w:rFonts w:ascii="Times New Roman" w:hAnsi="Times New Roman" w:cs="Times New Roman"/>
                <w:sz w:val="20"/>
                <w:szCs w:val="20"/>
                <w:lang w:val="en-US"/>
              </w:rPr>
            </w:pPr>
            <w:proofErr w:type="spellStart"/>
            <w:r w:rsidRPr="007F0A82">
              <w:rPr>
                <w:rFonts w:ascii="Times New Roman" w:hAnsi="Times New Roman" w:cs="Times New Roman"/>
                <w:sz w:val="20"/>
                <w:szCs w:val="20"/>
              </w:rPr>
              <w:t>Атабаева</w:t>
            </w:r>
            <w:proofErr w:type="spellEnd"/>
            <w:r w:rsidRPr="007F0A82">
              <w:rPr>
                <w:rFonts w:ascii="Times New Roman" w:hAnsi="Times New Roman" w:cs="Times New Roman"/>
                <w:sz w:val="20"/>
                <w:szCs w:val="20"/>
                <w:lang w:val="en-US"/>
              </w:rPr>
              <w:t xml:space="preserve"> </w:t>
            </w:r>
            <w:r w:rsidRPr="007F0A82">
              <w:rPr>
                <w:rFonts w:ascii="Times New Roman" w:hAnsi="Times New Roman" w:cs="Times New Roman"/>
                <w:sz w:val="20"/>
                <w:szCs w:val="20"/>
              </w:rPr>
              <w:t>Д</w:t>
            </w:r>
            <w:r w:rsidRPr="007F0A82">
              <w:rPr>
                <w:rFonts w:ascii="Times New Roman" w:hAnsi="Times New Roman" w:cs="Times New Roman"/>
                <w:sz w:val="20"/>
                <w:szCs w:val="20"/>
                <w:lang w:val="en-US"/>
              </w:rPr>
              <w:t>.</w:t>
            </w:r>
            <w:r w:rsidR="006417E5" w:rsidRPr="006417E5">
              <w:rPr>
                <w:rFonts w:ascii="Times New Roman" w:hAnsi="Times New Roman" w:cs="Times New Roman"/>
                <w:sz w:val="20"/>
                <w:szCs w:val="20"/>
                <w:lang w:val="en-US"/>
              </w:rPr>
              <w:t xml:space="preserve"> </w:t>
            </w:r>
            <w:r w:rsidR="006417E5" w:rsidRPr="007F0A82">
              <w:rPr>
                <w:rFonts w:ascii="Times New Roman" w:hAnsi="Times New Roman" w:cs="Times New Roman"/>
                <w:sz w:val="20"/>
                <w:szCs w:val="20"/>
                <w:lang w:val="en-US"/>
              </w:rPr>
              <w:t>MIGRATION PROCESSES WITHIN THE EURASIAN ECONOMIC UNION: THE CASE OF KAZAKHSTAN</w:t>
            </w:r>
          </w:p>
        </w:tc>
        <w:tc>
          <w:tcPr>
            <w:tcW w:w="709" w:type="dxa"/>
          </w:tcPr>
          <w:p w:rsidR="00432086" w:rsidRDefault="00432086" w:rsidP="00976BAE">
            <w:pPr>
              <w:rPr>
                <w:rFonts w:ascii="Times New Roman" w:hAnsi="Times New Roman" w:cs="Times New Roman"/>
                <w:sz w:val="20"/>
                <w:szCs w:val="20"/>
                <w:lang w:val="en-US"/>
              </w:rPr>
            </w:pPr>
          </w:p>
          <w:p w:rsidR="00A200DC" w:rsidRPr="00A97839" w:rsidRDefault="00A97839" w:rsidP="00976BAE">
            <w:pPr>
              <w:rPr>
                <w:rFonts w:ascii="Times New Roman" w:hAnsi="Times New Roman" w:cs="Times New Roman"/>
                <w:sz w:val="20"/>
                <w:szCs w:val="20"/>
              </w:rPr>
            </w:pPr>
            <w:r>
              <w:rPr>
                <w:rFonts w:ascii="Times New Roman" w:hAnsi="Times New Roman" w:cs="Times New Roman"/>
                <w:sz w:val="20"/>
                <w:szCs w:val="20"/>
              </w:rPr>
              <w:t>13-15</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en-US"/>
              </w:rPr>
            </w:pPr>
          </w:p>
        </w:tc>
        <w:tc>
          <w:tcPr>
            <w:tcW w:w="9248" w:type="dxa"/>
          </w:tcPr>
          <w:p w:rsidR="00A200DC" w:rsidRPr="007F0A82" w:rsidRDefault="00A200DC" w:rsidP="00976BAE">
            <w:pPr>
              <w:contextualSpacing/>
              <w:rPr>
                <w:rFonts w:ascii="Times New Roman" w:hAnsi="Times New Roman"/>
                <w:sz w:val="20"/>
                <w:szCs w:val="20"/>
                <w:lang w:val="kk-KZ"/>
              </w:rPr>
            </w:pPr>
            <w:r w:rsidRPr="007F0A82">
              <w:rPr>
                <w:rFonts w:ascii="Times New Roman" w:hAnsi="Times New Roman" w:cs="Times New Roman"/>
                <w:sz w:val="20"/>
                <w:szCs w:val="20"/>
                <w:lang w:val="kk-KZ"/>
              </w:rPr>
              <w:t xml:space="preserve"> Әлібеков А. </w:t>
            </w:r>
            <w:r w:rsidR="006417E5" w:rsidRPr="007F0A82">
              <w:rPr>
                <w:rFonts w:ascii="Times New Roman" w:hAnsi="Times New Roman" w:cs="Times New Roman"/>
                <w:sz w:val="20"/>
                <w:szCs w:val="20"/>
                <w:lang w:val="kk-KZ"/>
              </w:rPr>
              <w:t>ЕУРАЗЭҚ КИБЕРҚАУІПСІЗДІКТІ ҚАМТАМАСЫЗ ЕТУ ҮРДІСТЕРІ</w:t>
            </w:r>
          </w:p>
        </w:tc>
        <w:tc>
          <w:tcPr>
            <w:tcW w:w="709" w:type="dxa"/>
          </w:tcPr>
          <w:p w:rsidR="00A200DC" w:rsidRPr="007F0A82" w:rsidRDefault="000A3898" w:rsidP="00976BAE">
            <w:pPr>
              <w:rPr>
                <w:rFonts w:ascii="Times New Roman" w:hAnsi="Times New Roman" w:cs="Times New Roman"/>
                <w:sz w:val="20"/>
                <w:szCs w:val="20"/>
                <w:lang w:val="kk-KZ"/>
              </w:rPr>
            </w:pPr>
            <w:r>
              <w:rPr>
                <w:rFonts w:ascii="Times New Roman" w:hAnsi="Times New Roman" w:cs="Times New Roman"/>
                <w:sz w:val="20"/>
                <w:szCs w:val="20"/>
                <w:lang w:val="kk-KZ"/>
              </w:rPr>
              <w:t>15</w:t>
            </w:r>
            <w:r w:rsidR="00A97839">
              <w:rPr>
                <w:rFonts w:ascii="Times New Roman" w:hAnsi="Times New Roman" w:cs="Times New Roman"/>
                <w:sz w:val="20"/>
                <w:szCs w:val="20"/>
                <w:lang w:val="kk-KZ"/>
              </w:rPr>
              <w:t>-17</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kk-KZ"/>
              </w:rPr>
            </w:pPr>
          </w:p>
        </w:tc>
        <w:tc>
          <w:tcPr>
            <w:tcW w:w="9248" w:type="dxa"/>
          </w:tcPr>
          <w:p w:rsidR="00A200DC" w:rsidRPr="007F0A82" w:rsidRDefault="00A200DC" w:rsidP="00976BAE">
            <w:pPr>
              <w:ind w:firstLine="34"/>
              <w:rPr>
                <w:rFonts w:ascii="Times New Roman" w:hAnsi="Times New Roman" w:cs="Times New Roman"/>
                <w:sz w:val="20"/>
                <w:szCs w:val="20"/>
              </w:rPr>
            </w:pPr>
            <w:proofErr w:type="spellStart"/>
            <w:r w:rsidRPr="007F0A82">
              <w:rPr>
                <w:rFonts w:ascii="Times New Roman" w:hAnsi="Times New Roman" w:cs="Times New Roman"/>
                <w:sz w:val="20"/>
                <w:szCs w:val="20"/>
              </w:rPr>
              <w:t>Балташова</w:t>
            </w:r>
            <w:proofErr w:type="spellEnd"/>
            <w:r w:rsidRPr="007F0A82">
              <w:rPr>
                <w:rFonts w:ascii="Times New Roman" w:hAnsi="Times New Roman" w:cs="Times New Roman"/>
                <w:sz w:val="20"/>
                <w:szCs w:val="20"/>
              </w:rPr>
              <w:t xml:space="preserve"> Т.</w:t>
            </w:r>
            <w:r w:rsidR="006417E5">
              <w:rPr>
                <w:rFonts w:ascii="Times New Roman" w:hAnsi="Times New Roman" w:cs="Times New Roman"/>
                <w:sz w:val="20"/>
                <w:szCs w:val="20"/>
              </w:rPr>
              <w:t xml:space="preserve"> </w:t>
            </w:r>
            <w:r w:rsidR="006417E5" w:rsidRPr="007F0A82">
              <w:rPr>
                <w:rFonts w:ascii="Times New Roman" w:hAnsi="Times New Roman" w:cs="Times New Roman"/>
                <w:sz w:val="20"/>
                <w:szCs w:val="20"/>
              </w:rPr>
              <w:t>ИНТЕГРАЦИОННЫЕ АСПЕКТЫ ОБРАЗОВАНИЯ</w:t>
            </w:r>
          </w:p>
        </w:tc>
        <w:tc>
          <w:tcPr>
            <w:tcW w:w="709" w:type="dxa"/>
          </w:tcPr>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17</w:t>
            </w:r>
            <w:r w:rsidR="00A97839">
              <w:rPr>
                <w:rFonts w:ascii="Times New Roman" w:hAnsi="Times New Roman" w:cs="Times New Roman"/>
                <w:sz w:val="20"/>
                <w:szCs w:val="20"/>
              </w:rPr>
              <w:t>-19</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eastAsia="Times New Roman" w:hAnsi="Times New Roman" w:cs="Times New Roman"/>
                <w:bCs/>
                <w:color w:val="000000"/>
                <w:kern w:val="36"/>
                <w:sz w:val="20"/>
                <w:szCs w:val="20"/>
                <w:lang w:eastAsia="ru-RU"/>
              </w:rPr>
            </w:pPr>
            <w:proofErr w:type="spellStart"/>
            <w:r w:rsidRPr="007F0A82">
              <w:rPr>
                <w:rFonts w:ascii="Times New Roman" w:hAnsi="Times New Roman" w:cs="Times New Roman"/>
                <w:sz w:val="20"/>
                <w:szCs w:val="20"/>
              </w:rPr>
              <w:t>Басуматоров</w:t>
            </w:r>
            <w:proofErr w:type="spellEnd"/>
            <w:r w:rsidR="009E12E2">
              <w:rPr>
                <w:rFonts w:ascii="Times New Roman" w:hAnsi="Times New Roman" w:cs="Times New Roman"/>
                <w:sz w:val="20"/>
                <w:szCs w:val="20"/>
              </w:rPr>
              <w:t xml:space="preserve"> М.</w:t>
            </w:r>
            <w:r w:rsidRPr="007F0A82">
              <w:rPr>
                <w:rFonts w:ascii="Times New Roman" w:hAnsi="Times New Roman" w:cs="Times New Roman"/>
                <w:sz w:val="20"/>
                <w:szCs w:val="20"/>
              </w:rPr>
              <w:t xml:space="preserve"> ЕАЭС В  АСПЕКТЕ ТЕОРИИ РЕГИОНАЛЬНОЙ ИНТЕГРАЦИИ</w:t>
            </w:r>
          </w:p>
        </w:tc>
        <w:tc>
          <w:tcPr>
            <w:tcW w:w="709" w:type="dxa"/>
          </w:tcPr>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19</w:t>
            </w:r>
            <w:r w:rsidR="00A97839">
              <w:rPr>
                <w:rFonts w:ascii="Times New Roman" w:hAnsi="Times New Roman" w:cs="Times New Roman"/>
                <w:sz w:val="20"/>
                <w:szCs w:val="20"/>
              </w:rPr>
              <w:t>-21</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hAnsi="Times New Roman" w:cs="Times New Roman"/>
                <w:sz w:val="20"/>
                <w:szCs w:val="20"/>
              </w:rPr>
            </w:pPr>
            <w:proofErr w:type="spellStart"/>
            <w:r w:rsidRPr="007F0A82">
              <w:rPr>
                <w:rFonts w:ascii="Times New Roman" w:hAnsi="Times New Roman" w:cs="Times New Roman"/>
                <w:sz w:val="20"/>
                <w:szCs w:val="20"/>
              </w:rPr>
              <w:t>Гимранова</w:t>
            </w:r>
            <w:proofErr w:type="spellEnd"/>
            <w:r w:rsidRPr="007F0A82">
              <w:rPr>
                <w:rFonts w:ascii="Times New Roman" w:hAnsi="Times New Roman" w:cs="Times New Roman"/>
                <w:sz w:val="20"/>
                <w:szCs w:val="20"/>
              </w:rPr>
              <w:t xml:space="preserve"> Г.И.</w:t>
            </w:r>
            <w:r w:rsidRPr="007F0A82">
              <w:rPr>
                <w:rFonts w:ascii="Times New Roman" w:eastAsia="Times New Roman" w:hAnsi="Times New Roman" w:cs="Times New Roman"/>
                <w:bCs/>
                <w:color w:val="000000"/>
                <w:sz w:val="20"/>
                <w:szCs w:val="20"/>
                <w:lang w:eastAsia="ru-RU"/>
              </w:rPr>
              <w:t xml:space="preserve"> ЗАРУБЕЖНЫЙ ОПЫТ РАЗВИТИЯ СИСТЕМЫ РЕГИОНАЛЬНОГО УПРАВЛЕНИЯ</w:t>
            </w:r>
          </w:p>
        </w:tc>
        <w:tc>
          <w:tcPr>
            <w:tcW w:w="709" w:type="dxa"/>
          </w:tcPr>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21-22</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hAnsi="Times New Roman" w:cs="Times New Roman"/>
                <w:sz w:val="20"/>
                <w:szCs w:val="20"/>
              </w:rPr>
            </w:pPr>
            <w:r w:rsidRPr="007F0A82">
              <w:rPr>
                <w:rFonts w:ascii="Times New Roman" w:hAnsi="Times New Roman" w:cs="Times New Roman"/>
                <w:color w:val="000000" w:themeColor="text1"/>
                <w:sz w:val="20"/>
                <w:szCs w:val="20"/>
              </w:rPr>
              <w:t>Гиса Д.СОЦИАЛЬНО-ПРЕДПРИНИМАТЕЛЬСКИЕ КОРПОРАЦИИ КАК НОВЫЙ ДРАЙВЕР ЭКОНОМИКИ</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22-24</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hAnsi="Times New Roman" w:cs="Times New Roman"/>
                <w:sz w:val="20"/>
                <w:szCs w:val="20"/>
              </w:rPr>
            </w:pPr>
            <w:proofErr w:type="spellStart"/>
            <w:r w:rsidRPr="007F0A82">
              <w:rPr>
                <w:rFonts w:ascii="Times New Roman" w:hAnsi="Times New Roman" w:cs="Times New Roman"/>
                <w:sz w:val="20"/>
                <w:szCs w:val="20"/>
              </w:rPr>
              <w:t>Досова</w:t>
            </w:r>
            <w:proofErr w:type="spellEnd"/>
            <w:r w:rsidRPr="007F0A82">
              <w:rPr>
                <w:rFonts w:ascii="Times New Roman" w:hAnsi="Times New Roman" w:cs="Times New Roman"/>
                <w:sz w:val="20"/>
                <w:szCs w:val="20"/>
              </w:rPr>
              <w:t xml:space="preserve"> Б.А., Д.Ж. </w:t>
            </w:r>
            <w:proofErr w:type="spellStart"/>
            <w:r w:rsidRPr="007F0A82">
              <w:rPr>
                <w:rFonts w:ascii="Times New Roman" w:hAnsi="Times New Roman" w:cs="Times New Roman"/>
                <w:sz w:val="20"/>
                <w:szCs w:val="20"/>
              </w:rPr>
              <w:t>Кадетова</w:t>
            </w:r>
            <w:proofErr w:type="spellEnd"/>
            <w:r w:rsidRPr="007F0A82">
              <w:rPr>
                <w:rFonts w:ascii="Times New Roman" w:hAnsi="Times New Roman" w:cs="Times New Roman"/>
                <w:sz w:val="20"/>
                <w:szCs w:val="20"/>
              </w:rPr>
              <w:t xml:space="preserve"> СОВРЕМЕННЫЙ ЛИБЕРАЛИЗМ: ВЫВОДЫ ДЛЯ ПОСТСОВЕТСКОГО ПРОСТРАНСТВА</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24-26</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pStyle w:val="a9"/>
              <w:rPr>
                <w:rFonts w:ascii="Times New Roman" w:eastAsia="Calibri" w:hAnsi="Times New Roman" w:cs="Times New Roman"/>
                <w:color w:val="000000"/>
                <w:sz w:val="20"/>
                <w:szCs w:val="20"/>
                <w:lang w:eastAsia="ko-KR"/>
              </w:rPr>
            </w:pPr>
            <w:r w:rsidRPr="007F0A82">
              <w:rPr>
                <w:rFonts w:ascii="Times New Roman" w:hAnsi="Times New Roman" w:cs="Times New Roman"/>
                <w:sz w:val="20"/>
                <w:szCs w:val="20"/>
                <w:lang w:val="kk-KZ"/>
              </w:rPr>
              <w:t>Есекеева А. К ВОПРОСУ РЕАЛИЗАЦИИ ПРОГРАММЫ «ОДИН ПОЯС ОДИН ПУТЬ» -НОВЫЙ КЛЮЧ МИРОВОЙ ЭКОНОМИКИ</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26-29</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pStyle w:val="a9"/>
              <w:rPr>
                <w:rFonts w:ascii="Times New Roman" w:hAnsi="Times New Roman" w:cs="Times New Roman"/>
                <w:sz w:val="20"/>
                <w:szCs w:val="20"/>
                <w:lang w:val="en-US"/>
              </w:rPr>
            </w:pPr>
            <w:proofErr w:type="spellStart"/>
            <w:r w:rsidRPr="007F0A82">
              <w:rPr>
                <w:rFonts w:ascii="Times New Roman" w:hAnsi="Times New Roman" w:cs="Times New Roman"/>
                <w:sz w:val="20"/>
                <w:szCs w:val="20"/>
              </w:rPr>
              <w:t>Жангабулова</w:t>
            </w:r>
            <w:proofErr w:type="spellEnd"/>
            <w:r w:rsidRPr="007F0A82">
              <w:rPr>
                <w:rFonts w:ascii="Times New Roman" w:hAnsi="Times New Roman" w:cs="Times New Roman"/>
                <w:sz w:val="20"/>
                <w:szCs w:val="20"/>
                <w:lang w:val="en-US"/>
              </w:rPr>
              <w:t xml:space="preserve"> </w:t>
            </w:r>
            <w:r w:rsidRPr="007F0A82">
              <w:rPr>
                <w:rFonts w:ascii="Times New Roman" w:hAnsi="Times New Roman" w:cs="Times New Roman"/>
                <w:sz w:val="20"/>
                <w:szCs w:val="20"/>
              </w:rPr>
              <w:t>Ж</w:t>
            </w:r>
            <w:r w:rsidRPr="007F0A82">
              <w:rPr>
                <w:rFonts w:ascii="Times New Roman" w:hAnsi="Times New Roman" w:cs="Times New Roman"/>
                <w:sz w:val="20"/>
                <w:szCs w:val="20"/>
                <w:lang w:val="en-US"/>
              </w:rPr>
              <w:t>. MILITARY CAMPAIGN OF M.I. VENYUKOV: A PICTURE OF RUSSIAN EMPIRE’S MOVEMENT IN THE TURKESTAN REGION</w:t>
            </w:r>
          </w:p>
        </w:tc>
        <w:tc>
          <w:tcPr>
            <w:tcW w:w="709" w:type="dxa"/>
          </w:tcPr>
          <w:p w:rsidR="00432086" w:rsidRDefault="00432086" w:rsidP="00976BAE">
            <w:pPr>
              <w:rPr>
                <w:rFonts w:ascii="Times New Roman" w:hAnsi="Times New Roman" w:cs="Times New Roman"/>
                <w:sz w:val="20"/>
                <w:szCs w:val="20"/>
                <w:lang w:val="en-US"/>
              </w:rPr>
            </w:pPr>
          </w:p>
          <w:p w:rsidR="00A200DC" w:rsidRPr="00A97839" w:rsidRDefault="000A3898" w:rsidP="00976BAE">
            <w:pPr>
              <w:rPr>
                <w:rFonts w:ascii="Times New Roman" w:hAnsi="Times New Roman" w:cs="Times New Roman"/>
                <w:sz w:val="20"/>
                <w:szCs w:val="20"/>
              </w:rPr>
            </w:pPr>
            <w:r>
              <w:rPr>
                <w:rFonts w:ascii="Times New Roman" w:hAnsi="Times New Roman" w:cs="Times New Roman"/>
                <w:sz w:val="20"/>
                <w:szCs w:val="20"/>
              </w:rPr>
              <w:t>29-33</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en-US"/>
              </w:rPr>
            </w:pPr>
          </w:p>
        </w:tc>
        <w:tc>
          <w:tcPr>
            <w:tcW w:w="9248" w:type="dxa"/>
          </w:tcPr>
          <w:p w:rsidR="00A200DC" w:rsidRPr="007F0A82" w:rsidRDefault="00A200DC" w:rsidP="00976BAE">
            <w:pPr>
              <w:rPr>
                <w:rFonts w:ascii="Times New Roman" w:eastAsia="Calibri" w:hAnsi="Times New Roman" w:cs="Times New Roman"/>
                <w:color w:val="000000"/>
                <w:sz w:val="20"/>
                <w:szCs w:val="20"/>
                <w:lang w:eastAsia="ko-KR"/>
              </w:rPr>
            </w:pPr>
            <w:proofErr w:type="spellStart"/>
            <w:r w:rsidRPr="007F0A82">
              <w:rPr>
                <w:rFonts w:ascii="Times New Roman" w:hAnsi="Times New Roman" w:cs="Times New Roman"/>
                <w:sz w:val="20"/>
                <w:szCs w:val="20"/>
              </w:rPr>
              <w:t>Жапашов</w:t>
            </w:r>
            <w:proofErr w:type="spellEnd"/>
            <w:r w:rsidRPr="007F0A82">
              <w:rPr>
                <w:rFonts w:ascii="Times New Roman" w:hAnsi="Times New Roman" w:cs="Times New Roman"/>
                <w:sz w:val="20"/>
                <w:szCs w:val="20"/>
              </w:rPr>
              <w:t xml:space="preserve"> А.</w:t>
            </w:r>
            <w:r w:rsidR="00E53D11">
              <w:rPr>
                <w:rFonts w:ascii="Times New Roman" w:hAnsi="Times New Roman" w:cs="Times New Roman"/>
                <w:sz w:val="20"/>
                <w:szCs w:val="20"/>
              </w:rPr>
              <w:t xml:space="preserve"> </w:t>
            </w:r>
            <w:r w:rsidR="00E53D11" w:rsidRPr="007F0A82">
              <w:rPr>
                <w:rFonts w:ascii="Times New Roman" w:hAnsi="Times New Roman" w:cs="Times New Roman"/>
                <w:sz w:val="20"/>
                <w:szCs w:val="20"/>
              </w:rPr>
              <w:t>СОВЕРШЕНСТВОВАНИЕ ИНФОРМАЦИОННОЙ БЕЗОПАСНОСТИ В РК ПО ОПЫТУ СТРАН ЕС</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0A3898" w:rsidP="00976BAE">
            <w:pPr>
              <w:rPr>
                <w:rFonts w:ascii="Times New Roman" w:hAnsi="Times New Roman" w:cs="Times New Roman"/>
                <w:sz w:val="20"/>
                <w:szCs w:val="20"/>
              </w:rPr>
            </w:pPr>
            <w:r>
              <w:rPr>
                <w:rFonts w:ascii="Times New Roman" w:hAnsi="Times New Roman" w:cs="Times New Roman"/>
                <w:sz w:val="20"/>
                <w:szCs w:val="20"/>
              </w:rPr>
              <w:t>33-34</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hAnsi="Times New Roman"/>
                <w:sz w:val="20"/>
                <w:szCs w:val="20"/>
                <w:lang w:val="en-US"/>
              </w:rPr>
            </w:pPr>
            <w:proofErr w:type="spellStart"/>
            <w:r w:rsidRPr="007F0A82">
              <w:rPr>
                <w:rFonts w:ascii="Times New Roman" w:hAnsi="Times New Roman" w:cs="Times New Roman"/>
                <w:sz w:val="20"/>
                <w:szCs w:val="20"/>
              </w:rPr>
              <w:t>Знаменок</w:t>
            </w:r>
            <w:proofErr w:type="spellEnd"/>
            <w:r w:rsidRPr="007F0A82">
              <w:rPr>
                <w:rFonts w:ascii="Times New Roman" w:hAnsi="Times New Roman" w:cs="Times New Roman"/>
                <w:sz w:val="20"/>
                <w:szCs w:val="20"/>
                <w:lang w:val="en-US"/>
              </w:rPr>
              <w:t xml:space="preserve"> </w:t>
            </w:r>
            <w:r w:rsidRPr="007F0A82">
              <w:rPr>
                <w:rFonts w:ascii="Times New Roman" w:hAnsi="Times New Roman" w:cs="Times New Roman"/>
                <w:sz w:val="20"/>
                <w:szCs w:val="20"/>
              </w:rPr>
              <w:t>А</w:t>
            </w:r>
            <w:r w:rsidRPr="007F0A82">
              <w:rPr>
                <w:rFonts w:ascii="Times New Roman" w:hAnsi="Times New Roman" w:cs="Times New Roman"/>
                <w:sz w:val="20"/>
                <w:szCs w:val="20"/>
                <w:lang w:val="en-US"/>
              </w:rPr>
              <w:t>.</w:t>
            </w:r>
            <w:r w:rsidR="00E53D11" w:rsidRPr="007F0A82">
              <w:rPr>
                <w:rFonts w:ascii="Times New Roman" w:hAnsi="Times New Roman" w:cs="Times New Roman"/>
                <w:sz w:val="20"/>
                <w:szCs w:val="20"/>
                <w:lang w:val="en-US"/>
              </w:rPr>
              <w:t>US – CHINA RELATION IN ECONOMIC SPHERE ON THE XXI CENTURY</w:t>
            </w:r>
          </w:p>
        </w:tc>
        <w:tc>
          <w:tcPr>
            <w:tcW w:w="709" w:type="dxa"/>
          </w:tcPr>
          <w:p w:rsidR="00A200DC" w:rsidRPr="00A97839" w:rsidRDefault="000A3898" w:rsidP="00976BAE">
            <w:pPr>
              <w:rPr>
                <w:rFonts w:ascii="Times New Roman" w:hAnsi="Times New Roman" w:cs="Times New Roman"/>
                <w:sz w:val="20"/>
                <w:szCs w:val="20"/>
              </w:rPr>
            </w:pPr>
            <w:r>
              <w:rPr>
                <w:rFonts w:ascii="Times New Roman" w:hAnsi="Times New Roman" w:cs="Times New Roman"/>
                <w:sz w:val="20"/>
                <w:szCs w:val="20"/>
              </w:rPr>
              <w:t>34-35</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en-US"/>
              </w:rPr>
            </w:pPr>
          </w:p>
        </w:tc>
        <w:tc>
          <w:tcPr>
            <w:tcW w:w="9248" w:type="dxa"/>
          </w:tcPr>
          <w:p w:rsidR="00A200DC" w:rsidRPr="007F0A82" w:rsidRDefault="00A200DC" w:rsidP="00976BAE">
            <w:pPr>
              <w:contextualSpacing/>
              <w:rPr>
                <w:rFonts w:ascii="Times New Roman" w:eastAsia="Calibri" w:hAnsi="Times New Roman" w:cs="Times New Roman"/>
                <w:color w:val="000000"/>
                <w:sz w:val="20"/>
                <w:szCs w:val="20"/>
                <w:lang w:eastAsia="ko-KR"/>
              </w:rPr>
            </w:pPr>
            <w:proofErr w:type="spellStart"/>
            <w:r w:rsidRPr="007F0A82">
              <w:rPr>
                <w:rFonts w:ascii="Times New Roman" w:hAnsi="Times New Roman" w:cs="Times New Roman"/>
                <w:sz w:val="20"/>
                <w:szCs w:val="20"/>
              </w:rPr>
              <w:t>Исатаева</w:t>
            </w:r>
            <w:proofErr w:type="spellEnd"/>
            <w:r w:rsidRPr="007F0A82">
              <w:rPr>
                <w:rFonts w:ascii="Times New Roman" w:hAnsi="Times New Roman" w:cs="Times New Roman"/>
                <w:sz w:val="20"/>
                <w:szCs w:val="20"/>
              </w:rPr>
              <w:t xml:space="preserve"> А.Г.</w:t>
            </w:r>
            <w:r w:rsidRPr="007F0A82">
              <w:rPr>
                <w:rFonts w:ascii="Times New Roman" w:hAnsi="Times New Roman" w:cs="Times New Roman"/>
                <w:b/>
                <w:sz w:val="20"/>
                <w:szCs w:val="20"/>
              </w:rPr>
              <w:t xml:space="preserve"> </w:t>
            </w:r>
            <w:r w:rsidRPr="007F0A82">
              <w:rPr>
                <w:rFonts w:ascii="Times New Roman" w:hAnsi="Times New Roman" w:cs="Times New Roman"/>
                <w:sz w:val="20"/>
                <w:szCs w:val="20"/>
              </w:rPr>
              <w:t>ДЕМОКРАТИЯ И ЗАЩИТА ПРАВ ЭТНИЧЕСКИХ МЕНЬШИНСТВ В РЕСПУБЛИКЕ КАЗАХСТАН</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F7627D" w:rsidP="00976BAE">
            <w:pPr>
              <w:rPr>
                <w:rFonts w:ascii="Times New Roman" w:hAnsi="Times New Roman" w:cs="Times New Roman"/>
                <w:sz w:val="20"/>
                <w:szCs w:val="20"/>
              </w:rPr>
            </w:pPr>
            <w:r>
              <w:rPr>
                <w:rFonts w:ascii="Times New Roman" w:hAnsi="Times New Roman" w:cs="Times New Roman"/>
                <w:sz w:val="20"/>
                <w:szCs w:val="20"/>
              </w:rPr>
              <w:t>35-37</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pStyle w:val="a9"/>
              <w:rPr>
                <w:rFonts w:ascii="Times New Roman" w:hAnsi="Times New Roman" w:cs="Times New Roman"/>
                <w:sz w:val="20"/>
                <w:szCs w:val="20"/>
              </w:rPr>
            </w:pPr>
            <w:proofErr w:type="spellStart"/>
            <w:r w:rsidRPr="007F0A82">
              <w:rPr>
                <w:rFonts w:ascii="Times New Roman" w:hAnsi="Times New Roman" w:cs="Times New Roman"/>
                <w:sz w:val="20"/>
                <w:szCs w:val="20"/>
                <w:shd w:val="clear" w:color="auto" w:fill="FFFFFF"/>
              </w:rPr>
              <w:t>Кауырова</w:t>
            </w:r>
            <w:proofErr w:type="spellEnd"/>
            <w:r w:rsidRPr="007F0A82">
              <w:rPr>
                <w:rFonts w:ascii="Times New Roman" w:hAnsi="Times New Roman" w:cs="Times New Roman"/>
                <w:sz w:val="20"/>
                <w:szCs w:val="20"/>
                <w:shd w:val="clear" w:color="auto" w:fill="FFFFFF"/>
              </w:rPr>
              <w:t xml:space="preserve"> А., Буркина Ю. ПРОБЛЕМЫ ЭКОНОМИЧЕСКОЙ ИНТЕГРАЦИИ СТРАН-ЧЛЕНОВ ЕАЭС</w:t>
            </w:r>
          </w:p>
        </w:tc>
        <w:tc>
          <w:tcPr>
            <w:tcW w:w="709" w:type="dxa"/>
          </w:tcPr>
          <w:p w:rsidR="00A200DC" w:rsidRPr="007F0A82" w:rsidRDefault="00F7627D" w:rsidP="00976BAE">
            <w:pPr>
              <w:rPr>
                <w:rFonts w:ascii="Times New Roman" w:hAnsi="Times New Roman" w:cs="Times New Roman"/>
                <w:sz w:val="20"/>
                <w:szCs w:val="20"/>
              </w:rPr>
            </w:pPr>
            <w:r>
              <w:rPr>
                <w:rFonts w:ascii="Times New Roman" w:hAnsi="Times New Roman" w:cs="Times New Roman"/>
                <w:sz w:val="20"/>
                <w:szCs w:val="20"/>
              </w:rPr>
              <w:t>37-39</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hAnsi="Times New Roman" w:cs="Times New Roman"/>
                <w:sz w:val="20"/>
                <w:szCs w:val="20"/>
              </w:rPr>
            </w:pPr>
            <w:proofErr w:type="gramStart"/>
            <w:r w:rsidRPr="007F0A82">
              <w:rPr>
                <w:rFonts w:ascii="Times New Roman" w:hAnsi="Times New Roman" w:cs="Times New Roman"/>
                <w:sz w:val="20"/>
                <w:szCs w:val="20"/>
              </w:rPr>
              <w:t>Коновалов</w:t>
            </w:r>
            <w:proofErr w:type="gramEnd"/>
            <w:r w:rsidRPr="007F0A82">
              <w:rPr>
                <w:rFonts w:ascii="Times New Roman" w:hAnsi="Times New Roman" w:cs="Times New Roman"/>
                <w:sz w:val="20"/>
                <w:szCs w:val="20"/>
              </w:rPr>
              <w:t xml:space="preserve">  В.М. ИЗМЕНЕНИЕ РОЛИ ПРЕПОДАВАТЕЛЯ В УСЛОВИЯХ  ЦИФРОВИЗАЦИИ    </w:t>
            </w:r>
          </w:p>
          <w:p w:rsidR="00A200DC" w:rsidRPr="007F0A82" w:rsidRDefault="00A200DC" w:rsidP="00976BAE">
            <w:pPr>
              <w:rPr>
                <w:rFonts w:ascii="Times New Roman" w:hAnsi="Times New Roman" w:cs="Times New Roman"/>
                <w:sz w:val="20"/>
                <w:szCs w:val="20"/>
              </w:rPr>
            </w:pPr>
            <w:r w:rsidRPr="007F0A82">
              <w:rPr>
                <w:rFonts w:ascii="Times New Roman" w:hAnsi="Times New Roman" w:cs="Times New Roman"/>
                <w:sz w:val="20"/>
                <w:szCs w:val="20"/>
              </w:rPr>
              <w:t>УЧЕБНОГО ПРОЦЕССА</w:t>
            </w:r>
          </w:p>
        </w:tc>
        <w:tc>
          <w:tcPr>
            <w:tcW w:w="709" w:type="dxa"/>
          </w:tcPr>
          <w:p w:rsidR="00432086" w:rsidRDefault="00432086" w:rsidP="00976BAE">
            <w:pPr>
              <w:rPr>
                <w:rFonts w:ascii="Times New Roman" w:hAnsi="Times New Roman" w:cs="Times New Roman"/>
                <w:sz w:val="20"/>
                <w:szCs w:val="20"/>
                <w:lang w:val="en-US"/>
              </w:rPr>
            </w:pPr>
          </w:p>
          <w:p w:rsidR="00A200DC" w:rsidRPr="007F0A82" w:rsidRDefault="00F7627D" w:rsidP="00976BAE">
            <w:pPr>
              <w:rPr>
                <w:rFonts w:ascii="Times New Roman" w:hAnsi="Times New Roman" w:cs="Times New Roman"/>
                <w:sz w:val="20"/>
                <w:szCs w:val="20"/>
              </w:rPr>
            </w:pPr>
            <w:r>
              <w:rPr>
                <w:rFonts w:ascii="Times New Roman" w:hAnsi="Times New Roman" w:cs="Times New Roman"/>
                <w:sz w:val="20"/>
                <w:szCs w:val="20"/>
              </w:rPr>
              <w:t>39-41</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hAnsi="Times New Roman" w:cs="Times New Roman"/>
                <w:sz w:val="20"/>
                <w:szCs w:val="20"/>
              </w:rPr>
            </w:pPr>
            <w:proofErr w:type="spellStart"/>
            <w:r w:rsidRPr="007F0A82">
              <w:rPr>
                <w:rFonts w:ascii="Times New Roman" w:hAnsi="Times New Roman" w:cs="Times New Roman"/>
                <w:sz w:val="20"/>
                <w:szCs w:val="20"/>
              </w:rPr>
              <w:t>Мирвода</w:t>
            </w:r>
            <w:proofErr w:type="spellEnd"/>
            <w:r w:rsidRPr="007F0A82">
              <w:rPr>
                <w:rFonts w:ascii="Times New Roman" w:hAnsi="Times New Roman" w:cs="Times New Roman"/>
                <w:sz w:val="20"/>
                <w:szCs w:val="20"/>
              </w:rPr>
              <w:t xml:space="preserve"> А.В.МЕЖФИРМЕННЫЕ СЕТИ  И НАУЧНО-ТЕХНИЧЕСКАЯ ИНТЕГРАЦИЯ НА ЕВРАЗИЙСКОМ ПРОСТРАНСТВЕ</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F7627D" w:rsidP="00976BAE">
            <w:pPr>
              <w:rPr>
                <w:rFonts w:ascii="Times New Roman" w:hAnsi="Times New Roman" w:cs="Times New Roman"/>
                <w:sz w:val="20"/>
                <w:szCs w:val="20"/>
              </w:rPr>
            </w:pPr>
            <w:r>
              <w:rPr>
                <w:rFonts w:ascii="Times New Roman" w:hAnsi="Times New Roman" w:cs="Times New Roman"/>
                <w:sz w:val="20"/>
                <w:szCs w:val="20"/>
              </w:rPr>
              <w:t>41-42</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contextualSpacing/>
              <w:rPr>
                <w:rFonts w:ascii="Times New Roman" w:hAnsi="Times New Roman" w:cs="Times New Roman"/>
                <w:sz w:val="20"/>
                <w:szCs w:val="20"/>
              </w:rPr>
            </w:pPr>
            <w:proofErr w:type="spellStart"/>
            <w:r w:rsidRPr="007F0A82">
              <w:rPr>
                <w:rFonts w:ascii="Times New Roman" w:hAnsi="Times New Roman"/>
                <w:color w:val="000000"/>
                <w:sz w:val="20"/>
                <w:szCs w:val="20"/>
              </w:rPr>
              <w:t>Муртазина</w:t>
            </w:r>
            <w:proofErr w:type="spellEnd"/>
            <w:r w:rsidRPr="007F0A82">
              <w:rPr>
                <w:rFonts w:ascii="Times New Roman" w:hAnsi="Times New Roman"/>
                <w:color w:val="000000"/>
                <w:sz w:val="20"/>
                <w:szCs w:val="20"/>
              </w:rPr>
              <w:t xml:space="preserve"> Т., Черняева Т. РОЛЬ КАЗАХСТАНА В СОВРЕМЕННОЙ ЕВРАЗИЙСКОЙ ИНТЕГРАЦИИ</w:t>
            </w:r>
          </w:p>
        </w:tc>
        <w:tc>
          <w:tcPr>
            <w:tcW w:w="709" w:type="dxa"/>
          </w:tcPr>
          <w:p w:rsidR="00A200DC" w:rsidRPr="007F0A82" w:rsidRDefault="00882698" w:rsidP="00976BAE">
            <w:pPr>
              <w:rPr>
                <w:rFonts w:ascii="Times New Roman" w:hAnsi="Times New Roman" w:cs="Times New Roman"/>
                <w:sz w:val="20"/>
                <w:szCs w:val="20"/>
              </w:rPr>
            </w:pPr>
            <w:r>
              <w:rPr>
                <w:rFonts w:ascii="Times New Roman" w:hAnsi="Times New Roman" w:cs="Times New Roman"/>
                <w:sz w:val="20"/>
                <w:szCs w:val="20"/>
              </w:rPr>
              <w:t>42-44</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eastAsia="Times New Roman" w:hAnsi="Times New Roman" w:cs="Times New Roman"/>
                <w:bCs/>
                <w:color w:val="000000"/>
                <w:kern w:val="36"/>
                <w:sz w:val="20"/>
                <w:szCs w:val="20"/>
                <w:lang w:eastAsia="ru-RU"/>
              </w:rPr>
            </w:pPr>
            <w:r w:rsidRPr="007F0A82">
              <w:rPr>
                <w:rFonts w:ascii="Times New Roman" w:hAnsi="Times New Roman" w:cs="Times New Roman"/>
                <w:sz w:val="20"/>
                <w:szCs w:val="20"/>
              </w:rPr>
              <w:t>С. Гаджиева и З. Аитова ПОЛИТИЧЕСКИЕ ПРОБЛЕМЫ ЕВРАЗИЙСКОЙ ИНТЕГРАЦИИ</w:t>
            </w:r>
          </w:p>
        </w:tc>
        <w:tc>
          <w:tcPr>
            <w:tcW w:w="709" w:type="dxa"/>
          </w:tcPr>
          <w:p w:rsidR="00A200DC" w:rsidRPr="007F0A82" w:rsidRDefault="00882698" w:rsidP="00976BAE">
            <w:pPr>
              <w:rPr>
                <w:rFonts w:ascii="Times New Roman" w:hAnsi="Times New Roman" w:cs="Times New Roman"/>
                <w:sz w:val="20"/>
                <w:szCs w:val="20"/>
              </w:rPr>
            </w:pPr>
            <w:r>
              <w:rPr>
                <w:rFonts w:ascii="Times New Roman" w:hAnsi="Times New Roman" w:cs="Times New Roman"/>
                <w:sz w:val="20"/>
                <w:szCs w:val="20"/>
              </w:rPr>
              <w:t>44-46</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contextualSpacing/>
              <w:rPr>
                <w:rFonts w:ascii="Times New Roman" w:hAnsi="Times New Roman" w:cs="Times New Roman"/>
                <w:sz w:val="20"/>
                <w:szCs w:val="20"/>
                <w:lang w:val="kk-KZ"/>
              </w:rPr>
            </w:pPr>
            <w:r w:rsidRPr="007F0A82">
              <w:rPr>
                <w:rFonts w:ascii="Times New Roman" w:hAnsi="Times New Roman" w:cs="Times New Roman"/>
                <w:sz w:val="20"/>
                <w:szCs w:val="20"/>
                <w:lang w:val="kk-KZ"/>
              </w:rPr>
              <w:t>Сапар А.Д.DIGITALIZATION OF THE EURASEC IN THE CONTEXT OF GLOBALIZATION</w:t>
            </w:r>
          </w:p>
        </w:tc>
        <w:tc>
          <w:tcPr>
            <w:tcW w:w="709" w:type="dxa"/>
          </w:tcPr>
          <w:p w:rsidR="00A200DC" w:rsidRPr="00A97839" w:rsidRDefault="00882698" w:rsidP="00976BAE">
            <w:pPr>
              <w:rPr>
                <w:rFonts w:ascii="Times New Roman" w:hAnsi="Times New Roman" w:cs="Times New Roman"/>
                <w:sz w:val="20"/>
                <w:szCs w:val="20"/>
              </w:rPr>
            </w:pPr>
            <w:r>
              <w:rPr>
                <w:rFonts w:ascii="Times New Roman" w:hAnsi="Times New Roman" w:cs="Times New Roman"/>
                <w:sz w:val="20"/>
                <w:szCs w:val="20"/>
              </w:rPr>
              <w:t>46-48</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en-US"/>
              </w:rPr>
            </w:pPr>
          </w:p>
        </w:tc>
        <w:tc>
          <w:tcPr>
            <w:tcW w:w="9248" w:type="dxa"/>
          </w:tcPr>
          <w:p w:rsidR="00A200DC" w:rsidRPr="007F0A82" w:rsidRDefault="00A200DC" w:rsidP="00976BAE">
            <w:pPr>
              <w:rPr>
                <w:rFonts w:ascii="Times New Roman" w:hAnsi="Times New Roman" w:cs="Times New Roman"/>
                <w:sz w:val="20"/>
                <w:szCs w:val="20"/>
                <w:lang w:val="kk-KZ"/>
              </w:rPr>
            </w:pPr>
            <w:r w:rsidRPr="007F0A82">
              <w:rPr>
                <w:rFonts w:ascii="Times New Roman" w:eastAsia="Calibri" w:hAnsi="Times New Roman" w:cs="Times New Roman"/>
                <w:color w:val="000000"/>
                <w:sz w:val="20"/>
                <w:szCs w:val="20"/>
                <w:lang w:eastAsia="ko-KR"/>
              </w:rPr>
              <w:t>Сафарова М.</w:t>
            </w:r>
            <w:r w:rsidRPr="007F0A82">
              <w:rPr>
                <w:rFonts w:ascii="Times New Roman" w:hAnsi="Times New Roman" w:cs="Times New Roman"/>
                <w:sz w:val="20"/>
                <w:szCs w:val="20"/>
              </w:rPr>
              <w:t xml:space="preserve"> ВЛИЯНИЕ ДЕЯТЕЛЬНОСТИ МЕЖДУНАРОДНОЙ ОРГАНИЗАЦИИ ТРУДА В ЕВРАЗИЙСКОМ ПРОСТРАНСТВЕ (НА ПРИМЕРЕ РЕСПУБЛИКИ КАЗАХСТАН)</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710127" w:rsidP="00976BAE">
            <w:pPr>
              <w:rPr>
                <w:rFonts w:ascii="Times New Roman" w:hAnsi="Times New Roman" w:cs="Times New Roman"/>
                <w:sz w:val="20"/>
                <w:szCs w:val="20"/>
              </w:rPr>
            </w:pPr>
            <w:r>
              <w:rPr>
                <w:rFonts w:ascii="Times New Roman" w:hAnsi="Times New Roman" w:cs="Times New Roman"/>
                <w:sz w:val="20"/>
                <w:szCs w:val="20"/>
              </w:rPr>
              <w:t>48-51</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pStyle w:val="aa"/>
              <w:shd w:val="clear" w:color="auto" w:fill="FFFFFF"/>
              <w:spacing w:before="0" w:beforeAutospacing="0" w:after="0" w:afterAutospacing="0"/>
              <w:textAlignment w:val="baseline"/>
              <w:rPr>
                <w:rFonts w:eastAsia="Calibri"/>
                <w:color w:val="000000"/>
                <w:sz w:val="20"/>
                <w:szCs w:val="20"/>
                <w:lang w:val="ru-RU" w:eastAsia="ko-KR"/>
              </w:rPr>
            </w:pPr>
            <w:proofErr w:type="spellStart"/>
            <w:r w:rsidRPr="007F0A82">
              <w:rPr>
                <w:rFonts w:eastAsia="Calibri"/>
                <w:color w:val="000000"/>
                <w:sz w:val="20"/>
                <w:szCs w:val="20"/>
                <w:lang w:val="ru-RU" w:eastAsia="ko-KR"/>
              </w:rPr>
              <w:t>Сулаймонов</w:t>
            </w:r>
            <w:proofErr w:type="spellEnd"/>
            <w:r w:rsidRPr="007F0A82">
              <w:rPr>
                <w:rFonts w:eastAsia="Calibri"/>
                <w:color w:val="000000"/>
                <w:sz w:val="20"/>
                <w:szCs w:val="20"/>
                <w:lang w:val="ru-RU" w:eastAsia="ko-KR"/>
              </w:rPr>
              <w:t xml:space="preserve"> Э. СУЩНОСТЬ И РАЗВИТИЕ МЕЖДУНАРОДНОГО БИЗНЕСА В ЕВРАЗИЙСКОМ ПРОСТРАНСТВЕ </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710127" w:rsidP="00976BAE">
            <w:pPr>
              <w:rPr>
                <w:rFonts w:ascii="Times New Roman" w:hAnsi="Times New Roman" w:cs="Times New Roman"/>
                <w:sz w:val="20"/>
                <w:szCs w:val="20"/>
              </w:rPr>
            </w:pPr>
            <w:r>
              <w:rPr>
                <w:rFonts w:ascii="Times New Roman" w:hAnsi="Times New Roman" w:cs="Times New Roman"/>
                <w:sz w:val="20"/>
                <w:szCs w:val="20"/>
              </w:rPr>
              <w:t>51-53</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shd w:val="clear" w:color="auto" w:fill="FFFFFF"/>
              <w:tabs>
                <w:tab w:val="left" w:pos="1134"/>
              </w:tabs>
              <w:rPr>
                <w:rFonts w:ascii="Times New Roman" w:hAnsi="Times New Roman" w:cs="Times New Roman"/>
                <w:sz w:val="20"/>
                <w:szCs w:val="20"/>
              </w:rPr>
            </w:pPr>
            <w:proofErr w:type="spellStart"/>
            <w:r w:rsidRPr="007F0A82">
              <w:rPr>
                <w:rFonts w:ascii="Times New Roman" w:eastAsia="Times New Roman" w:hAnsi="Times New Roman" w:cs="Times New Roman"/>
                <w:sz w:val="20"/>
                <w:szCs w:val="20"/>
              </w:rPr>
              <w:t>Талимова</w:t>
            </w:r>
            <w:proofErr w:type="spellEnd"/>
            <w:r w:rsidRPr="007F0A82">
              <w:rPr>
                <w:rFonts w:ascii="Times New Roman" w:eastAsia="Times New Roman" w:hAnsi="Times New Roman" w:cs="Times New Roman"/>
                <w:sz w:val="20"/>
                <w:szCs w:val="20"/>
              </w:rPr>
              <w:t xml:space="preserve"> Г.У. ГОСУДАРСТВЕННО-ЧАСТНОЕ ПАРТНЕРСТВО КАК ОДНО ИЗ НАПРАВЛЕНИЙ РАЗВИТИЯ ТУРИЗМА РК</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710127" w:rsidP="00976BAE">
            <w:pPr>
              <w:rPr>
                <w:rFonts w:ascii="Times New Roman" w:hAnsi="Times New Roman" w:cs="Times New Roman"/>
                <w:sz w:val="20"/>
                <w:szCs w:val="20"/>
              </w:rPr>
            </w:pPr>
            <w:r>
              <w:rPr>
                <w:rFonts w:ascii="Times New Roman" w:hAnsi="Times New Roman" w:cs="Times New Roman"/>
                <w:sz w:val="20"/>
                <w:szCs w:val="20"/>
              </w:rPr>
              <w:t>53-55</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ind w:firstLine="34"/>
              <w:rPr>
                <w:rFonts w:ascii="Times New Roman" w:hAnsi="Times New Roman" w:cs="Times New Roman"/>
                <w:sz w:val="20"/>
                <w:szCs w:val="20"/>
              </w:rPr>
            </w:pPr>
            <w:proofErr w:type="spellStart"/>
            <w:r w:rsidRPr="007F0A82">
              <w:rPr>
                <w:rFonts w:ascii="Times New Roman" w:hAnsi="Times New Roman" w:cs="Times New Roman"/>
                <w:sz w:val="20"/>
                <w:szCs w:val="20"/>
              </w:rPr>
              <w:t>Уразимбетов</w:t>
            </w:r>
            <w:proofErr w:type="spellEnd"/>
            <w:r w:rsidRPr="007F0A82">
              <w:rPr>
                <w:rFonts w:ascii="Times New Roman" w:hAnsi="Times New Roman" w:cs="Times New Roman"/>
                <w:sz w:val="20"/>
                <w:szCs w:val="20"/>
              </w:rPr>
              <w:t xml:space="preserve"> Б.</w:t>
            </w:r>
            <w:r w:rsidR="00E53D11">
              <w:rPr>
                <w:rFonts w:ascii="Times New Roman" w:hAnsi="Times New Roman" w:cs="Times New Roman"/>
                <w:sz w:val="20"/>
                <w:szCs w:val="20"/>
              </w:rPr>
              <w:t xml:space="preserve"> </w:t>
            </w:r>
            <w:r w:rsidR="00E53D11" w:rsidRPr="007F0A82">
              <w:rPr>
                <w:rFonts w:ascii="Times New Roman" w:hAnsi="Times New Roman" w:cs="Times New Roman"/>
                <w:sz w:val="20"/>
                <w:szCs w:val="20"/>
              </w:rPr>
              <w:t>ПАНДЕМИЯ ЖАҒДАЙЫНДАҒ</w:t>
            </w:r>
            <w:proofErr w:type="gramStart"/>
            <w:r w:rsidR="00E53D11" w:rsidRPr="007F0A82">
              <w:rPr>
                <w:rFonts w:ascii="Times New Roman" w:hAnsi="Times New Roman" w:cs="Times New Roman"/>
                <w:sz w:val="20"/>
                <w:szCs w:val="20"/>
              </w:rPr>
              <w:t>Ы</w:t>
            </w:r>
            <w:proofErr w:type="gramEnd"/>
            <w:r w:rsidR="00E53D11" w:rsidRPr="007F0A82">
              <w:rPr>
                <w:rFonts w:ascii="Times New Roman" w:hAnsi="Times New Roman" w:cs="Times New Roman"/>
                <w:sz w:val="20"/>
                <w:szCs w:val="20"/>
              </w:rPr>
              <w:t xml:space="preserve"> ИНТЕРНЕТ-ТЕХНОЛОГИЯЛАР АРҚЫЛЫ БІЛІМ БЕРУДІҢ ИНТЕГРАЦИЯЛЫҚ ПРОЦЕСТЕРІ</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024AB1" w:rsidP="00976BAE">
            <w:pPr>
              <w:rPr>
                <w:rFonts w:ascii="Times New Roman" w:hAnsi="Times New Roman" w:cs="Times New Roman"/>
                <w:sz w:val="20"/>
                <w:szCs w:val="20"/>
              </w:rPr>
            </w:pPr>
            <w:r>
              <w:rPr>
                <w:rFonts w:ascii="Times New Roman" w:hAnsi="Times New Roman" w:cs="Times New Roman"/>
                <w:sz w:val="20"/>
                <w:szCs w:val="20"/>
              </w:rPr>
              <w:t>55-56</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eastAsia="Times New Roman" w:hAnsi="Times New Roman" w:cs="Times New Roman"/>
                <w:bCs/>
                <w:color w:val="000000"/>
                <w:kern w:val="36"/>
                <w:sz w:val="20"/>
                <w:szCs w:val="20"/>
                <w:lang w:val="en-US" w:eastAsia="ru-RU"/>
              </w:rPr>
            </w:pPr>
            <w:proofErr w:type="spellStart"/>
            <w:r w:rsidRPr="007F0A82">
              <w:rPr>
                <w:rFonts w:ascii="Times New Roman" w:hAnsi="Times New Roman" w:cs="Times New Roman"/>
                <w:sz w:val="20"/>
                <w:szCs w:val="20"/>
              </w:rPr>
              <w:t>Урзашаев</w:t>
            </w:r>
            <w:proofErr w:type="spellEnd"/>
            <w:r w:rsidRPr="007F0A82">
              <w:rPr>
                <w:rFonts w:ascii="Times New Roman" w:hAnsi="Times New Roman" w:cs="Times New Roman"/>
                <w:sz w:val="20"/>
                <w:szCs w:val="20"/>
                <w:lang w:val="en-US"/>
              </w:rPr>
              <w:t xml:space="preserve"> </w:t>
            </w:r>
            <w:r w:rsidRPr="007F0A82">
              <w:rPr>
                <w:rFonts w:ascii="Times New Roman" w:hAnsi="Times New Roman" w:cs="Times New Roman"/>
                <w:sz w:val="20"/>
                <w:szCs w:val="20"/>
              </w:rPr>
              <w:t>А</w:t>
            </w:r>
            <w:r w:rsidRPr="007F0A82">
              <w:rPr>
                <w:rFonts w:ascii="Times New Roman" w:hAnsi="Times New Roman" w:cs="Times New Roman"/>
                <w:sz w:val="20"/>
                <w:szCs w:val="20"/>
                <w:lang w:val="en-US"/>
              </w:rPr>
              <w:t xml:space="preserve">. </w:t>
            </w:r>
            <w:r w:rsidR="00E53D11" w:rsidRPr="007F0A82">
              <w:rPr>
                <w:rFonts w:ascii="Times New Roman" w:hAnsi="Times New Roman" w:cs="Times New Roman"/>
                <w:sz w:val="20"/>
                <w:szCs w:val="20"/>
                <w:lang w:val="en-US"/>
              </w:rPr>
              <w:t>PROBLEMS AND PROSPECTS OF EURASIAN INTEGRATION</w:t>
            </w:r>
          </w:p>
        </w:tc>
        <w:tc>
          <w:tcPr>
            <w:tcW w:w="709" w:type="dxa"/>
          </w:tcPr>
          <w:p w:rsidR="00A200DC" w:rsidRPr="00D3291B" w:rsidRDefault="00024AB1" w:rsidP="00976BAE">
            <w:pPr>
              <w:rPr>
                <w:rFonts w:ascii="Times New Roman" w:hAnsi="Times New Roman" w:cs="Times New Roman"/>
                <w:sz w:val="20"/>
                <w:szCs w:val="20"/>
              </w:rPr>
            </w:pPr>
            <w:r>
              <w:rPr>
                <w:rFonts w:ascii="Times New Roman" w:hAnsi="Times New Roman" w:cs="Times New Roman"/>
                <w:sz w:val="20"/>
                <w:szCs w:val="20"/>
              </w:rPr>
              <w:t>56-57</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lang w:val="en-US"/>
              </w:rPr>
            </w:pPr>
          </w:p>
        </w:tc>
        <w:tc>
          <w:tcPr>
            <w:tcW w:w="9248" w:type="dxa"/>
          </w:tcPr>
          <w:p w:rsidR="00A200DC" w:rsidRPr="007F0A82" w:rsidRDefault="00A200DC" w:rsidP="00976BAE">
            <w:pPr>
              <w:jc w:val="both"/>
              <w:rPr>
                <w:rFonts w:ascii="Times New Roman" w:eastAsia="Calibri" w:hAnsi="Times New Roman" w:cs="Times New Roman"/>
                <w:color w:val="000000"/>
                <w:sz w:val="20"/>
                <w:szCs w:val="20"/>
                <w:lang w:eastAsia="ko-KR"/>
              </w:rPr>
            </w:pPr>
            <w:r w:rsidRPr="007F0A82">
              <w:rPr>
                <w:rFonts w:ascii="Times New Roman" w:eastAsia="Times New Roman" w:hAnsi="Times New Roman" w:cs="Times New Roman"/>
                <w:sz w:val="20"/>
                <w:szCs w:val="20"/>
              </w:rPr>
              <w:t>Хафизов М. А.</w:t>
            </w:r>
            <w:r w:rsidRPr="007F0A82">
              <w:rPr>
                <w:rFonts w:ascii="Times New Roman" w:hAnsi="Times New Roman" w:cs="Times New Roman"/>
                <w:sz w:val="20"/>
                <w:szCs w:val="20"/>
              </w:rPr>
              <w:t xml:space="preserve"> </w:t>
            </w:r>
            <w:r w:rsidR="00E53D11" w:rsidRPr="007F0A82">
              <w:rPr>
                <w:rFonts w:ascii="Times New Roman" w:hAnsi="Times New Roman" w:cs="Times New Roman"/>
                <w:sz w:val="20"/>
                <w:szCs w:val="20"/>
              </w:rPr>
              <w:t>ВОЕННЫЕ И ПОЛИТИКО-ПРАВОВЫЕ ПРОБЛЕМЫ ЕВРАЗИЙСКОЙ ИНТЕГРАЦИИ</w:t>
            </w:r>
          </w:p>
        </w:tc>
        <w:tc>
          <w:tcPr>
            <w:tcW w:w="709" w:type="dxa"/>
          </w:tcPr>
          <w:p w:rsidR="00A200DC" w:rsidRPr="007F0A82" w:rsidRDefault="00024AB1" w:rsidP="00976BAE">
            <w:pPr>
              <w:rPr>
                <w:rFonts w:ascii="Times New Roman" w:hAnsi="Times New Roman" w:cs="Times New Roman"/>
                <w:sz w:val="20"/>
                <w:szCs w:val="20"/>
              </w:rPr>
            </w:pPr>
            <w:r>
              <w:rPr>
                <w:rFonts w:ascii="Times New Roman" w:hAnsi="Times New Roman" w:cs="Times New Roman"/>
                <w:sz w:val="20"/>
                <w:szCs w:val="20"/>
              </w:rPr>
              <w:t>57-59</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contextualSpacing/>
              <w:rPr>
                <w:rFonts w:ascii="Times New Roman" w:eastAsia="Calibri" w:hAnsi="Times New Roman" w:cs="Times New Roman"/>
                <w:color w:val="000000"/>
                <w:sz w:val="20"/>
                <w:szCs w:val="20"/>
                <w:lang w:eastAsia="ko-KR"/>
              </w:rPr>
            </w:pPr>
            <w:r w:rsidRPr="007F0A82">
              <w:rPr>
                <w:rFonts w:ascii="Times New Roman" w:hAnsi="Times New Roman" w:cs="Times New Roman"/>
                <w:iCs/>
                <w:sz w:val="20"/>
                <w:szCs w:val="20"/>
              </w:rPr>
              <w:t>Черняева Т.В.</w:t>
            </w:r>
            <w:r w:rsidRPr="007F0A82">
              <w:rPr>
                <w:rFonts w:ascii="Times New Roman" w:hAnsi="Times New Roman" w:cs="Times New Roman"/>
                <w:sz w:val="20"/>
                <w:szCs w:val="20"/>
              </w:rPr>
              <w:t xml:space="preserve"> ЧЕЛОВЕЧЕСКИЙ КАПИТАЛ – ОСНОВА МОДЕРНИЗАЦИИ ЭКОНОМИКИ КАЗАХСТАНА</w:t>
            </w:r>
          </w:p>
        </w:tc>
        <w:tc>
          <w:tcPr>
            <w:tcW w:w="709" w:type="dxa"/>
          </w:tcPr>
          <w:p w:rsidR="00432086" w:rsidRPr="004E5329" w:rsidRDefault="00432086" w:rsidP="00976BAE">
            <w:pPr>
              <w:rPr>
                <w:rFonts w:ascii="Times New Roman" w:hAnsi="Times New Roman" w:cs="Times New Roman"/>
                <w:sz w:val="20"/>
                <w:szCs w:val="20"/>
              </w:rPr>
            </w:pPr>
          </w:p>
          <w:p w:rsidR="00A200DC" w:rsidRPr="007F0A82" w:rsidRDefault="00024AB1" w:rsidP="00976BAE">
            <w:pPr>
              <w:rPr>
                <w:rFonts w:ascii="Times New Roman" w:hAnsi="Times New Roman" w:cs="Times New Roman"/>
                <w:sz w:val="20"/>
                <w:szCs w:val="20"/>
              </w:rPr>
            </w:pPr>
            <w:r>
              <w:rPr>
                <w:rFonts w:ascii="Times New Roman" w:hAnsi="Times New Roman" w:cs="Times New Roman"/>
                <w:sz w:val="20"/>
                <w:szCs w:val="20"/>
              </w:rPr>
              <w:t>59-61</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eastAsia="Calibri" w:hAnsi="Times New Roman" w:cs="Times New Roman"/>
                <w:color w:val="000000"/>
                <w:sz w:val="20"/>
                <w:szCs w:val="20"/>
                <w:lang w:eastAsia="ko-KR"/>
              </w:rPr>
            </w:pPr>
            <w:proofErr w:type="spellStart"/>
            <w:r w:rsidRPr="007F0A82">
              <w:rPr>
                <w:rFonts w:ascii="Times New Roman" w:hAnsi="Times New Roman" w:cs="Times New Roman"/>
                <w:sz w:val="20"/>
                <w:szCs w:val="20"/>
              </w:rPr>
              <w:t>Шлюпиков</w:t>
            </w:r>
            <w:proofErr w:type="spellEnd"/>
            <w:r w:rsidRPr="007F0A82">
              <w:rPr>
                <w:rFonts w:ascii="Times New Roman" w:hAnsi="Times New Roman" w:cs="Times New Roman"/>
                <w:sz w:val="20"/>
                <w:szCs w:val="20"/>
              </w:rPr>
              <w:t xml:space="preserve"> М.В. РАЗВИТИЕ ИНТЕГРАЦИОННЫХ ПРОЦЕССОВ СТРАН ЕВРАЗЭС В СФЕРЕ БЕЗОПАСНОСТИ. ИСТОРИОГРАФИЯ ПРОБЛЕМЫ</w:t>
            </w:r>
          </w:p>
        </w:tc>
        <w:tc>
          <w:tcPr>
            <w:tcW w:w="709" w:type="dxa"/>
          </w:tcPr>
          <w:p w:rsidR="00432086" w:rsidRDefault="00432086" w:rsidP="00976BAE">
            <w:pPr>
              <w:rPr>
                <w:rFonts w:ascii="Times New Roman" w:hAnsi="Times New Roman" w:cs="Times New Roman"/>
                <w:sz w:val="20"/>
                <w:szCs w:val="20"/>
                <w:lang w:val="en-US"/>
              </w:rPr>
            </w:pPr>
          </w:p>
          <w:p w:rsidR="00A200DC" w:rsidRPr="007F0A82" w:rsidRDefault="00024AB1" w:rsidP="00976BAE">
            <w:pPr>
              <w:rPr>
                <w:rFonts w:ascii="Times New Roman" w:hAnsi="Times New Roman" w:cs="Times New Roman"/>
                <w:sz w:val="20"/>
                <w:szCs w:val="20"/>
              </w:rPr>
            </w:pPr>
            <w:r>
              <w:rPr>
                <w:rFonts w:ascii="Times New Roman" w:hAnsi="Times New Roman" w:cs="Times New Roman"/>
                <w:sz w:val="20"/>
                <w:szCs w:val="20"/>
              </w:rPr>
              <w:t>61-66</w:t>
            </w:r>
          </w:p>
        </w:tc>
      </w:tr>
      <w:tr w:rsidR="00A200DC" w:rsidRPr="007F0A82"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eastAsia="Calibri" w:hAnsi="Times New Roman" w:cs="Times New Roman"/>
                <w:color w:val="000000"/>
                <w:sz w:val="20"/>
                <w:szCs w:val="20"/>
                <w:lang w:eastAsia="ko-KR"/>
              </w:rPr>
            </w:pPr>
            <w:proofErr w:type="spellStart"/>
            <w:r w:rsidRPr="007F0A82">
              <w:rPr>
                <w:rFonts w:ascii="Times New Roman" w:hAnsi="Times New Roman" w:cs="Times New Roman"/>
                <w:sz w:val="20"/>
                <w:szCs w:val="20"/>
              </w:rPr>
              <w:t>Шлюпикова</w:t>
            </w:r>
            <w:proofErr w:type="spellEnd"/>
            <w:r w:rsidRPr="007F0A82">
              <w:rPr>
                <w:rFonts w:ascii="Times New Roman" w:hAnsi="Times New Roman" w:cs="Times New Roman"/>
                <w:sz w:val="20"/>
                <w:szCs w:val="20"/>
              </w:rPr>
              <w:t xml:space="preserve"> М.М. ИНТЕГРАЦИЯ В СФЕРЕ ЭКОЛОГИЧЕСКОЙ ПОЛИТИКИ СТРАН ЕВРАЗЭС</w:t>
            </w:r>
          </w:p>
        </w:tc>
        <w:tc>
          <w:tcPr>
            <w:tcW w:w="709" w:type="dxa"/>
          </w:tcPr>
          <w:p w:rsidR="00A200DC" w:rsidRPr="007F0A82" w:rsidRDefault="00024AB1" w:rsidP="00976BAE">
            <w:pPr>
              <w:rPr>
                <w:rFonts w:ascii="Times New Roman" w:hAnsi="Times New Roman" w:cs="Times New Roman"/>
                <w:sz w:val="20"/>
                <w:szCs w:val="20"/>
              </w:rPr>
            </w:pPr>
            <w:r>
              <w:rPr>
                <w:rFonts w:ascii="Times New Roman" w:hAnsi="Times New Roman" w:cs="Times New Roman"/>
                <w:sz w:val="20"/>
                <w:szCs w:val="20"/>
              </w:rPr>
              <w:t>66-69</w:t>
            </w:r>
          </w:p>
        </w:tc>
      </w:tr>
      <w:tr w:rsidR="00A200DC" w:rsidRPr="00AC56E5" w:rsidTr="00A40798">
        <w:tc>
          <w:tcPr>
            <w:tcW w:w="426" w:type="dxa"/>
          </w:tcPr>
          <w:p w:rsidR="00A200DC" w:rsidRPr="007F0A82" w:rsidRDefault="00A200DC" w:rsidP="00976BAE">
            <w:pPr>
              <w:pStyle w:val="a4"/>
              <w:numPr>
                <w:ilvl w:val="0"/>
                <w:numId w:val="3"/>
              </w:numPr>
              <w:ind w:left="360"/>
              <w:rPr>
                <w:rFonts w:ascii="Times New Roman" w:hAnsi="Times New Roman" w:cs="Times New Roman"/>
                <w:sz w:val="20"/>
                <w:szCs w:val="20"/>
              </w:rPr>
            </w:pPr>
          </w:p>
        </w:tc>
        <w:tc>
          <w:tcPr>
            <w:tcW w:w="9248" w:type="dxa"/>
          </w:tcPr>
          <w:p w:rsidR="00A200DC" w:rsidRPr="007F0A82" w:rsidRDefault="00A200DC" w:rsidP="00976BAE">
            <w:pPr>
              <w:rPr>
                <w:rFonts w:ascii="Times New Roman" w:eastAsia="Times New Roman" w:hAnsi="Times New Roman" w:cs="Times New Roman"/>
                <w:bCs/>
                <w:caps/>
                <w:color w:val="000000"/>
                <w:kern w:val="36"/>
                <w:sz w:val="20"/>
                <w:szCs w:val="20"/>
                <w:lang w:eastAsia="ru-RU"/>
              </w:rPr>
            </w:pPr>
            <w:proofErr w:type="spellStart"/>
            <w:r w:rsidRPr="007F0A82">
              <w:rPr>
                <w:rFonts w:ascii="Times New Roman" w:eastAsia="Times New Roman" w:hAnsi="Times New Roman" w:cs="Times New Roman"/>
                <w:bCs/>
                <w:color w:val="000000"/>
                <w:kern w:val="36"/>
                <w:sz w:val="20"/>
                <w:szCs w:val="20"/>
                <w:lang w:eastAsia="ru-RU"/>
              </w:rPr>
              <w:t>Шукушева</w:t>
            </w:r>
            <w:proofErr w:type="spellEnd"/>
            <w:r w:rsidRPr="007F0A82">
              <w:rPr>
                <w:rFonts w:ascii="Times New Roman" w:eastAsia="Times New Roman" w:hAnsi="Times New Roman" w:cs="Times New Roman"/>
                <w:bCs/>
                <w:color w:val="000000"/>
                <w:kern w:val="36"/>
                <w:sz w:val="20"/>
                <w:szCs w:val="20"/>
                <w:lang w:eastAsia="ru-RU"/>
              </w:rPr>
              <w:t xml:space="preserve"> Е.В.,</w:t>
            </w:r>
            <w:r w:rsidRPr="007F0A82">
              <w:rPr>
                <w:rFonts w:ascii="Times New Roman" w:eastAsia="Times New Roman" w:hAnsi="Times New Roman" w:cs="Times New Roman"/>
                <w:bCs/>
                <w:caps/>
                <w:color w:val="000000"/>
                <w:kern w:val="36"/>
                <w:sz w:val="20"/>
                <w:szCs w:val="20"/>
                <w:lang w:eastAsia="ru-RU"/>
              </w:rPr>
              <w:t xml:space="preserve"> Евразийские интеграционные процессы </w:t>
            </w:r>
          </w:p>
          <w:p w:rsidR="00A200DC" w:rsidRPr="00AC56E5" w:rsidRDefault="00A200DC" w:rsidP="00976BAE">
            <w:pPr>
              <w:rPr>
                <w:rFonts w:ascii="Times New Roman" w:eastAsia="Calibri" w:hAnsi="Times New Roman" w:cs="Times New Roman"/>
                <w:color w:val="000000"/>
                <w:sz w:val="20"/>
                <w:szCs w:val="20"/>
                <w:lang w:eastAsia="ko-KR"/>
              </w:rPr>
            </w:pPr>
            <w:r w:rsidRPr="007F0A82">
              <w:rPr>
                <w:rFonts w:ascii="Times New Roman" w:eastAsia="Times New Roman" w:hAnsi="Times New Roman" w:cs="Times New Roman"/>
                <w:bCs/>
                <w:caps/>
                <w:color w:val="000000"/>
                <w:kern w:val="36"/>
                <w:sz w:val="20"/>
                <w:szCs w:val="20"/>
                <w:lang w:eastAsia="ru-RU"/>
              </w:rPr>
              <w:t>в сфере высшего образования</w:t>
            </w:r>
          </w:p>
        </w:tc>
        <w:tc>
          <w:tcPr>
            <w:tcW w:w="709" w:type="dxa"/>
          </w:tcPr>
          <w:p w:rsidR="00432086" w:rsidRDefault="00432086" w:rsidP="00976BAE">
            <w:pPr>
              <w:rPr>
                <w:rFonts w:ascii="Times New Roman" w:hAnsi="Times New Roman" w:cs="Times New Roman"/>
                <w:sz w:val="20"/>
                <w:szCs w:val="20"/>
                <w:lang w:val="en-US"/>
              </w:rPr>
            </w:pPr>
          </w:p>
          <w:p w:rsidR="00A200DC" w:rsidRPr="00AC56E5" w:rsidRDefault="00024AB1" w:rsidP="00976BAE">
            <w:pPr>
              <w:rPr>
                <w:rFonts w:ascii="Times New Roman" w:hAnsi="Times New Roman" w:cs="Times New Roman"/>
                <w:sz w:val="20"/>
                <w:szCs w:val="20"/>
              </w:rPr>
            </w:pPr>
            <w:r>
              <w:rPr>
                <w:rFonts w:ascii="Times New Roman" w:hAnsi="Times New Roman" w:cs="Times New Roman"/>
                <w:sz w:val="20"/>
                <w:szCs w:val="20"/>
              </w:rPr>
              <w:t>69-71</w:t>
            </w:r>
          </w:p>
        </w:tc>
      </w:tr>
    </w:tbl>
    <w:p w:rsidR="00A200DC" w:rsidRPr="003C0739" w:rsidRDefault="00A200DC" w:rsidP="00A200DC">
      <w:pPr>
        <w:rPr>
          <w:rFonts w:ascii="Times New Roman" w:hAnsi="Times New Roman" w:cs="Times New Roman"/>
        </w:rPr>
      </w:pPr>
    </w:p>
    <w:p w:rsidR="00A200DC" w:rsidRDefault="00A200DC" w:rsidP="003C4284">
      <w:pPr>
        <w:spacing w:after="0" w:line="240" w:lineRule="auto"/>
        <w:jc w:val="center"/>
        <w:rPr>
          <w:rFonts w:ascii="Times New Roman" w:hAnsi="Times New Roman"/>
          <w:b/>
          <w:sz w:val="24"/>
          <w:szCs w:val="24"/>
        </w:rPr>
      </w:pPr>
    </w:p>
    <w:p w:rsidR="00A200DC" w:rsidRDefault="00A200DC" w:rsidP="003C4284">
      <w:pPr>
        <w:spacing w:after="0" w:line="240" w:lineRule="auto"/>
        <w:jc w:val="center"/>
        <w:rPr>
          <w:rFonts w:ascii="Times New Roman" w:hAnsi="Times New Roman"/>
          <w:b/>
          <w:sz w:val="24"/>
          <w:szCs w:val="24"/>
        </w:rPr>
      </w:pPr>
    </w:p>
    <w:p w:rsidR="00A200DC" w:rsidRDefault="00A200DC" w:rsidP="003C4284">
      <w:pPr>
        <w:spacing w:after="0" w:line="240" w:lineRule="auto"/>
        <w:jc w:val="center"/>
        <w:rPr>
          <w:rFonts w:ascii="Times New Roman" w:hAnsi="Times New Roman"/>
          <w:b/>
          <w:sz w:val="24"/>
          <w:szCs w:val="24"/>
          <w:lang w:val="en-US"/>
        </w:rPr>
      </w:pPr>
    </w:p>
    <w:p w:rsidR="00A40798" w:rsidRDefault="00A40798" w:rsidP="003C4284">
      <w:pPr>
        <w:spacing w:after="0" w:line="240" w:lineRule="auto"/>
        <w:jc w:val="center"/>
        <w:rPr>
          <w:rFonts w:ascii="Times New Roman" w:hAnsi="Times New Roman"/>
          <w:b/>
          <w:sz w:val="24"/>
          <w:szCs w:val="24"/>
          <w:lang w:val="en-US"/>
        </w:rPr>
      </w:pPr>
    </w:p>
    <w:p w:rsidR="00A40798" w:rsidRPr="00A40798" w:rsidRDefault="00A40798" w:rsidP="003C4284">
      <w:pPr>
        <w:spacing w:after="0" w:line="240" w:lineRule="auto"/>
        <w:jc w:val="center"/>
        <w:rPr>
          <w:rFonts w:ascii="Times New Roman" w:hAnsi="Times New Roman"/>
          <w:b/>
          <w:sz w:val="24"/>
          <w:szCs w:val="24"/>
          <w:lang w:val="en-US"/>
        </w:rPr>
      </w:pPr>
    </w:p>
    <w:p w:rsidR="00A200DC" w:rsidRDefault="00A200DC" w:rsidP="003C4284">
      <w:pPr>
        <w:spacing w:after="0" w:line="240" w:lineRule="auto"/>
        <w:jc w:val="center"/>
        <w:rPr>
          <w:rFonts w:ascii="Times New Roman" w:hAnsi="Times New Roman"/>
          <w:b/>
          <w:sz w:val="24"/>
          <w:szCs w:val="24"/>
        </w:rPr>
      </w:pPr>
    </w:p>
    <w:p w:rsidR="003C4284" w:rsidRPr="008F2516" w:rsidRDefault="003C4284" w:rsidP="003C4284">
      <w:pPr>
        <w:spacing w:after="0" w:line="240" w:lineRule="auto"/>
        <w:jc w:val="center"/>
        <w:rPr>
          <w:rFonts w:ascii="Times New Roman" w:hAnsi="Times New Roman"/>
          <w:b/>
          <w:sz w:val="24"/>
          <w:szCs w:val="24"/>
        </w:rPr>
      </w:pPr>
      <w:r w:rsidRPr="008F2516">
        <w:rPr>
          <w:rFonts w:ascii="Times New Roman" w:hAnsi="Times New Roman"/>
          <w:b/>
          <w:sz w:val="24"/>
          <w:szCs w:val="24"/>
        </w:rPr>
        <w:lastRenderedPageBreak/>
        <w:t>СОПРЯЖЕНИЕ ИНТЕРЕСОВ ЕАЭС И ЭКОНОМИЧЕСКОГО ПОЯСА ШЕЛКОВОГО ПУТИ</w:t>
      </w:r>
    </w:p>
    <w:p w:rsidR="003C4284" w:rsidRDefault="003C4284" w:rsidP="003C4284">
      <w:pPr>
        <w:spacing w:after="0" w:line="240" w:lineRule="auto"/>
        <w:jc w:val="center"/>
        <w:rPr>
          <w:rFonts w:ascii="Times New Roman" w:hAnsi="Times New Roman"/>
          <w:sz w:val="24"/>
          <w:szCs w:val="24"/>
        </w:rPr>
      </w:pPr>
    </w:p>
    <w:p w:rsidR="003C4284" w:rsidRDefault="003C4284" w:rsidP="003C4284">
      <w:pPr>
        <w:spacing w:after="0" w:line="240" w:lineRule="auto"/>
        <w:jc w:val="center"/>
        <w:rPr>
          <w:rFonts w:ascii="Times New Roman" w:hAnsi="Times New Roman"/>
          <w:sz w:val="24"/>
          <w:szCs w:val="24"/>
        </w:rPr>
      </w:pPr>
      <w:proofErr w:type="spellStart"/>
      <w:r>
        <w:rPr>
          <w:rFonts w:ascii="Times New Roman" w:hAnsi="Times New Roman"/>
          <w:sz w:val="24"/>
          <w:szCs w:val="24"/>
        </w:rPr>
        <w:t>Абеуова</w:t>
      </w:r>
      <w:proofErr w:type="spellEnd"/>
      <w:r>
        <w:rPr>
          <w:rFonts w:ascii="Times New Roman" w:hAnsi="Times New Roman"/>
          <w:sz w:val="24"/>
          <w:szCs w:val="24"/>
        </w:rPr>
        <w:t xml:space="preserve">  С.Т., к.э.н., доцент</w:t>
      </w:r>
    </w:p>
    <w:p w:rsidR="003C4284" w:rsidRPr="00542E6A" w:rsidRDefault="003C4284" w:rsidP="003C4284">
      <w:pPr>
        <w:spacing w:after="0" w:line="240" w:lineRule="auto"/>
        <w:jc w:val="center"/>
        <w:rPr>
          <w:rFonts w:ascii="Times New Roman" w:hAnsi="Times New Roman"/>
          <w:sz w:val="24"/>
          <w:szCs w:val="24"/>
          <w:shd w:val="clear" w:color="auto" w:fill="FCFCFC"/>
        </w:rPr>
      </w:pPr>
      <w:r>
        <w:rPr>
          <w:rFonts w:ascii="Times New Roman" w:hAnsi="Times New Roman"/>
          <w:sz w:val="24"/>
          <w:szCs w:val="24"/>
        </w:rPr>
        <w:t xml:space="preserve">Карагандинский экономический университет </w:t>
      </w:r>
      <w:proofErr w:type="spellStart"/>
      <w:r>
        <w:rPr>
          <w:rFonts w:ascii="Times New Roman" w:hAnsi="Times New Roman"/>
          <w:sz w:val="24"/>
          <w:szCs w:val="24"/>
        </w:rPr>
        <w:t>Казпотребсоюза</w:t>
      </w:r>
      <w:proofErr w:type="spellEnd"/>
    </w:p>
    <w:p w:rsidR="003C4284" w:rsidRPr="00542E6A" w:rsidRDefault="003C4284" w:rsidP="003C4284">
      <w:pPr>
        <w:spacing w:after="0" w:line="240" w:lineRule="auto"/>
        <w:ind w:firstLine="567"/>
        <w:jc w:val="both"/>
        <w:rPr>
          <w:rFonts w:ascii="Times New Roman" w:hAnsi="Times New Roman"/>
          <w:sz w:val="24"/>
          <w:szCs w:val="24"/>
          <w:shd w:val="clear" w:color="auto" w:fill="FFFFFF"/>
        </w:rPr>
      </w:pPr>
    </w:p>
    <w:p w:rsidR="003C4284" w:rsidRDefault="003C4284" w:rsidP="003C4284">
      <w:pPr>
        <w:spacing w:after="0" w:line="240" w:lineRule="auto"/>
        <w:ind w:firstLine="567"/>
        <w:jc w:val="both"/>
        <w:rPr>
          <w:rFonts w:ascii="Times New Roman" w:hAnsi="Times New Roman"/>
          <w:sz w:val="24"/>
          <w:szCs w:val="24"/>
        </w:rPr>
      </w:pPr>
      <w:r w:rsidRPr="008F2516">
        <w:rPr>
          <w:rFonts w:ascii="Times New Roman" w:hAnsi="Times New Roman"/>
          <w:b/>
          <w:sz w:val="24"/>
          <w:szCs w:val="24"/>
        </w:rPr>
        <w:t>Аннотация:</w:t>
      </w:r>
      <w:r w:rsidRPr="008F2516">
        <w:rPr>
          <w:rFonts w:ascii="Times New Roman" w:hAnsi="Times New Roman"/>
          <w:sz w:val="24"/>
          <w:szCs w:val="24"/>
        </w:rPr>
        <w:t xml:space="preserve"> В тезисах проведен анализ перспектив и проблем реализации проекта «Один пояс – Один путь» на постсоветском пространстве Центральной Азии</w:t>
      </w:r>
      <w:r w:rsidRPr="008F2516">
        <w:rPr>
          <w:rFonts w:ascii="Times New Roman" w:hAnsi="Times New Roman"/>
          <w:color w:val="000000"/>
          <w:sz w:val="24"/>
          <w:szCs w:val="24"/>
        </w:rPr>
        <w:t xml:space="preserve">, </w:t>
      </w:r>
      <w:r w:rsidRPr="008F2516">
        <w:rPr>
          <w:rFonts w:ascii="Times New Roman" w:hAnsi="Times New Roman"/>
          <w:sz w:val="24"/>
          <w:szCs w:val="24"/>
        </w:rPr>
        <w:t>обоснованы выгоды для Казахстана от участи в данном геополитическом проекте Китая</w:t>
      </w:r>
    </w:p>
    <w:p w:rsidR="003C4284" w:rsidRPr="008F2516" w:rsidRDefault="003C4284" w:rsidP="003C4284">
      <w:pPr>
        <w:spacing w:after="0" w:line="240" w:lineRule="auto"/>
        <w:ind w:firstLine="567"/>
        <w:jc w:val="both"/>
        <w:rPr>
          <w:rFonts w:ascii="Times New Roman" w:hAnsi="Times New Roman"/>
          <w:sz w:val="24"/>
          <w:szCs w:val="24"/>
        </w:rPr>
      </w:pPr>
      <w:r w:rsidRPr="008F2516">
        <w:rPr>
          <w:rFonts w:ascii="Times New Roman" w:hAnsi="Times New Roman"/>
          <w:b/>
          <w:sz w:val="24"/>
          <w:szCs w:val="24"/>
        </w:rPr>
        <w:t>Ключевые слова</w:t>
      </w:r>
      <w:r>
        <w:rPr>
          <w:rFonts w:ascii="Times New Roman" w:hAnsi="Times New Roman"/>
          <w:sz w:val="24"/>
          <w:szCs w:val="24"/>
        </w:rPr>
        <w:t>: шелковый путь, ЕАЭС, интеграция, инвестиции, национальная безопасность</w:t>
      </w:r>
    </w:p>
    <w:p w:rsidR="003C4284" w:rsidRPr="00542E6A" w:rsidRDefault="003C4284" w:rsidP="003C4284">
      <w:pPr>
        <w:spacing w:after="0" w:line="240" w:lineRule="auto"/>
        <w:ind w:firstLine="567"/>
        <w:jc w:val="both"/>
        <w:rPr>
          <w:rFonts w:ascii="Times New Roman" w:hAnsi="Times New Roman"/>
          <w:sz w:val="24"/>
          <w:szCs w:val="24"/>
        </w:rPr>
      </w:pPr>
    </w:p>
    <w:p w:rsidR="003C4284" w:rsidRPr="00542E6A" w:rsidRDefault="003C4284" w:rsidP="003C4284">
      <w:pPr>
        <w:shd w:val="clear" w:color="auto" w:fill="FFFFFF"/>
        <w:spacing w:after="0" w:line="240" w:lineRule="auto"/>
        <w:ind w:firstLine="567"/>
        <w:jc w:val="both"/>
        <w:rPr>
          <w:rFonts w:ascii="Times New Roman" w:hAnsi="Times New Roman"/>
          <w:sz w:val="24"/>
          <w:szCs w:val="24"/>
          <w:shd w:val="clear" w:color="auto" w:fill="FFFFFF"/>
        </w:rPr>
      </w:pPr>
      <w:r w:rsidRPr="00542E6A">
        <w:rPr>
          <w:rFonts w:ascii="Times New Roman" w:hAnsi="Times New Roman"/>
          <w:sz w:val="24"/>
          <w:szCs w:val="24"/>
          <w:shd w:val="clear" w:color="auto" w:fill="FFFFFF"/>
        </w:rPr>
        <w:t>В последнее время тема сопряжения интересов Евразийского экономического союза (ЕАЭС) и китайской концепции Экономического пояса Шелкового пути (ЭПШП) все чаще звучит в глобальной повестке дня.</w:t>
      </w:r>
    </w:p>
    <w:p w:rsidR="003C4284" w:rsidRPr="00542E6A" w:rsidRDefault="003C4284" w:rsidP="003C4284">
      <w:pPr>
        <w:shd w:val="clear" w:color="auto" w:fill="FFFFFF"/>
        <w:spacing w:after="0" w:line="240" w:lineRule="auto"/>
        <w:ind w:firstLine="567"/>
        <w:jc w:val="both"/>
        <w:rPr>
          <w:rFonts w:ascii="Times New Roman" w:hAnsi="Times New Roman"/>
          <w:bCs/>
          <w:sz w:val="24"/>
          <w:szCs w:val="24"/>
        </w:rPr>
      </w:pPr>
      <w:r w:rsidRPr="00542E6A">
        <w:rPr>
          <w:rFonts w:ascii="Times New Roman" w:hAnsi="Times New Roman"/>
          <w:bCs/>
          <w:sz w:val="24"/>
          <w:szCs w:val="24"/>
        </w:rPr>
        <w:t>Фактически инициа</w:t>
      </w:r>
      <w:r w:rsidRPr="00542E6A">
        <w:rPr>
          <w:rFonts w:ascii="Times New Roman" w:hAnsi="Times New Roman"/>
          <w:bCs/>
          <w:sz w:val="24"/>
          <w:szCs w:val="24"/>
        </w:rPr>
        <w:softHyphen/>
        <w:t xml:space="preserve">тива сопряжения сегодня выступает единой рамкой для двух важнейших процессов: </w:t>
      </w:r>
    </w:p>
    <w:p w:rsidR="003C4284" w:rsidRPr="00542E6A" w:rsidRDefault="003C4284" w:rsidP="003C4284">
      <w:pPr>
        <w:shd w:val="clear" w:color="auto" w:fill="FFFFFF"/>
        <w:spacing w:after="0" w:line="240" w:lineRule="auto"/>
        <w:ind w:firstLine="567"/>
        <w:jc w:val="both"/>
        <w:rPr>
          <w:rFonts w:ascii="Times New Roman" w:hAnsi="Times New Roman"/>
          <w:bCs/>
          <w:sz w:val="24"/>
          <w:szCs w:val="24"/>
        </w:rPr>
      </w:pPr>
      <w:r w:rsidRPr="00542E6A">
        <w:rPr>
          <w:rFonts w:ascii="Times New Roman" w:hAnsi="Times New Roman"/>
          <w:bCs/>
          <w:sz w:val="24"/>
          <w:szCs w:val="24"/>
        </w:rPr>
        <w:t>1) выстраивание торгово-политического, институционально-регуляторного взаимодействия ЕАЭС с КНР в формате Соглашения о тор</w:t>
      </w:r>
      <w:r w:rsidRPr="00542E6A">
        <w:rPr>
          <w:rFonts w:ascii="Times New Roman" w:hAnsi="Times New Roman"/>
          <w:bCs/>
          <w:sz w:val="24"/>
          <w:szCs w:val="24"/>
        </w:rPr>
        <w:softHyphen/>
        <w:t xml:space="preserve">гово-экономическом сотрудничестве ЕАЭС-КНР </w:t>
      </w:r>
    </w:p>
    <w:p w:rsidR="003C4284" w:rsidRPr="00542E6A" w:rsidRDefault="003C4284" w:rsidP="003C4284">
      <w:pPr>
        <w:shd w:val="clear" w:color="auto" w:fill="FFFFFF"/>
        <w:spacing w:after="0" w:line="240" w:lineRule="auto"/>
        <w:ind w:firstLine="567"/>
        <w:jc w:val="both"/>
        <w:rPr>
          <w:rFonts w:ascii="Times New Roman" w:hAnsi="Times New Roman"/>
          <w:bCs/>
          <w:sz w:val="24"/>
          <w:szCs w:val="24"/>
        </w:rPr>
      </w:pPr>
      <w:r w:rsidRPr="00542E6A">
        <w:rPr>
          <w:rFonts w:ascii="Times New Roman" w:hAnsi="Times New Roman"/>
          <w:bCs/>
          <w:sz w:val="24"/>
          <w:szCs w:val="24"/>
        </w:rPr>
        <w:t>2) формирование эффек</w:t>
      </w:r>
      <w:r w:rsidRPr="00542E6A">
        <w:rPr>
          <w:rFonts w:ascii="Times New Roman" w:hAnsi="Times New Roman"/>
          <w:bCs/>
          <w:sz w:val="24"/>
          <w:szCs w:val="24"/>
        </w:rPr>
        <w:softHyphen/>
        <w:t>тивных механизмов отраслевого/ инвестиционного сотрудничества по приоритетным/перспективным на</w:t>
      </w:r>
      <w:r w:rsidRPr="00542E6A">
        <w:rPr>
          <w:rFonts w:ascii="Times New Roman" w:hAnsi="Times New Roman"/>
          <w:bCs/>
          <w:sz w:val="24"/>
          <w:szCs w:val="24"/>
        </w:rPr>
        <w:softHyphen/>
        <w:t>правлениям и совместным проектам с акцентом на инфраструктурные, производственно-технологические и инновационные проекты.</w:t>
      </w:r>
    </w:p>
    <w:p w:rsidR="003C4284" w:rsidRPr="00542E6A" w:rsidRDefault="003C4284" w:rsidP="003C4284">
      <w:pPr>
        <w:shd w:val="clear" w:color="auto" w:fill="FFFFFF"/>
        <w:spacing w:after="0" w:line="240" w:lineRule="auto"/>
        <w:ind w:right="34" w:firstLine="567"/>
        <w:jc w:val="both"/>
        <w:rPr>
          <w:rFonts w:ascii="Times New Roman" w:hAnsi="Times New Roman"/>
          <w:bCs/>
          <w:sz w:val="24"/>
          <w:szCs w:val="24"/>
          <w:u w:val="single"/>
        </w:rPr>
      </w:pPr>
      <w:r w:rsidRPr="00542E6A">
        <w:rPr>
          <w:rFonts w:ascii="Times New Roman" w:hAnsi="Times New Roman"/>
          <w:bCs/>
          <w:sz w:val="24"/>
          <w:szCs w:val="24"/>
          <w:u w:val="single"/>
        </w:rPr>
        <w:t>Вызовы и возможности для ЕАЭС</w:t>
      </w:r>
    </w:p>
    <w:p w:rsidR="003C4284" w:rsidRPr="00542E6A" w:rsidRDefault="003C4284" w:rsidP="003C4284">
      <w:pPr>
        <w:shd w:val="clear" w:color="auto" w:fill="FFFFFF"/>
        <w:spacing w:after="0" w:line="240" w:lineRule="auto"/>
        <w:ind w:firstLine="567"/>
        <w:jc w:val="both"/>
        <w:rPr>
          <w:rFonts w:ascii="Times New Roman" w:hAnsi="Times New Roman"/>
          <w:sz w:val="24"/>
          <w:szCs w:val="24"/>
        </w:rPr>
      </w:pPr>
      <w:proofErr w:type="gramStart"/>
      <w:r w:rsidRPr="00542E6A">
        <w:rPr>
          <w:rFonts w:ascii="Times New Roman" w:hAnsi="Times New Roman"/>
          <w:bCs/>
          <w:sz w:val="24"/>
          <w:szCs w:val="24"/>
        </w:rPr>
        <w:t>Во-первых, главные цели ЭПШП и сопряжения с китайских позиций за</w:t>
      </w:r>
      <w:r w:rsidRPr="00542E6A">
        <w:rPr>
          <w:rFonts w:ascii="Times New Roman" w:hAnsi="Times New Roman"/>
          <w:bCs/>
          <w:sz w:val="24"/>
          <w:szCs w:val="24"/>
        </w:rPr>
        <w:softHyphen/>
        <w:t>ключаются в решении стратегических задач развития экономики КНР, вклю</w:t>
      </w:r>
      <w:r w:rsidRPr="00542E6A">
        <w:rPr>
          <w:rFonts w:ascii="Times New Roman" w:hAnsi="Times New Roman"/>
          <w:bCs/>
          <w:sz w:val="24"/>
          <w:szCs w:val="24"/>
        </w:rPr>
        <w:softHyphen/>
        <w:t>чая задачи модернизации и поддерж</w:t>
      </w:r>
      <w:r w:rsidRPr="00542E6A">
        <w:rPr>
          <w:rFonts w:ascii="Times New Roman" w:hAnsi="Times New Roman"/>
          <w:bCs/>
          <w:sz w:val="24"/>
          <w:szCs w:val="24"/>
        </w:rPr>
        <w:softHyphen/>
        <w:t>ки экономического роста, особенно в западных и центральных регионах страны, создания рынков сбыта для китайской продукции и условий для инвестирования в «полезные» для Ки</w:t>
      </w:r>
      <w:r w:rsidRPr="00542E6A">
        <w:rPr>
          <w:rFonts w:ascii="Times New Roman" w:hAnsi="Times New Roman"/>
          <w:bCs/>
          <w:sz w:val="24"/>
          <w:szCs w:val="24"/>
        </w:rPr>
        <w:softHyphen/>
        <w:t>тая международные проекты, обеспе</w:t>
      </w:r>
      <w:r w:rsidRPr="00542E6A">
        <w:rPr>
          <w:rFonts w:ascii="Times New Roman" w:hAnsi="Times New Roman"/>
          <w:bCs/>
          <w:sz w:val="24"/>
          <w:szCs w:val="24"/>
        </w:rPr>
        <w:softHyphen/>
        <w:t>чения национальной экономической безопасности.</w:t>
      </w:r>
      <w:proofErr w:type="gramEnd"/>
      <w:r w:rsidRPr="00542E6A">
        <w:rPr>
          <w:rFonts w:ascii="Times New Roman" w:hAnsi="Times New Roman"/>
          <w:bCs/>
          <w:sz w:val="24"/>
          <w:szCs w:val="24"/>
        </w:rPr>
        <w:t xml:space="preserve"> С учетом имеющейся вероятности «жесткой посадки» эко</w:t>
      </w:r>
      <w:r w:rsidRPr="00542E6A">
        <w:rPr>
          <w:rFonts w:ascii="Times New Roman" w:hAnsi="Times New Roman"/>
          <w:bCs/>
          <w:sz w:val="24"/>
          <w:szCs w:val="24"/>
        </w:rPr>
        <w:softHyphen/>
        <w:t>номики Китая уже в среднесрочной перспективе (т. е. снижения динамики ВВП до неприемлемого уровня для обслуживания госдолга и поддержа</w:t>
      </w:r>
      <w:r w:rsidRPr="00542E6A">
        <w:rPr>
          <w:rFonts w:ascii="Times New Roman" w:hAnsi="Times New Roman"/>
          <w:bCs/>
          <w:sz w:val="24"/>
          <w:szCs w:val="24"/>
        </w:rPr>
        <w:softHyphen/>
        <w:t>ния занятости), усугубляемой про</w:t>
      </w:r>
      <w:r w:rsidRPr="00542E6A">
        <w:rPr>
          <w:rFonts w:ascii="Times New Roman" w:hAnsi="Times New Roman"/>
          <w:bCs/>
          <w:sz w:val="24"/>
          <w:szCs w:val="24"/>
        </w:rPr>
        <w:softHyphen/>
        <w:t>текционистскими заявлениями Д. Трампа, значимость факторов ЭПШП и сопря</w:t>
      </w:r>
      <w:r w:rsidRPr="00542E6A">
        <w:rPr>
          <w:rFonts w:ascii="Times New Roman" w:hAnsi="Times New Roman"/>
          <w:bCs/>
          <w:sz w:val="24"/>
          <w:szCs w:val="24"/>
        </w:rPr>
        <w:softHyphen/>
        <w:t>жения как возможных новых источни</w:t>
      </w:r>
      <w:r w:rsidRPr="00542E6A">
        <w:rPr>
          <w:rFonts w:ascii="Times New Roman" w:hAnsi="Times New Roman"/>
          <w:bCs/>
          <w:sz w:val="24"/>
          <w:szCs w:val="24"/>
        </w:rPr>
        <w:softHyphen/>
        <w:t>ков экономического роста для Китая существенно повышается. В этих усло</w:t>
      </w:r>
      <w:r w:rsidRPr="00542E6A">
        <w:rPr>
          <w:rFonts w:ascii="Times New Roman" w:hAnsi="Times New Roman"/>
          <w:bCs/>
          <w:sz w:val="24"/>
          <w:szCs w:val="24"/>
        </w:rPr>
        <w:softHyphen/>
        <w:t>виях Китай будет последовательно и твердо настаивать на своих правилах ведения бизнеса и реализации про</w:t>
      </w:r>
      <w:r w:rsidRPr="00542E6A">
        <w:rPr>
          <w:rFonts w:ascii="Times New Roman" w:hAnsi="Times New Roman"/>
          <w:bCs/>
          <w:sz w:val="24"/>
          <w:szCs w:val="24"/>
        </w:rPr>
        <w:softHyphen/>
        <w:t xml:space="preserve">ектов в рамках ЭПШП и сопряжения. Возникает риск потери контроля над </w:t>
      </w:r>
      <w:proofErr w:type="gramStart"/>
      <w:r w:rsidRPr="00542E6A">
        <w:rPr>
          <w:rFonts w:ascii="Times New Roman" w:hAnsi="Times New Roman"/>
          <w:bCs/>
          <w:sz w:val="24"/>
          <w:szCs w:val="24"/>
        </w:rPr>
        <w:t>проектами</w:t>
      </w:r>
      <w:proofErr w:type="gramEnd"/>
      <w:r w:rsidRPr="00542E6A">
        <w:rPr>
          <w:rFonts w:ascii="Times New Roman" w:hAnsi="Times New Roman"/>
          <w:bCs/>
          <w:sz w:val="24"/>
          <w:szCs w:val="24"/>
        </w:rPr>
        <w:t xml:space="preserve"> как в частных случаях, так и особенно если речь идет о суммар</w:t>
      </w:r>
      <w:r w:rsidRPr="00542E6A">
        <w:rPr>
          <w:rFonts w:ascii="Times New Roman" w:hAnsi="Times New Roman"/>
          <w:bCs/>
          <w:sz w:val="24"/>
          <w:szCs w:val="24"/>
        </w:rPr>
        <w:softHyphen/>
        <w:t>ном влиянии китайских инициатив на экономики государств — членов ЕАЭС и евразийскую интеграцию в целом.</w:t>
      </w:r>
    </w:p>
    <w:p w:rsidR="003C4284" w:rsidRPr="00542E6A" w:rsidRDefault="003C4284" w:rsidP="003C4284">
      <w:pPr>
        <w:shd w:val="clear" w:color="auto" w:fill="FFFFFF"/>
        <w:spacing w:after="0" w:line="240" w:lineRule="auto"/>
        <w:ind w:right="14" w:firstLine="567"/>
        <w:jc w:val="both"/>
        <w:rPr>
          <w:rFonts w:ascii="Times New Roman" w:hAnsi="Times New Roman"/>
          <w:sz w:val="24"/>
          <w:szCs w:val="24"/>
        </w:rPr>
      </w:pPr>
      <w:r w:rsidRPr="00542E6A">
        <w:rPr>
          <w:rFonts w:ascii="Times New Roman" w:hAnsi="Times New Roman"/>
          <w:bCs/>
          <w:sz w:val="24"/>
          <w:szCs w:val="24"/>
        </w:rPr>
        <w:t>Во-вторых, преобладающий в на</w:t>
      </w:r>
      <w:r>
        <w:rPr>
          <w:rFonts w:ascii="Times New Roman" w:hAnsi="Times New Roman"/>
          <w:bCs/>
          <w:sz w:val="24"/>
          <w:szCs w:val="24"/>
        </w:rPr>
        <w:softHyphen/>
        <w:t>стоящее время проектно-ориенти</w:t>
      </w:r>
      <w:r w:rsidRPr="00542E6A">
        <w:rPr>
          <w:rFonts w:ascii="Times New Roman" w:hAnsi="Times New Roman"/>
          <w:bCs/>
          <w:sz w:val="24"/>
          <w:szCs w:val="24"/>
        </w:rPr>
        <w:t>рованный характер ЭПШП и сопря</w:t>
      </w:r>
      <w:r w:rsidRPr="00542E6A">
        <w:rPr>
          <w:rFonts w:ascii="Times New Roman" w:hAnsi="Times New Roman"/>
          <w:bCs/>
          <w:sz w:val="24"/>
          <w:szCs w:val="24"/>
        </w:rPr>
        <w:softHyphen/>
        <w:t>жения на практике может стимули</w:t>
      </w:r>
      <w:r w:rsidRPr="00542E6A">
        <w:rPr>
          <w:rFonts w:ascii="Times New Roman" w:hAnsi="Times New Roman"/>
          <w:bCs/>
          <w:sz w:val="24"/>
          <w:szCs w:val="24"/>
        </w:rPr>
        <w:softHyphen/>
        <w:t>ровать центробежные тенденции в ЕАЭС (что фактически уже происхо</w:t>
      </w:r>
      <w:r w:rsidRPr="00542E6A">
        <w:rPr>
          <w:rFonts w:ascii="Times New Roman" w:hAnsi="Times New Roman"/>
          <w:bCs/>
          <w:sz w:val="24"/>
          <w:szCs w:val="24"/>
        </w:rPr>
        <w:softHyphen/>
        <w:t>дит). Собственные интересы участни</w:t>
      </w:r>
      <w:r w:rsidRPr="00542E6A">
        <w:rPr>
          <w:rFonts w:ascii="Times New Roman" w:hAnsi="Times New Roman"/>
          <w:bCs/>
          <w:sz w:val="24"/>
          <w:szCs w:val="24"/>
        </w:rPr>
        <w:softHyphen/>
        <w:t>ков Союза в отсутствие обязательств и механизмов координации действий разводят их по национальным «квар</w:t>
      </w:r>
      <w:r w:rsidRPr="00542E6A">
        <w:rPr>
          <w:rFonts w:ascii="Times New Roman" w:hAnsi="Times New Roman"/>
          <w:bCs/>
          <w:sz w:val="24"/>
          <w:szCs w:val="24"/>
        </w:rPr>
        <w:softHyphen/>
        <w:t>тирам», в результате чего приоритет получают двусторонние подходы к сотрудничеству с Китаем в ущерб из</w:t>
      </w:r>
      <w:r w:rsidRPr="00542E6A">
        <w:rPr>
          <w:rFonts w:ascii="Times New Roman" w:hAnsi="Times New Roman"/>
          <w:bCs/>
          <w:sz w:val="24"/>
          <w:szCs w:val="24"/>
        </w:rPr>
        <w:softHyphen/>
        <w:t>начальной интеграционной концеп</w:t>
      </w:r>
      <w:r w:rsidRPr="00542E6A">
        <w:rPr>
          <w:rFonts w:ascii="Times New Roman" w:hAnsi="Times New Roman"/>
          <w:bCs/>
          <w:sz w:val="24"/>
          <w:szCs w:val="24"/>
        </w:rPr>
        <w:softHyphen/>
        <w:t>ции сопряжения. Казахстан, являю</w:t>
      </w:r>
      <w:r w:rsidRPr="00542E6A">
        <w:rPr>
          <w:rFonts w:ascii="Times New Roman" w:hAnsi="Times New Roman"/>
          <w:bCs/>
          <w:sz w:val="24"/>
          <w:szCs w:val="24"/>
        </w:rPr>
        <w:softHyphen/>
        <w:t>щийся главным пунктом входа для Ки</w:t>
      </w:r>
      <w:r w:rsidRPr="00542E6A">
        <w:rPr>
          <w:rFonts w:ascii="Times New Roman" w:hAnsi="Times New Roman"/>
          <w:bCs/>
          <w:sz w:val="24"/>
          <w:szCs w:val="24"/>
        </w:rPr>
        <w:softHyphen/>
        <w:t>тая на территорию ЕАЭС, и Киргизия работают в субподрядной логике по международным инфраструктурным, инвестиционным проектам КНР и уже имеют высокую фактическую степень сопряжения национальных стратегий и программ развития с планами КНР. В рамках Программы индустриаль</w:t>
      </w:r>
      <w:r w:rsidRPr="00542E6A">
        <w:rPr>
          <w:rFonts w:ascii="Times New Roman" w:hAnsi="Times New Roman"/>
          <w:bCs/>
          <w:sz w:val="24"/>
          <w:szCs w:val="24"/>
        </w:rPr>
        <w:softHyphen/>
        <w:t xml:space="preserve">но-инвестиционного сотрудничества Казахстана с КНР реализуются или планируются к реализации проекты, которые с высокой вероятностью </w:t>
      </w:r>
      <w:r w:rsidRPr="00542E6A">
        <w:rPr>
          <w:rFonts w:ascii="Times New Roman" w:hAnsi="Times New Roman"/>
          <w:bCs/>
          <w:sz w:val="24"/>
          <w:szCs w:val="24"/>
        </w:rPr>
        <w:lastRenderedPageBreak/>
        <w:t>бу</w:t>
      </w:r>
      <w:r w:rsidRPr="00542E6A">
        <w:rPr>
          <w:rFonts w:ascii="Times New Roman" w:hAnsi="Times New Roman"/>
          <w:bCs/>
          <w:sz w:val="24"/>
          <w:szCs w:val="24"/>
        </w:rPr>
        <w:softHyphen/>
        <w:t>дут конкурировать с уже существую</w:t>
      </w:r>
      <w:r w:rsidRPr="00542E6A">
        <w:rPr>
          <w:rFonts w:ascii="Times New Roman" w:hAnsi="Times New Roman"/>
          <w:bCs/>
          <w:sz w:val="24"/>
          <w:szCs w:val="24"/>
        </w:rPr>
        <w:softHyphen/>
        <w:t>щими аналогичными производства</w:t>
      </w:r>
      <w:r w:rsidRPr="00542E6A">
        <w:rPr>
          <w:rFonts w:ascii="Times New Roman" w:hAnsi="Times New Roman"/>
          <w:bCs/>
          <w:sz w:val="24"/>
          <w:szCs w:val="24"/>
        </w:rPr>
        <w:softHyphen/>
        <w:t>ми в других странах ЕАЭС. Интересы России в ЭПШП и сопряжении пока учитываются далеко не в полной сте</w:t>
      </w:r>
      <w:r w:rsidRPr="00542E6A">
        <w:rPr>
          <w:rFonts w:ascii="Times New Roman" w:hAnsi="Times New Roman"/>
          <w:bCs/>
          <w:sz w:val="24"/>
          <w:szCs w:val="24"/>
        </w:rPr>
        <w:softHyphen/>
        <w:t>пени: так, Китай не рассматривает в качестве приоритетного проходящий по территории РФ Северный Евра</w:t>
      </w:r>
      <w:r w:rsidRPr="00542E6A">
        <w:rPr>
          <w:rFonts w:ascii="Times New Roman" w:hAnsi="Times New Roman"/>
          <w:bCs/>
          <w:sz w:val="24"/>
          <w:szCs w:val="24"/>
        </w:rPr>
        <w:softHyphen/>
        <w:t>зийский транспортный коридор и од</w:t>
      </w:r>
      <w:r w:rsidRPr="00542E6A">
        <w:rPr>
          <w:rFonts w:ascii="Times New Roman" w:hAnsi="Times New Roman"/>
          <w:bCs/>
          <w:sz w:val="24"/>
          <w:szCs w:val="24"/>
        </w:rPr>
        <w:softHyphen/>
        <w:t>новременно активно поддерживает реализацию Центрального Евразий</w:t>
      </w:r>
      <w:r w:rsidRPr="00542E6A">
        <w:rPr>
          <w:rFonts w:ascii="Times New Roman" w:hAnsi="Times New Roman"/>
          <w:bCs/>
          <w:sz w:val="24"/>
          <w:szCs w:val="24"/>
        </w:rPr>
        <w:softHyphen/>
        <w:t>ского и Трансазиатского коридоров [35].</w:t>
      </w:r>
    </w:p>
    <w:p w:rsidR="003C4284" w:rsidRPr="00542E6A" w:rsidRDefault="003C4284" w:rsidP="003C4284">
      <w:pPr>
        <w:shd w:val="clear" w:color="auto" w:fill="FFFFFF"/>
        <w:spacing w:after="0" w:line="240" w:lineRule="auto"/>
        <w:ind w:right="38" w:firstLine="567"/>
        <w:jc w:val="both"/>
        <w:rPr>
          <w:rFonts w:ascii="Times New Roman" w:hAnsi="Times New Roman"/>
          <w:sz w:val="24"/>
          <w:szCs w:val="24"/>
        </w:rPr>
      </w:pPr>
      <w:r w:rsidRPr="00542E6A">
        <w:rPr>
          <w:rFonts w:ascii="Times New Roman" w:hAnsi="Times New Roman"/>
          <w:bCs/>
          <w:sz w:val="24"/>
          <w:szCs w:val="24"/>
        </w:rPr>
        <w:t>Возможности для стран ЕАЭС в связи с их участием в инициативах ЭПШП и сопряжения заключаются в следующем.</w:t>
      </w:r>
    </w:p>
    <w:p w:rsidR="003C4284" w:rsidRPr="00542E6A" w:rsidRDefault="003C4284" w:rsidP="003C4284">
      <w:pPr>
        <w:shd w:val="clear" w:color="auto" w:fill="FFFFFF"/>
        <w:spacing w:after="0" w:line="240" w:lineRule="auto"/>
        <w:ind w:firstLine="567"/>
        <w:jc w:val="both"/>
        <w:rPr>
          <w:rFonts w:ascii="Times New Roman" w:hAnsi="Times New Roman"/>
          <w:sz w:val="24"/>
          <w:szCs w:val="24"/>
        </w:rPr>
      </w:pPr>
      <w:r w:rsidRPr="00542E6A">
        <w:rPr>
          <w:rFonts w:ascii="Times New Roman" w:hAnsi="Times New Roman"/>
          <w:bCs/>
          <w:sz w:val="24"/>
          <w:szCs w:val="24"/>
        </w:rPr>
        <w:t>Первое. Привлечение значитель</w:t>
      </w:r>
      <w:r w:rsidRPr="00542E6A">
        <w:rPr>
          <w:rFonts w:ascii="Times New Roman" w:hAnsi="Times New Roman"/>
          <w:bCs/>
          <w:sz w:val="24"/>
          <w:szCs w:val="24"/>
        </w:rPr>
        <w:softHyphen/>
        <w:t>ных объемов дополнительных ки</w:t>
      </w:r>
      <w:r w:rsidRPr="00542E6A">
        <w:rPr>
          <w:rFonts w:ascii="Times New Roman" w:hAnsi="Times New Roman"/>
          <w:bCs/>
          <w:sz w:val="24"/>
          <w:szCs w:val="24"/>
        </w:rPr>
        <w:softHyphen/>
        <w:t xml:space="preserve">тайских </w:t>
      </w:r>
      <w:r>
        <w:rPr>
          <w:rFonts w:ascii="Times New Roman" w:hAnsi="Times New Roman"/>
          <w:bCs/>
          <w:sz w:val="24"/>
          <w:szCs w:val="24"/>
        </w:rPr>
        <w:t>прямых иностранных инве</w:t>
      </w:r>
      <w:r>
        <w:rPr>
          <w:rFonts w:ascii="Times New Roman" w:hAnsi="Times New Roman"/>
          <w:bCs/>
          <w:sz w:val="24"/>
          <w:szCs w:val="24"/>
        </w:rPr>
        <w:softHyphen/>
        <w:t xml:space="preserve">стиций </w:t>
      </w:r>
      <w:r w:rsidRPr="00542E6A">
        <w:rPr>
          <w:rFonts w:ascii="Times New Roman" w:hAnsi="Times New Roman"/>
          <w:bCs/>
          <w:sz w:val="24"/>
          <w:szCs w:val="24"/>
        </w:rPr>
        <w:t>для усиления общеэкономического, транспортно-транзитного, энергетического, про</w:t>
      </w:r>
      <w:r w:rsidRPr="00542E6A">
        <w:rPr>
          <w:rFonts w:ascii="Times New Roman" w:hAnsi="Times New Roman"/>
          <w:bCs/>
          <w:sz w:val="24"/>
          <w:szCs w:val="24"/>
        </w:rPr>
        <w:softHyphen/>
        <w:t>изводственно-технологического, ин</w:t>
      </w:r>
      <w:r w:rsidRPr="00542E6A">
        <w:rPr>
          <w:rFonts w:ascii="Times New Roman" w:hAnsi="Times New Roman"/>
          <w:bCs/>
          <w:sz w:val="24"/>
          <w:szCs w:val="24"/>
        </w:rPr>
        <w:softHyphen/>
        <w:t>новационного, аграрного потенциала стран ЕАЭС, а также интеграционного потенциала ЕАЭС в целом. По нашим оценкам, потенциальный объем на</w:t>
      </w:r>
      <w:r w:rsidRPr="00542E6A">
        <w:rPr>
          <w:rFonts w:ascii="Times New Roman" w:hAnsi="Times New Roman"/>
          <w:bCs/>
          <w:sz w:val="24"/>
          <w:szCs w:val="24"/>
        </w:rPr>
        <w:softHyphen/>
        <w:t>копленных привлеченных прямых инвестиций в экономики стран ЕАЭС в рамках инициатив ЭПШП и сопря</w:t>
      </w:r>
      <w:r w:rsidRPr="00542E6A">
        <w:rPr>
          <w:rFonts w:ascii="Times New Roman" w:hAnsi="Times New Roman"/>
          <w:bCs/>
          <w:sz w:val="24"/>
          <w:szCs w:val="24"/>
        </w:rPr>
        <w:softHyphen/>
        <w:t xml:space="preserve">жения может достичь 250-300 </w:t>
      </w:r>
      <w:proofErr w:type="gramStart"/>
      <w:r w:rsidRPr="00542E6A">
        <w:rPr>
          <w:rFonts w:ascii="Times New Roman" w:hAnsi="Times New Roman"/>
          <w:bCs/>
          <w:sz w:val="24"/>
          <w:szCs w:val="24"/>
        </w:rPr>
        <w:t>млрд</w:t>
      </w:r>
      <w:proofErr w:type="gramEnd"/>
      <w:r w:rsidRPr="00542E6A">
        <w:rPr>
          <w:rFonts w:ascii="Times New Roman" w:hAnsi="Times New Roman"/>
          <w:bCs/>
          <w:sz w:val="24"/>
          <w:szCs w:val="24"/>
        </w:rPr>
        <w:t xml:space="preserve"> долл. США на горизонте ближайших двадцати лет с учетом кумулятивного эффекта </w:t>
      </w:r>
    </w:p>
    <w:p w:rsidR="003C4284" w:rsidRPr="00542E6A" w:rsidRDefault="003C4284" w:rsidP="003C4284">
      <w:pPr>
        <w:shd w:val="clear" w:color="auto" w:fill="FFFFFF"/>
        <w:spacing w:after="0" w:line="240" w:lineRule="auto"/>
        <w:ind w:right="5" w:firstLine="567"/>
        <w:jc w:val="both"/>
        <w:rPr>
          <w:rFonts w:ascii="Times New Roman" w:hAnsi="Times New Roman"/>
          <w:sz w:val="24"/>
          <w:szCs w:val="24"/>
        </w:rPr>
      </w:pPr>
      <w:r w:rsidRPr="00542E6A">
        <w:rPr>
          <w:rFonts w:ascii="Times New Roman" w:hAnsi="Times New Roman"/>
          <w:bCs/>
          <w:sz w:val="24"/>
          <w:szCs w:val="24"/>
        </w:rPr>
        <w:t>Второе. В благоприятном сцена</w:t>
      </w:r>
      <w:r w:rsidRPr="00542E6A">
        <w:rPr>
          <w:rFonts w:ascii="Times New Roman" w:hAnsi="Times New Roman"/>
          <w:bCs/>
          <w:sz w:val="24"/>
          <w:szCs w:val="24"/>
        </w:rPr>
        <w:softHyphen/>
        <w:t>рии ЭПШП и сопряжения для ЕАЭС появляются возможности для нара</w:t>
      </w:r>
      <w:r w:rsidRPr="00542E6A">
        <w:rPr>
          <w:rFonts w:ascii="Times New Roman" w:hAnsi="Times New Roman"/>
          <w:bCs/>
          <w:sz w:val="24"/>
          <w:szCs w:val="24"/>
        </w:rPr>
        <w:softHyphen/>
        <w:t>щивания потенциала Союза и госу</w:t>
      </w:r>
      <w:r w:rsidRPr="00542E6A">
        <w:rPr>
          <w:rFonts w:ascii="Times New Roman" w:hAnsi="Times New Roman"/>
          <w:bCs/>
          <w:sz w:val="24"/>
          <w:szCs w:val="24"/>
        </w:rPr>
        <w:softHyphen/>
        <w:t>дарств-членов по следующим основ</w:t>
      </w:r>
      <w:r w:rsidRPr="00542E6A">
        <w:rPr>
          <w:rFonts w:ascii="Times New Roman" w:hAnsi="Times New Roman"/>
          <w:bCs/>
          <w:sz w:val="24"/>
          <w:szCs w:val="24"/>
        </w:rPr>
        <w:softHyphen/>
        <w:t>ным направлениям:</w:t>
      </w:r>
    </w:p>
    <w:p w:rsidR="003C4284" w:rsidRPr="00542E6A" w:rsidRDefault="003C4284" w:rsidP="003C4284">
      <w:pPr>
        <w:shd w:val="clear" w:color="auto" w:fill="FFFFFF"/>
        <w:spacing w:after="0" w:line="240" w:lineRule="auto"/>
        <w:ind w:right="5" w:firstLine="567"/>
        <w:jc w:val="both"/>
        <w:rPr>
          <w:rFonts w:ascii="Times New Roman" w:hAnsi="Times New Roman"/>
          <w:sz w:val="24"/>
          <w:szCs w:val="24"/>
        </w:rPr>
      </w:pPr>
      <w:r w:rsidRPr="00542E6A">
        <w:rPr>
          <w:rFonts w:ascii="Times New Roman" w:hAnsi="Times New Roman"/>
          <w:sz w:val="24"/>
          <w:szCs w:val="24"/>
        </w:rPr>
        <w:t xml:space="preserve">- </w:t>
      </w:r>
      <w:r w:rsidRPr="00542E6A">
        <w:rPr>
          <w:rFonts w:ascii="Times New Roman" w:hAnsi="Times New Roman"/>
          <w:bCs/>
          <w:sz w:val="24"/>
          <w:szCs w:val="24"/>
        </w:rPr>
        <w:t>развитие физической  (транспортно-транзитной, логистической, телекоммуникационной)   и   вирту</w:t>
      </w:r>
      <w:r w:rsidRPr="00542E6A">
        <w:rPr>
          <w:rFonts w:ascii="Times New Roman" w:hAnsi="Times New Roman"/>
          <w:bCs/>
          <w:sz w:val="24"/>
          <w:szCs w:val="24"/>
        </w:rPr>
        <w:softHyphen/>
        <w:t>альной   (цифровое   пространство) инфраструктуры  ЕАЭС,  что будет способствовать усилению связанно</w:t>
      </w:r>
      <w:r w:rsidRPr="00542E6A">
        <w:rPr>
          <w:rFonts w:ascii="Times New Roman" w:hAnsi="Times New Roman"/>
          <w:bCs/>
          <w:sz w:val="24"/>
          <w:szCs w:val="24"/>
        </w:rPr>
        <w:softHyphen/>
        <w:t xml:space="preserve">сти национальных экономик, более глубокому вовлечению в </w:t>
      </w:r>
      <w:proofErr w:type="spellStart"/>
      <w:r w:rsidRPr="00542E6A">
        <w:rPr>
          <w:rFonts w:ascii="Times New Roman" w:hAnsi="Times New Roman"/>
          <w:bCs/>
          <w:sz w:val="24"/>
          <w:szCs w:val="24"/>
        </w:rPr>
        <w:t>иттеграционные</w:t>
      </w:r>
      <w:proofErr w:type="spellEnd"/>
      <w:r w:rsidRPr="00542E6A">
        <w:rPr>
          <w:rFonts w:ascii="Times New Roman" w:hAnsi="Times New Roman"/>
          <w:bCs/>
          <w:sz w:val="24"/>
          <w:szCs w:val="24"/>
        </w:rPr>
        <w:t xml:space="preserve"> процессы внутренних тер</w:t>
      </w:r>
      <w:r w:rsidRPr="00542E6A">
        <w:rPr>
          <w:rFonts w:ascii="Times New Roman" w:hAnsi="Times New Roman"/>
          <w:bCs/>
          <w:sz w:val="24"/>
          <w:szCs w:val="24"/>
        </w:rPr>
        <w:softHyphen/>
        <w:t xml:space="preserve">риторий государств-членов. </w:t>
      </w:r>
      <w:proofErr w:type="gramStart"/>
      <w:r w:rsidRPr="00542E6A">
        <w:rPr>
          <w:rFonts w:ascii="Times New Roman" w:hAnsi="Times New Roman"/>
          <w:bCs/>
          <w:sz w:val="24"/>
          <w:szCs w:val="24"/>
        </w:rPr>
        <w:t>Прин</w:t>
      </w:r>
      <w:r w:rsidRPr="00542E6A">
        <w:rPr>
          <w:rFonts w:ascii="Times New Roman" w:hAnsi="Times New Roman"/>
          <w:bCs/>
          <w:sz w:val="24"/>
          <w:szCs w:val="24"/>
        </w:rPr>
        <w:softHyphen/>
        <w:t>ципиально важная задача состоит в дополнении широтных транспорт</w:t>
      </w:r>
      <w:r w:rsidRPr="00542E6A">
        <w:rPr>
          <w:rFonts w:ascii="Times New Roman" w:hAnsi="Times New Roman"/>
          <w:bCs/>
          <w:sz w:val="24"/>
          <w:szCs w:val="24"/>
        </w:rPr>
        <w:softHyphen/>
        <w:t>ных коридоров, продвигаемых Ки</w:t>
      </w:r>
      <w:r w:rsidRPr="00542E6A">
        <w:rPr>
          <w:rFonts w:ascii="Times New Roman" w:hAnsi="Times New Roman"/>
          <w:bCs/>
          <w:sz w:val="24"/>
          <w:szCs w:val="24"/>
        </w:rPr>
        <w:softHyphen/>
        <w:t>таем, меридианными  маршрутами и проектами формирования вокруг широтной транспортной оси капил</w:t>
      </w:r>
      <w:r w:rsidRPr="00542E6A">
        <w:rPr>
          <w:rFonts w:ascii="Times New Roman" w:hAnsi="Times New Roman"/>
          <w:bCs/>
          <w:sz w:val="24"/>
          <w:szCs w:val="24"/>
        </w:rPr>
        <w:softHyphen/>
        <w:t>лярной сети дорог, обеспечивающих доступ к перерабатывающим и до</w:t>
      </w:r>
      <w:r w:rsidRPr="00542E6A">
        <w:rPr>
          <w:rFonts w:ascii="Times New Roman" w:hAnsi="Times New Roman"/>
          <w:bCs/>
          <w:sz w:val="24"/>
          <w:szCs w:val="24"/>
        </w:rPr>
        <w:softHyphen/>
        <w:t xml:space="preserve"> бывающим центрам государств — участников ЕАЭС;</w:t>
      </w:r>
      <w:proofErr w:type="gramEnd"/>
    </w:p>
    <w:p w:rsidR="003C4284" w:rsidRPr="00542E6A" w:rsidRDefault="003C4284" w:rsidP="003C4284">
      <w:pPr>
        <w:shd w:val="clear" w:color="auto" w:fill="FFFFFF"/>
        <w:spacing w:after="0" w:line="240" w:lineRule="auto"/>
        <w:ind w:firstLine="567"/>
        <w:jc w:val="both"/>
        <w:rPr>
          <w:rFonts w:ascii="Times New Roman" w:hAnsi="Times New Roman"/>
          <w:sz w:val="24"/>
          <w:szCs w:val="24"/>
        </w:rPr>
      </w:pPr>
      <w:r w:rsidRPr="00542E6A">
        <w:rPr>
          <w:rFonts w:ascii="Times New Roman" w:hAnsi="Times New Roman"/>
          <w:bCs/>
          <w:sz w:val="24"/>
          <w:szCs w:val="24"/>
        </w:rPr>
        <w:t>- укрепление совокупного энер</w:t>
      </w:r>
      <w:r w:rsidRPr="00542E6A">
        <w:rPr>
          <w:rFonts w:ascii="Times New Roman" w:hAnsi="Times New Roman"/>
          <w:bCs/>
          <w:sz w:val="24"/>
          <w:szCs w:val="24"/>
        </w:rPr>
        <w:softHyphen/>
        <w:t>гетического потенциала ЕАЭС, в том</w:t>
      </w:r>
      <w:r w:rsidRPr="00542E6A">
        <w:rPr>
          <w:rFonts w:ascii="Times New Roman" w:hAnsi="Times New Roman"/>
          <w:bCs/>
          <w:sz w:val="24"/>
          <w:szCs w:val="24"/>
        </w:rPr>
        <w:br/>
        <w:t>числе путем реализации комплекс</w:t>
      </w:r>
      <w:r w:rsidRPr="00542E6A">
        <w:rPr>
          <w:rFonts w:ascii="Times New Roman" w:hAnsi="Times New Roman"/>
          <w:bCs/>
          <w:sz w:val="24"/>
          <w:szCs w:val="24"/>
        </w:rPr>
        <w:softHyphen/>
        <w:t xml:space="preserve">ных проектов в сферах </w:t>
      </w:r>
      <w:proofErr w:type="spellStart"/>
      <w:r w:rsidRPr="00542E6A">
        <w:rPr>
          <w:rFonts w:ascii="Times New Roman" w:hAnsi="Times New Roman"/>
          <w:bCs/>
          <w:sz w:val="24"/>
          <w:szCs w:val="24"/>
        </w:rPr>
        <w:t>энергоэффек</w:t>
      </w:r>
      <w:r w:rsidRPr="00542E6A">
        <w:rPr>
          <w:rFonts w:ascii="Times New Roman" w:hAnsi="Times New Roman"/>
          <w:bCs/>
          <w:sz w:val="24"/>
          <w:szCs w:val="24"/>
        </w:rPr>
        <w:softHyphen/>
        <w:t>тивности</w:t>
      </w:r>
      <w:proofErr w:type="spellEnd"/>
      <w:r w:rsidRPr="00542E6A">
        <w:rPr>
          <w:rFonts w:ascii="Times New Roman" w:hAnsi="Times New Roman"/>
          <w:bCs/>
          <w:sz w:val="24"/>
          <w:szCs w:val="24"/>
        </w:rPr>
        <w:t>, энергосбережения, альтер</w:t>
      </w:r>
      <w:r w:rsidRPr="00542E6A">
        <w:rPr>
          <w:rFonts w:ascii="Times New Roman" w:hAnsi="Times New Roman"/>
          <w:bCs/>
          <w:sz w:val="24"/>
          <w:szCs w:val="24"/>
        </w:rPr>
        <w:softHyphen/>
        <w:t xml:space="preserve">нативной энергетики с целью повышения эффективности национальных производств и снижения </w:t>
      </w:r>
      <w:proofErr w:type="spellStart"/>
      <w:r w:rsidRPr="00542E6A">
        <w:rPr>
          <w:rFonts w:ascii="Times New Roman" w:hAnsi="Times New Roman"/>
          <w:bCs/>
          <w:sz w:val="24"/>
          <w:szCs w:val="24"/>
        </w:rPr>
        <w:t>эконологической</w:t>
      </w:r>
      <w:proofErr w:type="spellEnd"/>
      <w:r w:rsidRPr="00542E6A">
        <w:rPr>
          <w:rFonts w:ascii="Times New Roman" w:hAnsi="Times New Roman"/>
          <w:bCs/>
          <w:sz w:val="24"/>
          <w:szCs w:val="24"/>
        </w:rPr>
        <w:t xml:space="preserve"> нагрузки на ВВП; развитие и устойчивое функционирование </w:t>
      </w:r>
      <w:proofErr w:type="spellStart"/>
      <w:r w:rsidRPr="00542E6A">
        <w:rPr>
          <w:rFonts w:ascii="Times New Roman" w:hAnsi="Times New Roman"/>
          <w:bCs/>
          <w:sz w:val="24"/>
          <w:szCs w:val="24"/>
        </w:rPr>
        <w:t>энерготранспортной</w:t>
      </w:r>
      <w:proofErr w:type="spellEnd"/>
      <w:r w:rsidRPr="00542E6A">
        <w:rPr>
          <w:rFonts w:ascii="Times New Roman" w:hAnsi="Times New Roman"/>
          <w:bCs/>
          <w:sz w:val="24"/>
          <w:szCs w:val="24"/>
        </w:rPr>
        <w:t xml:space="preserve"> инфраструктуры;</w:t>
      </w:r>
    </w:p>
    <w:p w:rsidR="003C4284" w:rsidRPr="00542E6A" w:rsidRDefault="003C4284" w:rsidP="003C4284">
      <w:pPr>
        <w:shd w:val="clear" w:color="auto" w:fill="FFFFFF"/>
        <w:tabs>
          <w:tab w:val="left" w:pos="2746"/>
        </w:tabs>
        <w:spacing w:after="0" w:line="240" w:lineRule="auto"/>
        <w:ind w:firstLine="567"/>
        <w:jc w:val="both"/>
        <w:rPr>
          <w:rFonts w:ascii="Times New Roman" w:hAnsi="Times New Roman"/>
          <w:sz w:val="24"/>
          <w:szCs w:val="24"/>
        </w:rPr>
      </w:pPr>
      <w:r w:rsidRPr="00542E6A">
        <w:rPr>
          <w:rFonts w:ascii="Times New Roman" w:hAnsi="Times New Roman"/>
          <w:bCs/>
          <w:sz w:val="24"/>
          <w:szCs w:val="24"/>
        </w:rPr>
        <w:t>- расширение экспортных воз</w:t>
      </w:r>
      <w:r w:rsidRPr="00542E6A">
        <w:rPr>
          <w:rFonts w:ascii="Times New Roman" w:hAnsi="Times New Roman"/>
          <w:bCs/>
          <w:sz w:val="24"/>
          <w:szCs w:val="24"/>
        </w:rPr>
        <w:softHyphen/>
        <w:t>можностей ЕАЭС в условиях строи</w:t>
      </w:r>
      <w:r w:rsidRPr="00542E6A">
        <w:rPr>
          <w:rFonts w:ascii="Times New Roman" w:hAnsi="Times New Roman"/>
          <w:bCs/>
          <w:sz w:val="24"/>
          <w:szCs w:val="24"/>
        </w:rPr>
        <w:softHyphen/>
        <w:t>тельства и модернизации транспортно-логистической инфраструктуры, в том числе на китайском направлении (продовольствие, химическая и фар</w:t>
      </w:r>
      <w:r w:rsidRPr="00542E6A">
        <w:rPr>
          <w:rFonts w:ascii="Times New Roman" w:hAnsi="Times New Roman"/>
          <w:bCs/>
          <w:sz w:val="24"/>
          <w:szCs w:val="24"/>
        </w:rPr>
        <w:softHyphen/>
        <w:t>мацевтическая продукция, метал</w:t>
      </w:r>
      <w:r w:rsidRPr="00542E6A">
        <w:rPr>
          <w:rFonts w:ascii="Times New Roman" w:hAnsi="Times New Roman"/>
          <w:bCs/>
          <w:sz w:val="24"/>
          <w:szCs w:val="24"/>
        </w:rPr>
        <w:softHyphen/>
        <w:t>лоизделия, отдельные виды машин</w:t>
      </w:r>
      <w:r w:rsidRPr="00542E6A">
        <w:rPr>
          <w:rFonts w:ascii="Times New Roman" w:hAnsi="Times New Roman"/>
          <w:bCs/>
          <w:sz w:val="24"/>
          <w:szCs w:val="24"/>
        </w:rPr>
        <w:softHyphen/>
        <w:t>но-технической продукции, услуги международного транзита, въездной туризм, строительные, инжиниринго</w:t>
      </w:r>
      <w:r w:rsidRPr="00542E6A">
        <w:rPr>
          <w:rFonts w:ascii="Times New Roman" w:hAnsi="Times New Roman"/>
          <w:bCs/>
          <w:sz w:val="24"/>
          <w:szCs w:val="24"/>
        </w:rPr>
        <w:softHyphen/>
        <w:t xml:space="preserve">вые и ИТ-услуги, др.) более чем на 40% выше уровня 2013 г. </w:t>
      </w:r>
    </w:p>
    <w:p w:rsidR="003C4284" w:rsidRPr="00542E6A" w:rsidRDefault="003C4284" w:rsidP="003C4284">
      <w:pPr>
        <w:shd w:val="clear" w:color="auto" w:fill="FFFFFF"/>
        <w:spacing w:after="0" w:line="240" w:lineRule="auto"/>
        <w:ind w:right="5" w:firstLine="567"/>
        <w:jc w:val="both"/>
        <w:rPr>
          <w:rFonts w:ascii="Times New Roman" w:hAnsi="Times New Roman"/>
          <w:sz w:val="24"/>
          <w:szCs w:val="24"/>
        </w:rPr>
      </w:pPr>
      <w:r w:rsidRPr="00542E6A">
        <w:rPr>
          <w:rFonts w:ascii="Times New Roman" w:hAnsi="Times New Roman"/>
          <w:bCs/>
          <w:sz w:val="24"/>
          <w:szCs w:val="24"/>
        </w:rPr>
        <w:t>- формирование цепочек добав</w:t>
      </w:r>
      <w:r w:rsidRPr="00542E6A">
        <w:rPr>
          <w:rFonts w:ascii="Times New Roman" w:hAnsi="Times New Roman"/>
          <w:bCs/>
          <w:sz w:val="24"/>
          <w:szCs w:val="24"/>
        </w:rPr>
        <w:softHyphen/>
        <w:t>ленной стоимости на пространстве ЭПШП и сопряжения с использова</w:t>
      </w:r>
      <w:r w:rsidRPr="00542E6A">
        <w:rPr>
          <w:rFonts w:ascii="Times New Roman" w:hAnsi="Times New Roman"/>
          <w:bCs/>
          <w:sz w:val="24"/>
          <w:szCs w:val="24"/>
        </w:rPr>
        <w:softHyphen/>
        <w:t>нием технологического потенциала стран ЕАЭС и проектов сотрудниче</w:t>
      </w:r>
      <w:r w:rsidRPr="00542E6A">
        <w:rPr>
          <w:rFonts w:ascii="Times New Roman" w:hAnsi="Times New Roman"/>
          <w:bCs/>
          <w:sz w:val="24"/>
          <w:szCs w:val="24"/>
        </w:rPr>
        <w:softHyphen/>
        <w:t>ства с КНР в высокотехнологичных, наукоемких областях, в том числе в рамках совместно создаваемой науч</w:t>
      </w:r>
      <w:r w:rsidRPr="00542E6A">
        <w:rPr>
          <w:rFonts w:ascii="Times New Roman" w:hAnsi="Times New Roman"/>
          <w:bCs/>
          <w:sz w:val="24"/>
          <w:szCs w:val="24"/>
        </w:rPr>
        <w:softHyphen/>
        <w:t>но-технологической и внедренческой инфраструктуры. В этом контексте не</w:t>
      </w:r>
      <w:r w:rsidRPr="00542E6A">
        <w:rPr>
          <w:rFonts w:ascii="Times New Roman" w:hAnsi="Times New Roman"/>
          <w:bCs/>
          <w:sz w:val="24"/>
          <w:szCs w:val="24"/>
        </w:rPr>
        <w:softHyphen/>
        <w:t>обходимо использовать механизмы ЭПШП для включения в уже существу</w:t>
      </w:r>
      <w:r w:rsidRPr="00542E6A">
        <w:rPr>
          <w:rFonts w:ascii="Times New Roman" w:hAnsi="Times New Roman"/>
          <w:bCs/>
          <w:sz w:val="24"/>
          <w:szCs w:val="24"/>
        </w:rPr>
        <w:softHyphen/>
        <w:t>ющие китайские цепочки поставок, опирающиеся на возможности и пре</w:t>
      </w:r>
      <w:r w:rsidRPr="00542E6A">
        <w:rPr>
          <w:rFonts w:ascii="Times New Roman" w:hAnsi="Times New Roman"/>
          <w:bCs/>
          <w:sz w:val="24"/>
          <w:szCs w:val="24"/>
        </w:rPr>
        <w:softHyphen/>
        <w:t>имущества, создаваемые интеграци</w:t>
      </w:r>
      <w:r w:rsidRPr="00542E6A">
        <w:rPr>
          <w:rFonts w:ascii="Times New Roman" w:hAnsi="Times New Roman"/>
          <w:bCs/>
          <w:sz w:val="24"/>
          <w:szCs w:val="24"/>
        </w:rPr>
        <w:softHyphen/>
        <w:t>онными инициативами Китая в АТР.</w:t>
      </w:r>
    </w:p>
    <w:p w:rsidR="003C4284" w:rsidRPr="00542E6A" w:rsidRDefault="003C4284" w:rsidP="003C4284">
      <w:pPr>
        <w:shd w:val="clear" w:color="auto" w:fill="FFFFFF"/>
        <w:spacing w:after="0" w:line="240" w:lineRule="auto"/>
        <w:ind w:right="14" w:firstLine="567"/>
        <w:jc w:val="both"/>
        <w:rPr>
          <w:rFonts w:ascii="Times New Roman" w:hAnsi="Times New Roman"/>
          <w:sz w:val="24"/>
          <w:szCs w:val="24"/>
        </w:rPr>
      </w:pPr>
      <w:r w:rsidRPr="00542E6A">
        <w:rPr>
          <w:rFonts w:ascii="Times New Roman" w:hAnsi="Times New Roman"/>
          <w:bCs/>
          <w:sz w:val="24"/>
          <w:szCs w:val="24"/>
        </w:rPr>
        <w:t>В данном контексте с учетом име</w:t>
      </w:r>
      <w:r w:rsidRPr="00542E6A">
        <w:rPr>
          <w:rFonts w:ascii="Times New Roman" w:hAnsi="Times New Roman"/>
          <w:bCs/>
          <w:sz w:val="24"/>
          <w:szCs w:val="24"/>
        </w:rPr>
        <w:softHyphen/>
        <w:t>ющихся, с одной стороны, рисков, а с другой — возможностей инициати</w:t>
      </w:r>
      <w:r w:rsidRPr="00542E6A">
        <w:rPr>
          <w:rFonts w:ascii="Times New Roman" w:hAnsi="Times New Roman"/>
          <w:bCs/>
          <w:sz w:val="24"/>
          <w:szCs w:val="24"/>
        </w:rPr>
        <w:softHyphen/>
        <w:t>вы сопряжения в формате «ЕАЭС — ЭПШП» концепция формирования большого Евразийского партнерства с участием ЕАЭС, Китая, других стран ШОС, АТЭС и государств АСЕАН может стать весьма продуктивной.</w:t>
      </w:r>
    </w:p>
    <w:p w:rsidR="003C4284" w:rsidRPr="00542E6A" w:rsidRDefault="003C4284" w:rsidP="003C4284">
      <w:pPr>
        <w:shd w:val="clear" w:color="auto" w:fill="FFFFFF"/>
        <w:spacing w:after="0" w:line="240" w:lineRule="auto"/>
        <w:ind w:right="24" w:firstLine="567"/>
        <w:jc w:val="both"/>
        <w:rPr>
          <w:rFonts w:ascii="Times New Roman" w:hAnsi="Times New Roman"/>
          <w:sz w:val="24"/>
          <w:szCs w:val="24"/>
        </w:rPr>
      </w:pPr>
      <w:r w:rsidRPr="00542E6A">
        <w:rPr>
          <w:rFonts w:ascii="Times New Roman" w:hAnsi="Times New Roman"/>
          <w:bCs/>
          <w:sz w:val="24"/>
          <w:szCs w:val="24"/>
        </w:rPr>
        <w:t>Во-первых, реализация указан</w:t>
      </w:r>
      <w:r w:rsidRPr="00542E6A">
        <w:rPr>
          <w:rFonts w:ascii="Times New Roman" w:hAnsi="Times New Roman"/>
          <w:bCs/>
          <w:sz w:val="24"/>
          <w:szCs w:val="24"/>
        </w:rPr>
        <w:softHyphen/>
        <w:t>ной концепции будет способствовать интернационализации инициативы ЭПШП, в том числе на пространстве ЕАЭС, за счет диверсификации соста</w:t>
      </w:r>
      <w:r w:rsidRPr="00542E6A">
        <w:rPr>
          <w:rFonts w:ascii="Times New Roman" w:hAnsi="Times New Roman"/>
          <w:bCs/>
          <w:sz w:val="24"/>
          <w:szCs w:val="24"/>
        </w:rPr>
        <w:softHyphen/>
        <w:t>ва участников проектной деятельно</w:t>
      </w:r>
      <w:r w:rsidRPr="00542E6A">
        <w:rPr>
          <w:rFonts w:ascii="Times New Roman" w:hAnsi="Times New Roman"/>
          <w:bCs/>
          <w:sz w:val="24"/>
          <w:szCs w:val="24"/>
        </w:rPr>
        <w:softHyphen/>
        <w:t xml:space="preserve">сти и национальной </w:t>
      </w:r>
      <w:r w:rsidRPr="00542E6A">
        <w:rPr>
          <w:rFonts w:ascii="Times New Roman" w:hAnsi="Times New Roman"/>
          <w:bCs/>
          <w:sz w:val="24"/>
          <w:szCs w:val="24"/>
        </w:rPr>
        <w:lastRenderedPageBreak/>
        <w:t>принадлежности капиталов, а также позволит в боль</w:t>
      </w:r>
      <w:r w:rsidRPr="00542E6A">
        <w:rPr>
          <w:rFonts w:ascii="Times New Roman" w:hAnsi="Times New Roman"/>
          <w:bCs/>
          <w:sz w:val="24"/>
          <w:szCs w:val="24"/>
        </w:rPr>
        <w:softHyphen/>
        <w:t>шей степени уравновесить преоб</w:t>
      </w:r>
      <w:r w:rsidRPr="00542E6A">
        <w:rPr>
          <w:rFonts w:ascii="Times New Roman" w:hAnsi="Times New Roman"/>
          <w:bCs/>
          <w:sz w:val="24"/>
          <w:szCs w:val="24"/>
        </w:rPr>
        <w:softHyphen/>
        <w:t>ладающее на сегодняшний день вли</w:t>
      </w:r>
      <w:r w:rsidRPr="00542E6A">
        <w:rPr>
          <w:rFonts w:ascii="Times New Roman" w:hAnsi="Times New Roman"/>
          <w:bCs/>
          <w:sz w:val="24"/>
          <w:szCs w:val="24"/>
        </w:rPr>
        <w:softHyphen/>
        <w:t>яние и позиции Китая в инициативе сопряжения ЕАЭС и ЭПШП.</w:t>
      </w:r>
    </w:p>
    <w:p w:rsidR="003C4284" w:rsidRDefault="003C4284" w:rsidP="003C4284">
      <w:pPr>
        <w:shd w:val="clear" w:color="auto" w:fill="FFFFFF"/>
        <w:spacing w:after="0" w:line="240" w:lineRule="auto"/>
        <w:ind w:right="29" w:firstLine="567"/>
        <w:jc w:val="both"/>
        <w:rPr>
          <w:rFonts w:ascii="Times New Roman" w:hAnsi="Times New Roman"/>
          <w:bCs/>
          <w:sz w:val="24"/>
          <w:szCs w:val="24"/>
        </w:rPr>
      </w:pPr>
      <w:proofErr w:type="gramStart"/>
      <w:r w:rsidRPr="00542E6A">
        <w:rPr>
          <w:rFonts w:ascii="Times New Roman" w:hAnsi="Times New Roman"/>
          <w:bCs/>
          <w:sz w:val="24"/>
          <w:szCs w:val="24"/>
        </w:rPr>
        <w:t>Во-вторых, реализация концепции Большого Евразийского партнерства, открытого, как заявлено, для широ</w:t>
      </w:r>
      <w:r w:rsidRPr="00542E6A">
        <w:rPr>
          <w:rFonts w:ascii="Times New Roman" w:hAnsi="Times New Roman"/>
          <w:bCs/>
          <w:sz w:val="24"/>
          <w:szCs w:val="24"/>
        </w:rPr>
        <w:softHyphen/>
        <w:t>кого круга стран, включая ЕС, объек</w:t>
      </w:r>
      <w:r w:rsidRPr="00542E6A">
        <w:rPr>
          <w:rFonts w:ascii="Times New Roman" w:hAnsi="Times New Roman"/>
          <w:bCs/>
          <w:sz w:val="24"/>
          <w:szCs w:val="24"/>
        </w:rPr>
        <w:softHyphen/>
        <w:t>тивно повысит интерес Евросоюза к ЕАЭС как к пространству, где будет со</w:t>
      </w:r>
      <w:r w:rsidRPr="00542E6A">
        <w:rPr>
          <w:rFonts w:ascii="Times New Roman" w:hAnsi="Times New Roman"/>
          <w:bCs/>
          <w:sz w:val="24"/>
          <w:szCs w:val="24"/>
        </w:rPr>
        <w:softHyphen/>
        <w:t>средоточена значительная деловая и инвестиционная активность в рамках</w:t>
      </w:r>
      <w:r w:rsidRPr="00542E6A">
        <w:rPr>
          <w:rFonts w:ascii="Times New Roman" w:hAnsi="Times New Roman"/>
          <w:sz w:val="24"/>
          <w:szCs w:val="24"/>
        </w:rPr>
        <w:t xml:space="preserve"> </w:t>
      </w:r>
      <w:r w:rsidRPr="00542E6A">
        <w:rPr>
          <w:rFonts w:ascii="Times New Roman" w:hAnsi="Times New Roman"/>
          <w:bCs/>
          <w:sz w:val="24"/>
          <w:szCs w:val="24"/>
        </w:rPr>
        <w:t>сопряжения с ЭПШП, а также усилит интерес Китая к инициативе сопря</w:t>
      </w:r>
      <w:r w:rsidRPr="00542E6A">
        <w:rPr>
          <w:rFonts w:ascii="Times New Roman" w:hAnsi="Times New Roman"/>
          <w:bCs/>
          <w:sz w:val="24"/>
          <w:szCs w:val="24"/>
        </w:rPr>
        <w:softHyphen/>
        <w:t>жения, поскольку последняя будет встроена в более широкий контекст либерализации и сотрудничества в Евразии.</w:t>
      </w:r>
      <w:proofErr w:type="gramEnd"/>
    </w:p>
    <w:p w:rsidR="003C4284" w:rsidRDefault="003C4284" w:rsidP="003C4284">
      <w:pPr>
        <w:shd w:val="clear" w:color="auto" w:fill="FFFFFF"/>
        <w:spacing w:after="0" w:line="240" w:lineRule="auto"/>
        <w:ind w:right="29" w:firstLine="567"/>
        <w:jc w:val="both"/>
        <w:rPr>
          <w:rFonts w:ascii="Times New Roman" w:hAnsi="Times New Roman"/>
          <w:bCs/>
          <w:sz w:val="24"/>
          <w:szCs w:val="24"/>
        </w:rPr>
      </w:pPr>
    </w:p>
    <w:p w:rsidR="003C4284" w:rsidRPr="00D73888" w:rsidRDefault="003C4284" w:rsidP="00A26C54">
      <w:pPr>
        <w:shd w:val="clear" w:color="auto" w:fill="FFFFFF"/>
        <w:spacing w:after="0" w:line="240" w:lineRule="auto"/>
        <w:ind w:right="29" w:firstLine="567"/>
        <w:jc w:val="center"/>
        <w:rPr>
          <w:rFonts w:ascii="Times New Roman" w:hAnsi="Times New Roman"/>
          <w:b/>
          <w:bCs/>
          <w:sz w:val="24"/>
          <w:szCs w:val="24"/>
        </w:rPr>
      </w:pPr>
      <w:r w:rsidRPr="00D73888">
        <w:rPr>
          <w:rFonts w:ascii="Times New Roman" w:hAnsi="Times New Roman"/>
          <w:b/>
          <w:bCs/>
          <w:sz w:val="24"/>
          <w:szCs w:val="24"/>
        </w:rPr>
        <w:t>Список литературы:</w:t>
      </w:r>
    </w:p>
    <w:p w:rsidR="003C4284" w:rsidRPr="00D73888" w:rsidRDefault="003C4284" w:rsidP="003C4284">
      <w:pPr>
        <w:spacing w:after="0" w:line="240" w:lineRule="auto"/>
        <w:ind w:firstLine="567"/>
        <w:jc w:val="both"/>
        <w:rPr>
          <w:rFonts w:ascii="Times New Roman" w:hAnsi="Times New Roman"/>
          <w:sz w:val="24"/>
          <w:szCs w:val="24"/>
        </w:rPr>
      </w:pPr>
      <w:r w:rsidRPr="00D73888">
        <w:rPr>
          <w:rFonts w:ascii="Times New Roman" w:hAnsi="Times New Roman"/>
          <w:sz w:val="24"/>
          <w:szCs w:val="24"/>
        </w:rPr>
        <w:t>1. Юань Ш., Ван В. «Экономический пояс шелкового пути» и китайские политики в отношении Центральной Азии // Мировая экономика и политика. 201</w:t>
      </w:r>
      <w:r>
        <w:rPr>
          <w:rFonts w:ascii="Times New Roman" w:hAnsi="Times New Roman"/>
          <w:sz w:val="24"/>
          <w:szCs w:val="24"/>
        </w:rPr>
        <w:t>6</w:t>
      </w:r>
      <w:r w:rsidRPr="00D73888">
        <w:rPr>
          <w:rFonts w:ascii="Times New Roman" w:hAnsi="Times New Roman"/>
          <w:sz w:val="24"/>
          <w:szCs w:val="24"/>
        </w:rPr>
        <w:t>. № 5.С. 21-41</w:t>
      </w:r>
    </w:p>
    <w:p w:rsidR="003C4284" w:rsidRPr="00D73888" w:rsidRDefault="003C4284" w:rsidP="003C4284">
      <w:pPr>
        <w:tabs>
          <w:tab w:val="right" w:pos="9355"/>
        </w:tabs>
        <w:autoSpaceDE w:val="0"/>
        <w:autoSpaceDN w:val="0"/>
        <w:adjustRightInd w:val="0"/>
        <w:spacing w:after="0" w:line="240" w:lineRule="auto"/>
        <w:ind w:firstLine="567"/>
        <w:jc w:val="both"/>
        <w:rPr>
          <w:rFonts w:ascii="Times New Roman" w:hAnsi="Times New Roman"/>
          <w:sz w:val="24"/>
          <w:szCs w:val="24"/>
        </w:rPr>
      </w:pPr>
      <w:r w:rsidRPr="00D73888">
        <w:rPr>
          <w:rFonts w:ascii="Times New Roman" w:hAnsi="Times New Roman"/>
          <w:sz w:val="24"/>
          <w:szCs w:val="24"/>
        </w:rPr>
        <w:t xml:space="preserve">2. </w:t>
      </w:r>
      <w:proofErr w:type="spellStart"/>
      <w:r w:rsidRPr="00D73888">
        <w:rPr>
          <w:rFonts w:ascii="Times New Roman" w:hAnsi="Times New Roman"/>
          <w:sz w:val="24"/>
          <w:szCs w:val="24"/>
        </w:rPr>
        <w:t>Ордабаев</w:t>
      </w:r>
      <w:proofErr w:type="spellEnd"/>
      <w:r w:rsidRPr="00D73888">
        <w:rPr>
          <w:rFonts w:ascii="Times New Roman" w:hAnsi="Times New Roman"/>
          <w:sz w:val="24"/>
          <w:szCs w:val="24"/>
        </w:rPr>
        <w:t xml:space="preserve"> А. Геополитика транспортных коридоров в Центральной Азии. Институт мировой экономики и политики (ИМЭП) при Фонде Первого Президента Республики Казахстан - Лидера Нации. - Астана - Алматы, 2015</w:t>
      </w:r>
    </w:p>
    <w:p w:rsidR="003C4284" w:rsidRPr="00D73888" w:rsidRDefault="003C4284" w:rsidP="003C4284">
      <w:pPr>
        <w:shd w:val="clear" w:color="auto" w:fill="FFFFFF"/>
        <w:spacing w:after="0" w:line="240" w:lineRule="auto"/>
        <w:ind w:firstLine="567"/>
        <w:jc w:val="both"/>
        <w:rPr>
          <w:rFonts w:ascii="Times New Roman" w:eastAsia="Times New Roman" w:hAnsi="Times New Roman"/>
          <w:sz w:val="24"/>
          <w:szCs w:val="24"/>
          <w:lang w:eastAsia="ru-RU"/>
        </w:rPr>
      </w:pPr>
      <w:r w:rsidRPr="00D73888">
        <w:rPr>
          <w:rFonts w:ascii="Times New Roman" w:eastAsia="Times New Roman" w:hAnsi="Times New Roman"/>
          <w:sz w:val="24"/>
          <w:szCs w:val="24"/>
          <w:lang w:eastAsia="ru-RU"/>
        </w:rPr>
        <w:t xml:space="preserve">3. Лидеры РФ и Китая приняли заявление о состыковке ЕАЭС и Шелкового пути // РИА Новости  </w:t>
      </w:r>
      <w:hyperlink r:id="rId10" w:anchor="ixzz3a1HjyJoW" w:history="1">
        <w:r w:rsidRPr="00990FD1">
          <w:rPr>
            <w:rStyle w:val="ab"/>
            <w:rFonts w:ascii="Times New Roman" w:eastAsia="Times New Roman" w:hAnsi="Times New Roman"/>
            <w:sz w:val="24"/>
            <w:szCs w:val="24"/>
            <w:lang w:eastAsia="ru-RU"/>
          </w:rPr>
          <w:t>http://ria.ru/economy/20170508/1063353811.html#ixzz3a1HjyJoW</w:t>
        </w:r>
      </w:hyperlink>
    </w:p>
    <w:p w:rsidR="003C4284" w:rsidRDefault="003C4284" w:rsidP="003C4284">
      <w:pPr>
        <w:shd w:val="clear" w:color="auto" w:fill="FFFFFF"/>
        <w:spacing w:after="0" w:line="240" w:lineRule="auto"/>
        <w:ind w:right="29" w:firstLine="567"/>
        <w:jc w:val="both"/>
        <w:rPr>
          <w:rFonts w:ascii="Times New Roman" w:hAnsi="Times New Roman"/>
          <w:bCs/>
          <w:sz w:val="24"/>
          <w:szCs w:val="24"/>
        </w:rPr>
      </w:pPr>
    </w:p>
    <w:p w:rsidR="00B839D6" w:rsidRPr="00D73888" w:rsidRDefault="00B839D6" w:rsidP="003C4284">
      <w:pPr>
        <w:shd w:val="clear" w:color="auto" w:fill="FFFFFF"/>
        <w:spacing w:after="0" w:line="240" w:lineRule="auto"/>
        <w:ind w:right="29" w:firstLine="567"/>
        <w:jc w:val="both"/>
        <w:rPr>
          <w:rFonts w:ascii="Times New Roman" w:hAnsi="Times New Roman"/>
          <w:bCs/>
          <w:sz w:val="24"/>
          <w:szCs w:val="24"/>
        </w:rPr>
      </w:pPr>
    </w:p>
    <w:p w:rsidR="00CD1809" w:rsidRPr="00CA0384" w:rsidRDefault="00CD1809" w:rsidP="00CD1809">
      <w:pPr>
        <w:autoSpaceDE w:val="0"/>
        <w:autoSpaceDN w:val="0"/>
        <w:adjustRightInd w:val="0"/>
        <w:jc w:val="center"/>
        <w:rPr>
          <w:rFonts w:ascii="Times New Roman" w:hAnsi="Times New Roman" w:cs="Times New Roman"/>
          <w:b/>
          <w:color w:val="000000"/>
          <w:sz w:val="24"/>
          <w:szCs w:val="24"/>
        </w:rPr>
      </w:pPr>
      <w:r w:rsidRPr="00CA0384">
        <w:rPr>
          <w:rFonts w:ascii="Times New Roman" w:hAnsi="Times New Roman" w:cs="Times New Roman"/>
          <w:b/>
          <w:color w:val="000000"/>
          <w:sz w:val="24"/>
          <w:szCs w:val="24"/>
        </w:rPr>
        <w:t>РАЗВИТИЕ МАЛОГО И СРЕДНЕГО БИЗНЕСА В СОТРУДНЕЧЕСТВЕ СТРАН - УЧАСТНИЦ ЕАЭС</w:t>
      </w:r>
    </w:p>
    <w:p w:rsidR="00CD1809" w:rsidRPr="00CA0384" w:rsidRDefault="00CD1809" w:rsidP="00CD1809">
      <w:pPr>
        <w:autoSpaceDE w:val="0"/>
        <w:autoSpaceDN w:val="0"/>
        <w:adjustRightInd w:val="0"/>
        <w:ind w:firstLine="709"/>
        <w:jc w:val="center"/>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Д. </w:t>
      </w:r>
      <w:proofErr w:type="spellStart"/>
      <w:r w:rsidRPr="00CA0384">
        <w:rPr>
          <w:rFonts w:ascii="Times New Roman" w:hAnsi="Times New Roman" w:cs="Times New Roman"/>
          <w:color w:val="000000"/>
          <w:sz w:val="24"/>
          <w:szCs w:val="24"/>
        </w:rPr>
        <w:t>Абеуова</w:t>
      </w:r>
      <w:proofErr w:type="spellEnd"/>
    </w:p>
    <w:p w:rsidR="00CD1809" w:rsidRPr="00CA0384" w:rsidRDefault="00CD1809" w:rsidP="00A26C54">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Научный руководитель: магистр, преподаватель </w:t>
      </w:r>
      <w:proofErr w:type="spellStart"/>
      <w:r w:rsidRPr="00CA0384">
        <w:rPr>
          <w:rFonts w:ascii="Times New Roman" w:hAnsi="Times New Roman" w:cs="Times New Roman"/>
          <w:color w:val="000000"/>
          <w:sz w:val="24"/>
          <w:szCs w:val="24"/>
        </w:rPr>
        <w:t>Исатаева</w:t>
      </w:r>
      <w:proofErr w:type="spellEnd"/>
      <w:r w:rsidRPr="00CA0384">
        <w:rPr>
          <w:rFonts w:ascii="Times New Roman" w:hAnsi="Times New Roman" w:cs="Times New Roman"/>
          <w:color w:val="000000"/>
          <w:sz w:val="24"/>
          <w:szCs w:val="24"/>
        </w:rPr>
        <w:t xml:space="preserve"> А.Г.</w:t>
      </w:r>
    </w:p>
    <w:p w:rsidR="00CD1809" w:rsidRPr="00CA0384" w:rsidRDefault="00CD1809" w:rsidP="00A26C54">
      <w:pPr>
        <w:autoSpaceDE w:val="0"/>
        <w:autoSpaceDN w:val="0"/>
        <w:adjustRightInd w:val="0"/>
        <w:spacing w:after="0" w:line="240" w:lineRule="auto"/>
        <w:ind w:firstLine="709"/>
        <w:jc w:val="center"/>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Карагандинский Экономический Университет </w:t>
      </w:r>
      <w:proofErr w:type="spellStart"/>
      <w:r w:rsidRPr="00CA0384">
        <w:rPr>
          <w:rFonts w:ascii="Times New Roman" w:hAnsi="Times New Roman" w:cs="Times New Roman"/>
          <w:color w:val="000000"/>
          <w:sz w:val="24"/>
          <w:szCs w:val="24"/>
        </w:rPr>
        <w:t>Казпотребсоюза</w:t>
      </w:r>
      <w:proofErr w:type="spellEnd"/>
    </w:p>
    <w:p w:rsidR="00CD1809" w:rsidRPr="00CA0384" w:rsidRDefault="00CD1809" w:rsidP="00A26C54">
      <w:pPr>
        <w:autoSpaceDE w:val="0"/>
        <w:autoSpaceDN w:val="0"/>
        <w:adjustRightInd w:val="0"/>
        <w:spacing w:after="0" w:line="240" w:lineRule="auto"/>
        <w:ind w:firstLine="709"/>
        <w:jc w:val="center"/>
        <w:rPr>
          <w:rFonts w:ascii="Times New Roman" w:hAnsi="Times New Roman" w:cs="Times New Roman"/>
          <w:color w:val="000000"/>
          <w:sz w:val="24"/>
          <w:szCs w:val="24"/>
        </w:rPr>
      </w:pP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sz w:val="24"/>
          <w:szCs w:val="24"/>
        </w:rPr>
      </w:pPr>
      <w:r w:rsidRPr="00CA0384">
        <w:rPr>
          <w:rFonts w:ascii="Times New Roman" w:hAnsi="Times New Roman" w:cs="Times New Roman"/>
          <w:b/>
          <w:sz w:val="24"/>
          <w:szCs w:val="24"/>
        </w:rPr>
        <w:t>Аннотация:</w:t>
      </w:r>
      <w:r w:rsidRPr="00CA0384">
        <w:rPr>
          <w:rFonts w:ascii="Times New Roman" w:hAnsi="Times New Roman" w:cs="Times New Roman"/>
          <w:sz w:val="24"/>
          <w:szCs w:val="24"/>
        </w:rPr>
        <w:t xml:space="preserve"> В статье обоснована роль малого предпринимательства и отношений занятости в нём на функционирование рынка труда и показана его стабилизирующая функция</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sz w:val="24"/>
          <w:szCs w:val="24"/>
        </w:rPr>
      </w:pP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sz w:val="24"/>
          <w:szCs w:val="24"/>
        </w:rPr>
      </w:pPr>
      <w:r w:rsidRPr="00CA0384">
        <w:rPr>
          <w:rFonts w:ascii="Times New Roman" w:hAnsi="Times New Roman" w:cs="Times New Roman"/>
          <w:b/>
          <w:sz w:val="24"/>
          <w:szCs w:val="24"/>
        </w:rPr>
        <w:t>Ключевые слова:</w:t>
      </w:r>
      <w:r w:rsidRPr="00CA0384">
        <w:rPr>
          <w:rFonts w:ascii="Times New Roman" w:hAnsi="Times New Roman" w:cs="Times New Roman"/>
          <w:sz w:val="24"/>
          <w:szCs w:val="24"/>
        </w:rPr>
        <w:t xml:space="preserve"> Малое предпринимательство, рынок труда, занятость, функции предпринимательства</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CD1809" w:rsidRPr="00CA0384" w:rsidRDefault="00CD1809" w:rsidP="00A26C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eastAsia="ru-RU"/>
        </w:rPr>
      </w:pPr>
      <w:r w:rsidRPr="00CA0384">
        <w:rPr>
          <w:rFonts w:ascii="Times New Roman" w:eastAsia="Times New Roman" w:hAnsi="Times New Roman" w:cs="Times New Roman"/>
          <w:sz w:val="24"/>
          <w:szCs w:val="24"/>
          <w:lang w:eastAsia="ru-RU"/>
        </w:rPr>
        <w:tab/>
        <w:t xml:space="preserve">В современном мире </w:t>
      </w:r>
      <w:proofErr w:type="spellStart"/>
      <w:r w:rsidRPr="00CA0384">
        <w:rPr>
          <w:rFonts w:ascii="Times New Roman" w:eastAsia="Times New Roman" w:hAnsi="Times New Roman" w:cs="Times New Roman"/>
          <w:sz w:val="24"/>
          <w:szCs w:val="24"/>
          <w:lang w:val="uk-UA" w:eastAsia="ru-RU"/>
        </w:rPr>
        <w:t>государствам</w:t>
      </w:r>
      <w:proofErr w:type="spellEnd"/>
      <w:r w:rsidRPr="00CA0384">
        <w:rPr>
          <w:rFonts w:ascii="Times New Roman" w:eastAsia="Times New Roman" w:hAnsi="Times New Roman" w:cs="Times New Roman"/>
          <w:sz w:val="24"/>
          <w:szCs w:val="24"/>
          <w:lang w:val="uk-UA" w:eastAsia="ru-RU"/>
        </w:rPr>
        <w:t xml:space="preserve"> </w:t>
      </w:r>
      <w:r w:rsidRPr="00CA0384">
        <w:rPr>
          <w:rFonts w:ascii="Times New Roman" w:eastAsia="Times New Roman" w:hAnsi="Times New Roman" w:cs="Times New Roman"/>
          <w:sz w:val="24"/>
          <w:szCs w:val="24"/>
          <w:lang w:eastAsia="ru-RU"/>
        </w:rPr>
        <w:t>не обойтись без глубокой экономической интеграции. Проект Евразийского экономического союза, совершенно новый тип интеграции постсоветских стран, основанный на нарушении равноправия политического суверенитета, территориальной целостности, общего языка и партнеров.</w:t>
      </w:r>
    </w:p>
    <w:p w:rsidR="00CD1809" w:rsidRPr="00CA0384" w:rsidRDefault="00CD1809" w:rsidP="00A26C54">
      <w:pPr>
        <w:spacing w:after="0" w:line="240" w:lineRule="auto"/>
        <w:ind w:firstLine="426"/>
        <w:jc w:val="both"/>
        <w:rPr>
          <w:rFonts w:ascii="Times New Roman" w:hAnsi="Times New Roman" w:cs="Times New Roman"/>
          <w:sz w:val="24"/>
          <w:szCs w:val="24"/>
        </w:rPr>
      </w:pPr>
      <w:r w:rsidRPr="00CA0384">
        <w:rPr>
          <w:rFonts w:ascii="Times New Roman" w:hAnsi="Times New Roman" w:cs="Times New Roman"/>
          <w:sz w:val="24"/>
          <w:szCs w:val="24"/>
        </w:rPr>
        <w:t>Евразийский экономический союз (далее – ЕАЭС) является международной организацией, созданной Республикой Беларусь, Республикой Казахстан и Российской Федерацией с целью укрепления национальных экономик и роста благосостояния населения государств-членов Союза. ЕАЭС является открытой международной организацией для вступления новых членов. Государствами-членами Союза являются: Республика Армения, Республика Беларусь, Российская Федерация, Республика Казахстан, Кыргызская Республика.</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Малый и средний бизнес в силу собственной маневренности и сравнительно незначительной капиталоемкости стремятся и упрощаются с учетом меняющихся обстоятельств конъюнктуры рынка и воздействия финансово-экономических кризисов, которые формируют базу с целью стабильного развития экономических экономик. Бизнес также играет немаловажную роль в экономическом развитии государств. Таким образом, </w:t>
      </w:r>
      <w:r w:rsidRPr="00CA0384">
        <w:rPr>
          <w:rFonts w:ascii="Times New Roman" w:hAnsi="Times New Roman" w:cs="Times New Roman"/>
          <w:color w:val="000000"/>
          <w:sz w:val="24"/>
          <w:szCs w:val="24"/>
        </w:rPr>
        <w:lastRenderedPageBreak/>
        <w:t xml:space="preserve">данные по бизнес-структурам имеют все преимущества для рабочих процессов, </w:t>
      </w:r>
      <w:proofErr w:type="gramStart"/>
      <w:r w:rsidRPr="00CA0384">
        <w:rPr>
          <w:rFonts w:ascii="Times New Roman" w:hAnsi="Times New Roman" w:cs="Times New Roman"/>
          <w:color w:val="000000"/>
          <w:sz w:val="24"/>
          <w:szCs w:val="24"/>
        </w:rPr>
        <w:t>а</w:t>
      </w:r>
      <w:proofErr w:type="gramEnd"/>
      <w:r w:rsidRPr="00CA0384">
        <w:rPr>
          <w:rFonts w:ascii="Times New Roman" w:hAnsi="Times New Roman" w:cs="Times New Roman"/>
          <w:color w:val="000000"/>
          <w:sz w:val="24"/>
          <w:szCs w:val="24"/>
        </w:rPr>
        <w:t xml:space="preserve"> следовательно, и более высокой производительности труда [1].</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Малое и среднее предпринимательство не только способствует решению проблем народонаселения, но и может способствовать инновационному развитию национальной экономики. </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На современном этапе эффективное развитие малого предпринимательства во многом обусловливается степенью его интеграции в мировое экономическое пространство». В регионах стран – участниц ЕАЭС накоплен существенный опыт помощи малого предпринимательства, распространение которого будет содействовать построению инновационных конкурентоспособных экономик, а кроме того развитию внешнеэкономического сотрудничества в этой сфере. Тем не </w:t>
      </w:r>
      <w:proofErr w:type="gramStart"/>
      <w:r w:rsidRPr="00CA0384">
        <w:rPr>
          <w:rFonts w:ascii="Times New Roman" w:hAnsi="Times New Roman" w:cs="Times New Roman"/>
          <w:color w:val="000000"/>
          <w:sz w:val="24"/>
          <w:szCs w:val="24"/>
        </w:rPr>
        <w:t>менее</w:t>
      </w:r>
      <w:proofErr w:type="gramEnd"/>
      <w:r w:rsidRPr="00CA0384">
        <w:rPr>
          <w:rFonts w:ascii="Times New Roman" w:hAnsi="Times New Roman" w:cs="Times New Roman"/>
          <w:color w:val="000000"/>
          <w:sz w:val="24"/>
          <w:szCs w:val="24"/>
        </w:rPr>
        <w:t xml:space="preserve"> следует сосредоточить внимание на то, что малые предприятия, как правило, обладают большими трудностями, выходя на внешние рынки, поскольку существует множество различных барьеров (в том числе и административного характера), препятствующих успешному ведению бизнеса [2]. В условиях формирования национальных экономических программ, затрагивающих интересы всех </w:t>
      </w:r>
      <w:proofErr w:type="gramStart"/>
      <w:r w:rsidRPr="00CA0384">
        <w:rPr>
          <w:rFonts w:ascii="Times New Roman" w:hAnsi="Times New Roman" w:cs="Times New Roman"/>
          <w:color w:val="000000"/>
          <w:sz w:val="24"/>
          <w:szCs w:val="24"/>
        </w:rPr>
        <w:t>бизнес-структур</w:t>
      </w:r>
      <w:proofErr w:type="gramEnd"/>
      <w:r w:rsidRPr="00CA0384">
        <w:rPr>
          <w:rFonts w:ascii="Times New Roman" w:hAnsi="Times New Roman" w:cs="Times New Roman"/>
          <w:color w:val="000000"/>
          <w:sz w:val="24"/>
          <w:szCs w:val="24"/>
        </w:rPr>
        <w:t>, особенное значимость имеет расширение и укрепление результативных экономических взаимосвязей между регионами стран – участниц организации.</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В наше время  ЕАЭС представляет немаловажную роль в содействии и продвижении многостороннего сотрудничества в сферах экономики и поддержания стабильности в регионе. Причем, в рамках организации существуют большие возможности для взаимодействия в бизнесе (совместные проекты в области инфраструктуры, логистики для формирования </w:t>
      </w:r>
      <w:proofErr w:type="spellStart"/>
      <w:r w:rsidRPr="00CA0384">
        <w:rPr>
          <w:rFonts w:ascii="Times New Roman" w:hAnsi="Times New Roman" w:cs="Times New Roman"/>
          <w:color w:val="000000"/>
          <w:sz w:val="24"/>
          <w:szCs w:val="24"/>
        </w:rPr>
        <w:t>безбарьерной</w:t>
      </w:r>
      <w:proofErr w:type="spellEnd"/>
      <w:r w:rsidRPr="00CA0384">
        <w:rPr>
          <w:rFonts w:ascii="Times New Roman" w:hAnsi="Times New Roman" w:cs="Times New Roman"/>
          <w:color w:val="000000"/>
          <w:sz w:val="24"/>
          <w:szCs w:val="24"/>
        </w:rPr>
        <w:t xml:space="preserve"> среды, активизации потоков капиталов, продуктов, рабочей силы и пр.)[3]. </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Таким </w:t>
      </w:r>
      <w:proofErr w:type="gramStart"/>
      <w:r w:rsidRPr="00CA0384">
        <w:rPr>
          <w:rFonts w:ascii="Times New Roman" w:hAnsi="Times New Roman" w:cs="Times New Roman"/>
          <w:color w:val="000000"/>
          <w:sz w:val="24"/>
          <w:szCs w:val="24"/>
        </w:rPr>
        <w:t>образом</w:t>
      </w:r>
      <w:proofErr w:type="gramEnd"/>
      <w:r w:rsidRPr="00CA0384">
        <w:rPr>
          <w:rFonts w:ascii="Times New Roman" w:hAnsi="Times New Roman" w:cs="Times New Roman"/>
          <w:color w:val="000000"/>
          <w:sz w:val="24"/>
          <w:szCs w:val="24"/>
        </w:rPr>
        <w:t xml:space="preserve"> необходимо помочь малому предпринимательству сформировать взаимовыгодное сотрудничество. </w:t>
      </w:r>
      <w:proofErr w:type="gramStart"/>
      <w:r w:rsidRPr="00CA0384">
        <w:rPr>
          <w:rFonts w:ascii="Times New Roman" w:hAnsi="Times New Roman" w:cs="Times New Roman"/>
          <w:color w:val="000000"/>
          <w:sz w:val="24"/>
          <w:szCs w:val="24"/>
        </w:rPr>
        <w:t>Так</w:t>
      </w:r>
      <w:proofErr w:type="gramEnd"/>
      <w:r w:rsidRPr="00CA0384">
        <w:rPr>
          <w:rFonts w:ascii="Times New Roman" w:hAnsi="Times New Roman" w:cs="Times New Roman"/>
          <w:color w:val="000000"/>
          <w:sz w:val="24"/>
          <w:szCs w:val="24"/>
        </w:rPr>
        <w:t xml:space="preserve"> к примеру, развивается сотрудничество в сфере авиаперевозок также открытия новейших экономичных авиамаршрутов между странами ЕАЭС [4]. С этой целью планируется совершенствовать комплексную транспортную сеть с высокими характеристиками безопасности, а также упрочить обмен и сотрудничество в области предоставления транспортной защищенности, охраны окружающей среды, применения энергосберегающих технологий и смарт-технологий [5]. </w:t>
      </w:r>
    </w:p>
    <w:p w:rsidR="00CD1809" w:rsidRPr="00CA0384" w:rsidRDefault="00CD1809" w:rsidP="00A26C5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A0384">
        <w:rPr>
          <w:rFonts w:ascii="Times New Roman" w:hAnsi="Times New Roman" w:cs="Times New Roman"/>
          <w:color w:val="000000"/>
          <w:sz w:val="24"/>
          <w:szCs w:val="24"/>
        </w:rPr>
        <w:t xml:space="preserve">Однако успешное развитие малого и среднего предпринимательства в рамках ЕАЭС будет зависеть именно от укрепления связей между странами – участницами объединения и партнерских взаимоотношений между их крупными также малыми компаниями, а кроме того привлечения инвестиций и увеличения числа совместных </w:t>
      </w:r>
      <w:proofErr w:type="gramStart"/>
      <w:r w:rsidRPr="00CA0384">
        <w:rPr>
          <w:rFonts w:ascii="Times New Roman" w:hAnsi="Times New Roman" w:cs="Times New Roman"/>
          <w:color w:val="000000"/>
          <w:sz w:val="24"/>
          <w:szCs w:val="24"/>
        </w:rPr>
        <w:t>бизнес-проектов</w:t>
      </w:r>
      <w:proofErr w:type="gramEnd"/>
      <w:r w:rsidRPr="00CA0384">
        <w:rPr>
          <w:rFonts w:ascii="Times New Roman" w:hAnsi="Times New Roman" w:cs="Times New Roman"/>
          <w:color w:val="000000"/>
          <w:sz w:val="24"/>
          <w:szCs w:val="24"/>
        </w:rPr>
        <w:t>. Не менее важно применение опыта других государств в области законодательной и экономической поддержки субъектов малого и среднего предпринимательства.</w:t>
      </w:r>
    </w:p>
    <w:p w:rsidR="00CD1809" w:rsidRPr="00CA0384" w:rsidRDefault="00CD1809" w:rsidP="00A26C54">
      <w:pPr>
        <w:spacing w:after="0" w:line="240" w:lineRule="auto"/>
        <w:ind w:firstLine="709"/>
        <w:rPr>
          <w:sz w:val="24"/>
          <w:szCs w:val="24"/>
        </w:rPr>
      </w:pPr>
    </w:p>
    <w:p w:rsidR="00CD1809" w:rsidRPr="00CA0384" w:rsidRDefault="00CA0384" w:rsidP="00A26C5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Список </w:t>
      </w:r>
      <w:proofErr w:type="gramStart"/>
      <w:r>
        <w:rPr>
          <w:rFonts w:ascii="Times New Roman" w:hAnsi="Times New Roman" w:cs="Times New Roman"/>
          <w:b/>
          <w:sz w:val="24"/>
          <w:szCs w:val="24"/>
        </w:rPr>
        <w:t>использованной</w:t>
      </w:r>
      <w:proofErr w:type="gramEnd"/>
      <w:r>
        <w:rPr>
          <w:rFonts w:ascii="Times New Roman" w:hAnsi="Times New Roman" w:cs="Times New Roman"/>
          <w:b/>
          <w:sz w:val="24"/>
          <w:szCs w:val="24"/>
        </w:rPr>
        <w:t xml:space="preserve"> л</w:t>
      </w:r>
      <w:r w:rsidR="00CD1809" w:rsidRPr="00CA0384">
        <w:rPr>
          <w:rFonts w:ascii="Times New Roman" w:hAnsi="Times New Roman" w:cs="Times New Roman"/>
          <w:b/>
          <w:sz w:val="24"/>
          <w:szCs w:val="24"/>
        </w:rPr>
        <w:t>итература:</w:t>
      </w:r>
    </w:p>
    <w:p w:rsidR="00CD1809" w:rsidRPr="00CA0384" w:rsidRDefault="00CD1809" w:rsidP="00A26C54">
      <w:pPr>
        <w:spacing w:after="0" w:line="240" w:lineRule="auto"/>
        <w:rPr>
          <w:rFonts w:ascii="Times New Roman" w:hAnsi="Times New Roman" w:cs="Times New Roman"/>
          <w:sz w:val="24"/>
          <w:szCs w:val="24"/>
        </w:rPr>
      </w:pPr>
      <w:r w:rsidRPr="00CA0384">
        <w:rPr>
          <w:rFonts w:ascii="Times New Roman" w:hAnsi="Times New Roman" w:cs="Times New Roman"/>
          <w:sz w:val="24"/>
          <w:szCs w:val="24"/>
        </w:rPr>
        <w:t xml:space="preserve">1.«Бизнес </w:t>
      </w:r>
      <w:proofErr w:type="spellStart"/>
      <w:r w:rsidRPr="00CA0384">
        <w:rPr>
          <w:rFonts w:ascii="Times New Roman" w:hAnsi="Times New Roman" w:cs="Times New Roman"/>
          <w:sz w:val="24"/>
          <w:szCs w:val="24"/>
        </w:rPr>
        <w:t>длѐ</w:t>
      </w:r>
      <w:proofErr w:type="spellEnd"/>
      <w:r w:rsidRPr="00CA0384">
        <w:rPr>
          <w:rFonts w:ascii="Times New Roman" w:hAnsi="Times New Roman" w:cs="Times New Roman"/>
          <w:sz w:val="24"/>
          <w:szCs w:val="24"/>
        </w:rPr>
        <w:t xml:space="preserve"> всех» , № 11, 2009 г., с. 11 </w:t>
      </w:r>
    </w:p>
    <w:p w:rsidR="00CD1809" w:rsidRPr="00CA0384" w:rsidRDefault="00CD1809" w:rsidP="00A26C54">
      <w:pPr>
        <w:spacing w:after="0" w:line="240" w:lineRule="auto"/>
        <w:rPr>
          <w:rFonts w:ascii="Times New Roman" w:hAnsi="Times New Roman" w:cs="Times New Roman"/>
          <w:sz w:val="24"/>
          <w:szCs w:val="24"/>
        </w:rPr>
      </w:pPr>
      <w:r w:rsidRPr="00CA0384">
        <w:rPr>
          <w:rFonts w:ascii="Times New Roman" w:hAnsi="Times New Roman" w:cs="Times New Roman"/>
          <w:sz w:val="24"/>
          <w:szCs w:val="24"/>
        </w:rPr>
        <w:t xml:space="preserve">2.Бондаренко В.А. Малые </w:t>
      </w:r>
      <w:proofErr w:type="spellStart"/>
      <w:r w:rsidRPr="00CA0384">
        <w:rPr>
          <w:rFonts w:ascii="Times New Roman" w:hAnsi="Times New Roman" w:cs="Times New Roman"/>
          <w:sz w:val="24"/>
          <w:szCs w:val="24"/>
        </w:rPr>
        <w:t>предприѐтиѐ</w:t>
      </w:r>
      <w:proofErr w:type="spellEnd"/>
      <w:r w:rsidRPr="00CA0384">
        <w:rPr>
          <w:rFonts w:ascii="Times New Roman" w:hAnsi="Times New Roman" w:cs="Times New Roman"/>
          <w:sz w:val="24"/>
          <w:szCs w:val="24"/>
        </w:rPr>
        <w:t xml:space="preserve"> в системе кластеров// Бизнес </w:t>
      </w:r>
      <w:proofErr w:type="spellStart"/>
      <w:r w:rsidRPr="00CA0384">
        <w:rPr>
          <w:rFonts w:ascii="Times New Roman" w:hAnsi="Times New Roman" w:cs="Times New Roman"/>
          <w:sz w:val="24"/>
          <w:szCs w:val="24"/>
        </w:rPr>
        <w:t>длѐ</w:t>
      </w:r>
      <w:proofErr w:type="spellEnd"/>
      <w:r w:rsidRPr="00CA0384">
        <w:rPr>
          <w:rFonts w:ascii="Times New Roman" w:hAnsi="Times New Roman" w:cs="Times New Roman"/>
          <w:sz w:val="24"/>
          <w:szCs w:val="24"/>
        </w:rPr>
        <w:t xml:space="preserve"> всех -№6, 2005. </w:t>
      </w:r>
    </w:p>
    <w:p w:rsidR="00CD1809" w:rsidRPr="00CA0384" w:rsidRDefault="00CD1809" w:rsidP="00A26C54">
      <w:pPr>
        <w:spacing w:after="0" w:line="240" w:lineRule="auto"/>
        <w:rPr>
          <w:rFonts w:ascii="Times New Roman" w:hAnsi="Times New Roman" w:cs="Times New Roman"/>
          <w:sz w:val="24"/>
          <w:szCs w:val="24"/>
        </w:rPr>
      </w:pPr>
      <w:r w:rsidRPr="00CA0384">
        <w:rPr>
          <w:rFonts w:ascii="Times New Roman" w:hAnsi="Times New Roman" w:cs="Times New Roman"/>
          <w:sz w:val="24"/>
          <w:szCs w:val="24"/>
        </w:rPr>
        <w:t xml:space="preserve">3.Резванов А.А. Экономические стратегии в социальном позиционировании субъектов малого бизнеса: </w:t>
      </w:r>
      <w:proofErr w:type="spellStart"/>
      <w:r w:rsidRPr="00CA0384">
        <w:rPr>
          <w:rFonts w:ascii="Times New Roman" w:hAnsi="Times New Roman" w:cs="Times New Roman"/>
          <w:sz w:val="24"/>
          <w:szCs w:val="24"/>
        </w:rPr>
        <w:t>автореф</w:t>
      </w:r>
      <w:proofErr w:type="spellEnd"/>
      <w:r w:rsidRPr="00CA0384">
        <w:rPr>
          <w:rFonts w:ascii="Times New Roman" w:hAnsi="Times New Roman" w:cs="Times New Roman"/>
          <w:sz w:val="24"/>
          <w:szCs w:val="24"/>
        </w:rPr>
        <w:t xml:space="preserve">. </w:t>
      </w:r>
      <w:proofErr w:type="spellStart"/>
      <w:r w:rsidRPr="00CA0384">
        <w:rPr>
          <w:rFonts w:ascii="Times New Roman" w:hAnsi="Times New Roman" w:cs="Times New Roman"/>
          <w:sz w:val="24"/>
          <w:szCs w:val="24"/>
        </w:rPr>
        <w:t>дис</w:t>
      </w:r>
      <w:proofErr w:type="spellEnd"/>
      <w:r w:rsidRPr="00CA0384">
        <w:rPr>
          <w:rFonts w:ascii="Times New Roman" w:hAnsi="Times New Roman" w:cs="Times New Roman"/>
          <w:sz w:val="24"/>
          <w:szCs w:val="24"/>
        </w:rPr>
        <w:t xml:space="preserve">. </w:t>
      </w:r>
      <w:proofErr w:type="spellStart"/>
      <w:r w:rsidRPr="00CA0384">
        <w:rPr>
          <w:rFonts w:ascii="Times New Roman" w:hAnsi="Times New Roman" w:cs="Times New Roman"/>
          <w:sz w:val="24"/>
          <w:szCs w:val="24"/>
        </w:rPr>
        <w:t>докт</w:t>
      </w:r>
      <w:proofErr w:type="spellEnd"/>
      <w:r w:rsidRPr="00CA0384">
        <w:rPr>
          <w:rFonts w:ascii="Times New Roman" w:hAnsi="Times New Roman" w:cs="Times New Roman"/>
          <w:sz w:val="24"/>
          <w:szCs w:val="24"/>
        </w:rPr>
        <w:t xml:space="preserve">. соц. наук. – Ростов-на-Дону, 2009. – С. 3. </w:t>
      </w:r>
    </w:p>
    <w:p w:rsidR="00CD1809" w:rsidRPr="00CA0384" w:rsidRDefault="00CD1809" w:rsidP="00A26C54">
      <w:pPr>
        <w:spacing w:after="0" w:line="240" w:lineRule="auto"/>
        <w:rPr>
          <w:rFonts w:ascii="Times New Roman" w:hAnsi="Times New Roman" w:cs="Times New Roman"/>
          <w:sz w:val="24"/>
          <w:szCs w:val="24"/>
          <w:lang w:val="en-US"/>
        </w:rPr>
      </w:pPr>
      <w:proofErr w:type="gramStart"/>
      <w:r w:rsidRPr="00CA0384">
        <w:rPr>
          <w:rFonts w:ascii="Times New Roman" w:hAnsi="Times New Roman" w:cs="Times New Roman"/>
          <w:sz w:val="24"/>
          <w:szCs w:val="24"/>
          <w:lang w:val="en-US"/>
        </w:rPr>
        <w:t>4.http</w:t>
      </w:r>
      <w:proofErr w:type="gramEnd"/>
      <w:r w:rsidRPr="00CA0384">
        <w:rPr>
          <w:rFonts w:ascii="Times New Roman" w:hAnsi="Times New Roman" w:cs="Times New Roman"/>
          <w:sz w:val="24"/>
          <w:szCs w:val="24"/>
          <w:lang w:val="en-US"/>
        </w:rPr>
        <w:t xml:space="preserve">://www.gks.ru/bgd/regl/b11_01/IssWWW.exe/Stg/ d05/2-3-2.htm </w:t>
      </w:r>
    </w:p>
    <w:p w:rsidR="00CD1809" w:rsidRPr="00CA0384" w:rsidRDefault="00CD1809" w:rsidP="00A26C54">
      <w:pPr>
        <w:spacing w:after="0" w:line="240" w:lineRule="auto"/>
        <w:rPr>
          <w:rFonts w:ascii="Times New Roman" w:hAnsi="Times New Roman" w:cs="Times New Roman"/>
          <w:sz w:val="24"/>
          <w:szCs w:val="24"/>
          <w:lang w:val="en-US"/>
        </w:rPr>
      </w:pPr>
      <w:proofErr w:type="gramStart"/>
      <w:r w:rsidRPr="00CA0384">
        <w:rPr>
          <w:rFonts w:ascii="Times New Roman" w:hAnsi="Times New Roman" w:cs="Times New Roman"/>
          <w:sz w:val="24"/>
          <w:szCs w:val="24"/>
          <w:lang w:val="en-US"/>
        </w:rPr>
        <w:t>5.http</w:t>
      </w:r>
      <w:proofErr w:type="gramEnd"/>
      <w:r w:rsidRPr="00CA0384">
        <w:rPr>
          <w:rFonts w:ascii="Times New Roman" w:hAnsi="Times New Roman" w:cs="Times New Roman"/>
          <w:sz w:val="24"/>
          <w:szCs w:val="24"/>
          <w:lang w:val="en-US"/>
        </w:rPr>
        <w:t>://www.statistika.ru/uroven/2007/11/16/uroven_9307.html</w:t>
      </w:r>
    </w:p>
    <w:p w:rsidR="00CD1809" w:rsidRPr="00F51DF5" w:rsidRDefault="00CD1809" w:rsidP="00CD1809">
      <w:pPr>
        <w:spacing w:after="0" w:line="240" w:lineRule="auto"/>
        <w:ind w:firstLine="709"/>
        <w:jc w:val="center"/>
        <w:rPr>
          <w:rFonts w:ascii="Times New Roman" w:hAnsi="Times New Roman" w:cs="Times New Roman"/>
          <w:b/>
          <w:color w:val="000000" w:themeColor="text1"/>
          <w:sz w:val="24"/>
          <w:szCs w:val="24"/>
          <w:lang w:val="en-US"/>
        </w:rPr>
      </w:pPr>
    </w:p>
    <w:p w:rsidR="00A26C54" w:rsidRPr="00F51DF5" w:rsidRDefault="00A26C54" w:rsidP="00CD1809">
      <w:pPr>
        <w:spacing w:after="0" w:line="240" w:lineRule="auto"/>
        <w:ind w:firstLine="709"/>
        <w:jc w:val="center"/>
        <w:rPr>
          <w:rFonts w:ascii="Times New Roman" w:hAnsi="Times New Roman" w:cs="Times New Roman"/>
          <w:b/>
          <w:color w:val="000000" w:themeColor="text1"/>
          <w:sz w:val="24"/>
          <w:szCs w:val="24"/>
          <w:lang w:val="en-US"/>
        </w:rPr>
      </w:pPr>
    </w:p>
    <w:p w:rsidR="00CD1809" w:rsidRPr="00F51DF5" w:rsidRDefault="00CD1809" w:rsidP="00CD1809">
      <w:pPr>
        <w:spacing w:after="0" w:line="240" w:lineRule="auto"/>
        <w:ind w:firstLine="709"/>
        <w:jc w:val="center"/>
        <w:rPr>
          <w:rFonts w:ascii="Times New Roman" w:hAnsi="Times New Roman" w:cs="Times New Roman"/>
          <w:b/>
          <w:color w:val="000000" w:themeColor="text1"/>
          <w:sz w:val="24"/>
          <w:szCs w:val="24"/>
          <w:lang w:val="en-US"/>
        </w:rPr>
      </w:pPr>
      <w:r w:rsidRPr="009F0747">
        <w:rPr>
          <w:rFonts w:ascii="Times New Roman" w:hAnsi="Times New Roman" w:cs="Times New Roman"/>
          <w:b/>
          <w:color w:val="000000" w:themeColor="text1"/>
          <w:sz w:val="24"/>
          <w:szCs w:val="24"/>
        </w:rPr>
        <w:t>БОЛОН</w:t>
      </w:r>
      <w:r w:rsidRPr="00F51DF5">
        <w:rPr>
          <w:rFonts w:ascii="Times New Roman" w:hAnsi="Times New Roman" w:cs="Times New Roman"/>
          <w:b/>
          <w:color w:val="000000" w:themeColor="text1"/>
          <w:sz w:val="24"/>
          <w:szCs w:val="24"/>
          <w:lang w:val="en-US"/>
        </w:rPr>
        <w:t xml:space="preserve"> </w:t>
      </w:r>
      <w:r w:rsidRPr="009F0747">
        <w:rPr>
          <w:rFonts w:ascii="Times New Roman" w:hAnsi="Times New Roman" w:cs="Times New Roman"/>
          <w:b/>
          <w:color w:val="000000" w:themeColor="text1"/>
          <w:sz w:val="24"/>
          <w:szCs w:val="24"/>
        </w:rPr>
        <w:t>ЖҮЙЕСІ</w:t>
      </w:r>
      <w:r w:rsidRPr="00F51DF5">
        <w:rPr>
          <w:rFonts w:ascii="Times New Roman" w:hAnsi="Times New Roman" w:cs="Times New Roman"/>
          <w:b/>
          <w:color w:val="000000" w:themeColor="text1"/>
          <w:sz w:val="24"/>
          <w:szCs w:val="24"/>
          <w:lang w:val="en-US"/>
        </w:rPr>
        <w:t xml:space="preserve"> </w:t>
      </w:r>
      <w:r w:rsidRPr="009F0747">
        <w:rPr>
          <w:rFonts w:ascii="Times New Roman" w:hAnsi="Times New Roman" w:cs="Times New Roman"/>
          <w:b/>
          <w:color w:val="000000" w:themeColor="text1"/>
          <w:sz w:val="24"/>
          <w:szCs w:val="24"/>
        </w:rPr>
        <w:t>МЕН</w:t>
      </w:r>
      <w:r w:rsidRPr="00F51DF5">
        <w:rPr>
          <w:rFonts w:ascii="Times New Roman" w:hAnsi="Times New Roman" w:cs="Times New Roman"/>
          <w:b/>
          <w:color w:val="000000" w:themeColor="text1"/>
          <w:sz w:val="24"/>
          <w:szCs w:val="24"/>
          <w:lang w:val="en-US"/>
        </w:rPr>
        <w:t xml:space="preserve"> </w:t>
      </w:r>
      <w:r w:rsidRPr="009F0747">
        <w:rPr>
          <w:rFonts w:ascii="Times New Roman" w:hAnsi="Times New Roman" w:cs="Times New Roman"/>
          <w:b/>
          <w:color w:val="000000" w:themeColor="text1"/>
          <w:sz w:val="24"/>
          <w:szCs w:val="24"/>
        </w:rPr>
        <w:t>ТМД</w:t>
      </w:r>
      <w:r w:rsidRPr="00F51DF5">
        <w:rPr>
          <w:rFonts w:ascii="Times New Roman" w:hAnsi="Times New Roman" w:cs="Times New Roman"/>
          <w:b/>
          <w:color w:val="000000" w:themeColor="text1"/>
          <w:sz w:val="24"/>
          <w:szCs w:val="24"/>
          <w:lang w:val="en-US"/>
        </w:rPr>
        <w:t xml:space="preserve"> </w:t>
      </w:r>
      <w:r w:rsidRPr="009F0747">
        <w:rPr>
          <w:rFonts w:ascii="Times New Roman" w:hAnsi="Times New Roman" w:cs="Times New Roman"/>
          <w:b/>
          <w:color w:val="000000" w:themeColor="text1"/>
          <w:sz w:val="24"/>
          <w:szCs w:val="24"/>
        </w:rPr>
        <w:t>ЕЛДЕРІ</w:t>
      </w:r>
      <w:r w:rsidRPr="00F51DF5">
        <w:rPr>
          <w:rFonts w:ascii="Times New Roman" w:hAnsi="Times New Roman" w:cs="Times New Roman"/>
          <w:b/>
          <w:color w:val="000000" w:themeColor="text1"/>
          <w:sz w:val="24"/>
          <w:szCs w:val="24"/>
          <w:lang w:val="en-US"/>
        </w:rPr>
        <w:t xml:space="preserve"> </w:t>
      </w:r>
      <w:r w:rsidRPr="009F0747">
        <w:rPr>
          <w:rFonts w:ascii="Times New Roman" w:hAnsi="Times New Roman" w:cs="Times New Roman"/>
          <w:b/>
          <w:color w:val="000000" w:themeColor="text1"/>
          <w:sz w:val="24"/>
          <w:szCs w:val="24"/>
        </w:rPr>
        <w:t>АРАСЫНДАҒ</w:t>
      </w:r>
      <w:proofErr w:type="gramStart"/>
      <w:r w:rsidRPr="009F0747">
        <w:rPr>
          <w:rFonts w:ascii="Times New Roman" w:hAnsi="Times New Roman" w:cs="Times New Roman"/>
          <w:b/>
          <w:color w:val="000000" w:themeColor="text1"/>
          <w:sz w:val="24"/>
          <w:szCs w:val="24"/>
        </w:rPr>
        <w:t>Ы</w:t>
      </w:r>
      <w:proofErr w:type="gramEnd"/>
      <w:r w:rsidRPr="00F51DF5">
        <w:rPr>
          <w:rFonts w:ascii="Times New Roman" w:hAnsi="Times New Roman" w:cs="Times New Roman"/>
          <w:b/>
          <w:color w:val="000000" w:themeColor="text1"/>
          <w:sz w:val="24"/>
          <w:szCs w:val="24"/>
          <w:lang w:val="en-US"/>
        </w:rPr>
        <w:t xml:space="preserve"> </w:t>
      </w:r>
      <w:r w:rsidRPr="009F0747">
        <w:rPr>
          <w:rFonts w:ascii="Times New Roman" w:hAnsi="Times New Roman" w:cs="Times New Roman"/>
          <w:b/>
          <w:color w:val="000000" w:themeColor="text1"/>
          <w:sz w:val="24"/>
          <w:szCs w:val="24"/>
        </w:rPr>
        <w:t>ҚАТЫНАС</w:t>
      </w:r>
    </w:p>
    <w:p w:rsidR="00CD1809" w:rsidRDefault="00CD1809" w:rsidP="00CD1809">
      <w:pPr>
        <w:spacing w:after="0" w:line="240" w:lineRule="auto"/>
        <w:ind w:firstLine="709"/>
        <w:jc w:val="both"/>
        <w:rPr>
          <w:rFonts w:ascii="Times New Roman" w:hAnsi="Times New Roman" w:cs="Times New Roman"/>
          <w:b/>
          <w:color w:val="000000" w:themeColor="text1"/>
          <w:sz w:val="24"/>
          <w:szCs w:val="24"/>
          <w:lang w:val="kk-KZ"/>
        </w:rPr>
      </w:pPr>
      <w:r w:rsidRPr="009F0747">
        <w:rPr>
          <w:rFonts w:ascii="Times New Roman" w:hAnsi="Times New Roman" w:cs="Times New Roman"/>
          <w:b/>
          <w:color w:val="000000" w:themeColor="text1"/>
          <w:sz w:val="24"/>
          <w:szCs w:val="24"/>
          <w:lang w:val="kk-KZ"/>
        </w:rPr>
        <w:t xml:space="preserve">                                          </w:t>
      </w:r>
    </w:p>
    <w:p w:rsidR="00CD1809" w:rsidRPr="009F0747" w:rsidRDefault="00CD1809" w:rsidP="00CD1809">
      <w:pPr>
        <w:spacing w:after="0" w:line="240" w:lineRule="auto"/>
        <w:ind w:firstLine="709"/>
        <w:jc w:val="center"/>
        <w:rPr>
          <w:rFonts w:ascii="Times New Roman" w:hAnsi="Times New Roman" w:cs="Times New Roman"/>
          <w:b/>
          <w:color w:val="000000" w:themeColor="text1"/>
          <w:sz w:val="24"/>
          <w:szCs w:val="24"/>
          <w:lang w:val="kk-KZ"/>
        </w:rPr>
      </w:pPr>
      <w:r w:rsidRPr="009F0747">
        <w:rPr>
          <w:rFonts w:ascii="Times New Roman" w:hAnsi="Times New Roman" w:cs="Times New Roman"/>
          <w:b/>
          <w:color w:val="000000" w:themeColor="text1"/>
          <w:sz w:val="24"/>
          <w:szCs w:val="24"/>
          <w:lang w:val="kk-KZ"/>
        </w:rPr>
        <w:t>Ж.Агзадова</w:t>
      </w:r>
    </w:p>
    <w:p w:rsidR="00CD1809" w:rsidRPr="009F0747" w:rsidRDefault="00CD1809" w:rsidP="00CD1809">
      <w:pPr>
        <w:spacing w:after="0" w:line="240" w:lineRule="auto"/>
        <w:ind w:firstLine="709"/>
        <w:jc w:val="both"/>
        <w:rPr>
          <w:rFonts w:ascii="Times New Roman" w:hAnsi="Times New Roman" w:cs="Times New Roman"/>
          <w:color w:val="000000" w:themeColor="text1"/>
          <w:sz w:val="24"/>
          <w:szCs w:val="24"/>
          <w:lang w:val="kk-KZ"/>
        </w:rPr>
      </w:pPr>
      <w:r w:rsidRPr="009F0747">
        <w:rPr>
          <w:rFonts w:ascii="Times New Roman" w:hAnsi="Times New Roman" w:cs="Times New Roman"/>
          <w:color w:val="000000" w:themeColor="text1"/>
          <w:sz w:val="24"/>
          <w:szCs w:val="24"/>
          <w:lang w:val="kk-KZ"/>
        </w:rPr>
        <w:t>Ғылыми жетекшісі: магистр., аға оқытушы Э.А.Мусаева</w:t>
      </w:r>
    </w:p>
    <w:p w:rsidR="00CD1809" w:rsidRPr="009F0747" w:rsidRDefault="00CD1809" w:rsidP="00CD1809">
      <w:pPr>
        <w:spacing w:after="0" w:line="240" w:lineRule="auto"/>
        <w:ind w:firstLine="709"/>
        <w:jc w:val="both"/>
        <w:rPr>
          <w:rFonts w:ascii="Times New Roman" w:hAnsi="Times New Roman" w:cs="Times New Roman"/>
          <w:color w:val="000000" w:themeColor="text1"/>
          <w:sz w:val="24"/>
          <w:szCs w:val="24"/>
          <w:lang w:val="kk-KZ"/>
        </w:rPr>
      </w:pPr>
      <w:r w:rsidRPr="009F0747">
        <w:rPr>
          <w:rFonts w:ascii="Times New Roman" w:hAnsi="Times New Roman" w:cs="Times New Roman"/>
          <w:color w:val="000000" w:themeColor="text1"/>
          <w:sz w:val="24"/>
          <w:szCs w:val="24"/>
          <w:lang w:val="kk-KZ"/>
        </w:rPr>
        <w:lastRenderedPageBreak/>
        <w:t>Қазтұтынуодағы Қарағанды экономикалық университеті</w:t>
      </w:r>
    </w:p>
    <w:p w:rsidR="00CD1809" w:rsidRPr="009F0747" w:rsidRDefault="00CD1809" w:rsidP="00CD1809">
      <w:pPr>
        <w:spacing w:after="0" w:line="240" w:lineRule="auto"/>
        <w:ind w:firstLine="709"/>
        <w:jc w:val="both"/>
        <w:rPr>
          <w:rFonts w:ascii="Times New Roman" w:hAnsi="Times New Roman" w:cs="Times New Roman"/>
          <w:b/>
          <w:color w:val="000000" w:themeColor="text1"/>
          <w:sz w:val="24"/>
          <w:szCs w:val="24"/>
          <w:lang w:val="kk-KZ"/>
        </w:rPr>
      </w:pPr>
    </w:p>
    <w:p w:rsidR="00CD1809" w:rsidRPr="009F0747" w:rsidRDefault="00CD1809" w:rsidP="00CD1809">
      <w:pPr>
        <w:spacing w:after="0" w:line="240" w:lineRule="auto"/>
        <w:ind w:firstLine="709"/>
        <w:jc w:val="both"/>
        <w:rPr>
          <w:rFonts w:ascii="Times New Roman" w:hAnsi="Times New Roman" w:cs="Times New Roman"/>
          <w:color w:val="000000" w:themeColor="text1"/>
          <w:sz w:val="24"/>
          <w:szCs w:val="24"/>
          <w:lang w:val="kk-KZ"/>
        </w:rPr>
      </w:pPr>
      <w:r w:rsidRPr="009F0747">
        <w:rPr>
          <w:rFonts w:ascii="Times New Roman" w:hAnsi="Times New Roman" w:cs="Times New Roman"/>
          <w:b/>
          <w:color w:val="000000" w:themeColor="text1"/>
          <w:sz w:val="24"/>
          <w:szCs w:val="24"/>
          <w:lang w:val="kk-KZ"/>
        </w:rPr>
        <w:t>Аннотация:</w:t>
      </w:r>
      <w:r w:rsidRPr="009F0747">
        <w:rPr>
          <w:rFonts w:ascii="Times New Roman" w:hAnsi="Times New Roman" w:cs="Times New Roman"/>
          <w:color w:val="000000" w:themeColor="text1"/>
          <w:sz w:val="24"/>
          <w:szCs w:val="24"/>
          <w:lang w:val="kk-KZ"/>
        </w:rPr>
        <w:t xml:space="preserve"> Бұл мақала Болон жүйесі мен ТМД елд</w:t>
      </w:r>
      <w:r>
        <w:rPr>
          <w:rFonts w:ascii="Times New Roman" w:hAnsi="Times New Roman" w:cs="Times New Roman"/>
          <w:color w:val="000000" w:themeColor="text1"/>
          <w:sz w:val="24"/>
          <w:szCs w:val="24"/>
          <w:lang w:val="kk-KZ"/>
        </w:rPr>
        <w:t>е</w:t>
      </w:r>
      <w:r w:rsidRPr="009F0747">
        <w:rPr>
          <w:rFonts w:ascii="Times New Roman" w:hAnsi="Times New Roman" w:cs="Times New Roman"/>
          <w:color w:val="000000" w:themeColor="text1"/>
          <w:sz w:val="24"/>
          <w:szCs w:val="24"/>
          <w:lang w:val="kk-KZ"/>
        </w:rPr>
        <w:t>рі арасындағы қаттынасты зерттеуге арналған.</w:t>
      </w:r>
      <w:r w:rsidRPr="009F0747">
        <w:rPr>
          <w:color w:val="000000" w:themeColor="text1"/>
          <w:lang w:val="kk-KZ"/>
        </w:rPr>
        <w:t xml:space="preserve"> </w:t>
      </w:r>
      <w:r w:rsidRPr="009F0747">
        <w:rPr>
          <w:rFonts w:ascii="Times New Roman" w:hAnsi="Times New Roman" w:cs="Times New Roman"/>
          <w:color w:val="000000" w:themeColor="text1"/>
          <w:sz w:val="24"/>
          <w:szCs w:val="24"/>
          <w:lang w:val="kk-KZ"/>
        </w:rPr>
        <w:t>Қазіргі интеграциялық үдерістер барлық әлемдік қоғамдастықта жоғары білім беру жүйесіне айтарлықтай әсер етуіндегі Болон жүйесінің мәнін зерттеу болып табылады. Болон жүйесінің ТМД-ға әсерін толық қарастыру зерттеу тақырыбының мақсатына айналады.  Балон жүйесінің мәнін ашу,</w:t>
      </w:r>
      <w:r w:rsidRPr="009F0747">
        <w:rPr>
          <w:rFonts w:ascii="Times New Roman" w:eastAsia="Times New Roman" w:hAnsi="Times New Roman" w:cs="Times New Roman"/>
          <w:color w:val="000000" w:themeColor="text1"/>
          <w:sz w:val="24"/>
          <w:szCs w:val="24"/>
          <w:shd w:val="clear" w:color="auto" w:fill="FFFFFF"/>
          <w:lang w:val="kk-KZ"/>
        </w:rPr>
        <w:t xml:space="preserve"> ТМД елдерінде әсер ететін үрдістерді зерттеу бүгінгі күннің өзекті тақырыбы.</w:t>
      </w:r>
      <w:r w:rsidRPr="009F0747">
        <w:rPr>
          <w:rFonts w:ascii="Times New Roman" w:hAnsi="Times New Roman" w:cs="Times New Roman"/>
          <w:color w:val="000000" w:themeColor="text1"/>
          <w:sz w:val="24"/>
          <w:szCs w:val="24"/>
          <w:lang w:val="kk-KZ"/>
        </w:rPr>
        <w:t xml:space="preserve"> Болон жүйесінің бүгіні жайы қандай жеміс беріп жатқаны, осы жүйе жоғары білім берудің бірыңғай Еуропалық кеңістігін құруда қаншалықты жүзеге асырылып жатқанын, студенттердің бұл мәселе жайлы ойын анықтау</w:t>
      </w:r>
      <w:r>
        <w:rPr>
          <w:rFonts w:ascii="Times New Roman" w:hAnsi="Times New Roman" w:cs="Times New Roman"/>
          <w:color w:val="000000" w:themeColor="text1"/>
          <w:sz w:val="24"/>
          <w:szCs w:val="24"/>
          <w:lang w:val="kk-KZ"/>
        </w:rPr>
        <w:t>ға көңіл бөлінеді</w:t>
      </w:r>
      <w:r w:rsidRPr="009F0747">
        <w:rPr>
          <w:rFonts w:ascii="Times New Roman" w:hAnsi="Times New Roman" w:cs="Times New Roman"/>
          <w:color w:val="000000" w:themeColor="text1"/>
          <w:sz w:val="24"/>
          <w:szCs w:val="24"/>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 xml:space="preserve">Жоғары білімнің еуропалық жүйесі біздің ерекше мәдени және ғылыми дәстүрлерімізге сәйкес әлемдік деңгейге көтеріліп келе жатқанына сенімділікті тудырады. </w:t>
      </w:r>
    </w:p>
    <w:p w:rsidR="00CD1809" w:rsidRDefault="00CD1809" w:rsidP="00CD1809">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b/>
          <w:color w:val="000000" w:themeColor="text1"/>
          <w:sz w:val="24"/>
          <w:szCs w:val="24"/>
          <w:shd w:val="clear" w:color="auto" w:fill="FFFFFF"/>
          <w:lang w:val="kk-KZ"/>
        </w:rPr>
        <w:t>Кілттік сөздер:</w:t>
      </w:r>
      <w:r w:rsidRPr="009F0747">
        <w:rPr>
          <w:rFonts w:ascii="Times New Roman" w:eastAsia="Times New Roman" w:hAnsi="Times New Roman" w:cs="Times New Roman"/>
          <w:color w:val="000000" w:themeColor="text1"/>
          <w:sz w:val="24"/>
          <w:szCs w:val="24"/>
          <w:shd w:val="clear" w:color="auto" w:fill="FFFFFF"/>
          <w:lang w:val="kk-KZ"/>
        </w:rPr>
        <w:t xml:space="preserve"> Болон </w:t>
      </w:r>
      <w:r>
        <w:rPr>
          <w:rFonts w:ascii="Times New Roman" w:eastAsia="Times New Roman" w:hAnsi="Times New Roman" w:cs="Times New Roman"/>
          <w:color w:val="000000" w:themeColor="text1"/>
          <w:sz w:val="24"/>
          <w:szCs w:val="24"/>
          <w:shd w:val="clear" w:color="auto" w:fill="FFFFFF"/>
          <w:lang w:val="kk-KZ"/>
        </w:rPr>
        <w:t>үрдісі</w:t>
      </w:r>
      <w:r w:rsidRPr="009F0747">
        <w:rPr>
          <w:rFonts w:ascii="Times New Roman" w:eastAsia="Times New Roman" w:hAnsi="Times New Roman" w:cs="Times New Roman"/>
          <w:color w:val="000000" w:themeColor="text1"/>
          <w:sz w:val="24"/>
          <w:szCs w:val="24"/>
          <w:shd w:val="clear" w:color="auto" w:fill="FFFFFF"/>
          <w:lang w:val="kk-KZ"/>
        </w:rPr>
        <w:t>, ТМД</w:t>
      </w:r>
      <w:r>
        <w:rPr>
          <w:rFonts w:ascii="Times New Roman" w:eastAsia="Times New Roman" w:hAnsi="Times New Roman" w:cs="Times New Roman"/>
          <w:color w:val="000000" w:themeColor="text1"/>
          <w:sz w:val="24"/>
          <w:szCs w:val="24"/>
          <w:shd w:val="clear" w:color="auto" w:fill="FFFFFF"/>
          <w:lang w:val="kk-KZ"/>
        </w:rPr>
        <w:t xml:space="preserve"> елдері</w:t>
      </w:r>
      <w:r w:rsidRPr="009F0747">
        <w:rPr>
          <w:rFonts w:ascii="Times New Roman" w:eastAsia="Times New Roman" w:hAnsi="Times New Roman" w:cs="Times New Roman"/>
          <w:color w:val="000000" w:themeColor="text1"/>
          <w:sz w:val="24"/>
          <w:szCs w:val="24"/>
          <w:shd w:val="clear" w:color="auto" w:fill="FFFFFF"/>
          <w:lang w:val="kk-KZ"/>
        </w:rPr>
        <w:t>,</w:t>
      </w:r>
      <w:r>
        <w:rPr>
          <w:rFonts w:ascii="Times New Roman" w:eastAsia="Times New Roman" w:hAnsi="Times New Roman" w:cs="Times New Roman"/>
          <w:color w:val="000000" w:themeColor="text1"/>
          <w:sz w:val="24"/>
          <w:szCs w:val="24"/>
          <w:shd w:val="clear" w:color="auto" w:fill="FFFFFF"/>
          <w:lang w:val="kk-KZ"/>
        </w:rPr>
        <w:t xml:space="preserve"> жоо-дары, </w:t>
      </w:r>
      <w:r w:rsidRPr="009F0747">
        <w:rPr>
          <w:rFonts w:ascii="Times New Roman" w:eastAsia="Times New Roman" w:hAnsi="Times New Roman" w:cs="Times New Roman"/>
          <w:color w:val="000000" w:themeColor="text1"/>
          <w:sz w:val="24"/>
          <w:szCs w:val="24"/>
          <w:shd w:val="clear" w:color="auto" w:fill="FFFFFF"/>
          <w:lang w:val="kk-KZ"/>
        </w:rPr>
        <w:t xml:space="preserve"> </w:t>
      </w:r>
      <w:r>
        <w:rPr>
          <w:rFonts w:ascii="Times New Roman" w:eastAsia="Times New Roman" w:hAnsi="Times New Roman" w:cs="Times New Roman"/>
          <w:color w:val="000000" w:themeColor="text1"/>
          <w:sz w:val="24"/>
          <w:szCs w:val="24"/>
          <w:shd w:val="clear" w:color="auto" w:fill="FFFFFF"/>
          <w:lang w:val="kk-KZ"/>
        </w:rPr>
        <w:t>декларация.</w:t>
      </w:r>
    </w:p>
    <w:p w:rsidR="00CD1809" w:rsidRPr="009F0747" w:rsidRDefault="00CD1809" w:rsidP="00CD1809">
      <w:pPr>
        <w:spacing w:after="0" w:line="240" w:lineRule="auto"/>
        <w:ind w:firstLine="709"/>
        <w:jc w:val="both"/>
        <w:rPr>
          <w:rFonts w:ascii="Times New Roman" w:hAnsi="Times New Roman" w:cs="Times New Roman"/>
          <w:color w:val="000000" w:themeColor="text1"/>
          <w:sz w:val="24"/>
          <w:szCs w:val="24"/>
          <w:lang w:val="kk-KZ"/>
        </w:rPr>
      </w:pPr>
    </w:p>
    <w:p w:rsidR="00CD1809" w:rsidRPr="00CD1809" w:rsidRDefault="00CD1809" w:rsidP="00CD1809">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color w:val="000000" w:themeColor="text1"/>
          <w:sz w:val="24"/>
          <w:szCs w:val="24"/>
          <w:shd w:val="clear" w:color="auto" w:fill="FFFFFF"/>
          <w:lang w:val="kk-KZ"/>
        </w:rPr>
        <w:t>Еуропалық университеттік қоғамдастық пен жоғары білімнің бірыңғай Еуропалық кеңістігін құру бастамасы Италияның ең көне - Болон университетімен ұсынылған. Бастапқыда бұл идея тек Европаның кейбір жоғарғы оқу орындарына ұсылынып, бірте-бірте маңызы артты. 1988 жылы университет білімінің әмбебап және еңсерілмейтін құндылықтарын жариялайтын құжатқа 80 ЖОО ректорлары қол қойды.  Жоғары білімнің Еуропалық интеграциясы біртіндеп университеттік деңгейден мемлекеттік деңгейге көтерілді. 1998 жылы Парижде белгілі Сорбон университетінің қабырғасында төрт елдің (Франция, Ұлыбритания, Германия, Италия) Білім министрлерінің кеңесі өтті. Сорбон декларациясы алғаш рет еуропалық жоғары білім аймағын құрудың стратегиялық мақсатын негіздеп, оқиғалардың одан әрі дамуын жеделдетеді.</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 xml:space="preserve">Еуропалық жоғары білім кеңістігін  құрудың ерікті үрдісіне қатысу шешімі Болоньеде бір жылдан кейін 29 елдің өкілдері (Болон декларациясы, 1999) ресімделген болатын. Қазіргі уақытта бұл бірегей келісім болғаны анық, өйткені бүгінде үрдіс Еуропа Кеңесінің Еуропа мәдени конвенциясын (1954) ратификациялаған 49 елден 47 қатысушы ел кіреді. Болон келісіміне қол қойылған 1999 жылдың 19 маусымы болып саналады. Болон </w:t>
      </w:r>
      <w:r>
        <w:rPr>
          <w:rFonts w:ascii="Times New Roman" w:eastAsia="Times New Roman" w:hAnsi="Times New Roman" w:cs="Times New Roman"/>
          <w:color w:val="000000" w:themeColor="text1"/>
          <w:sz w:val="24"/>
          <w:szCs w:val="24"/>
          <w:shd w:val="clear" w:color="auto" w:fill="FFFFFF"/>
          <w:lang w:val="kk-KZ"/>
        </w:rPr>
        <w:t>үрдісі</w:t>
      </w:r>
      <w:r w:rsidRPr="009F0747">
        <w:rPr>
          <w:rFonts w:ascii="Times New Roman" w:eastAsia="Times New Roman" w:hAnsi="Times New Roman" w:cs="Times New Roman"/>
          <w:color w:val="000000" w:themeColor="text1"/>
          <w:sz w:val="24"/>
          <w:szCs w:val="24"/>
          <w:shd w:val="clear" w:color="auto" w:fill="FFFFFF"/>
          <w:lang w:val="kk-KZ"/>
        </w:rPr>
        <w:t xml:space="preserve"> б</w:t>
      </w:r>
      <w:r>
        <w:rPr>
          <w:rFonts w:ascii="Times New Roman" w:eastAsia="Times New Roman" w:hAnsi="Times New Roman" w:cs="Times New Roman"/>
          <w:color w:val="000000" w:themeColor="text1"/>
          <w:sz w:val="24"/>
          <w:szCs w:val="24"/>
          <w:shd w:val="clear" w:color="auto" w:fill="FFFFFF"/>
          <w:lang w:val="kk-KZ"/>
        </w:rPr>
        <w:t>асқа елдердің қосылуы үшін ашық</w:t>
      </w:r>
      <w:r w:rsidRPr="00CD1809">
        <w:rPr>
          <w:rFonts w:ascii="Times New Roman" w:eastAsia="Times New Roman" w:hAnsi="Times New Roman" w:cs="Times New Roman"/>
          <w:color w:val="000000" w:themeColor="text1"/>
          <w:sz w:val="24"/>
          <w:szCs w:val="24"/>
          <w:shd w:val="clear" w:color="auto" w:fill="FFFFFF"/>
          <w:lang w:val="kk-KZ"/>
        </w:rPr>
        <w:t>[1].</w:t>
      </w:r>
    </w:p>
    <w:p w:rsidR="00CD1809" w:rsidRDefault="00CD1809" w:rsidP="00CD1809">
      <w:pPr>
        <w:tabs>
          <w:tab w:val="left" w:pos="975"/>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color w:val="000000" w:themeColor="text1"/>
          <w:sz w:val="24"/>
          <w:szCs w:val="24"/>
          <w:shd w:val="clear" w:color="auto" w:fill="FFFFFF"/>
          <w:lang w:val="kk-KZ"/>
        </w:rPr>
        <w:t xml:space="preserve">Тәуелсіз Мемлекеттер Достастығы елдерінің кеңестік республикалар бола отырып, бірыңғай білім беру стандарттары мен бірыңғай білім беру жүйесі болды. КСРО ішіндегі қандай да бір оқу орындарының дипломдарын тану туралы сұрақтар туындаған жоқ. Бірыңғай Одақтың құлдырауымен жағдай өзгерді. Дезинтеграциялық үрдістер өсе бастады. Бұрынғы бауырлас республикалардың білім беру жүйесі бір-бірінен алшақтай бастады. </w:t>
      </w:r>
    </w:p>
    <w:p w:rsidR="00CD1809" w:rsidRPr="00026622" w:rsidRDefault="00CD1809" w:rsidP="00CD1809">
      <w:pPr>
        <w:tabs>
          <w:tab w:val="left" w:pos="975"/>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color w:val="000000" w:themeColor="text1"/>
          <w:sz w:val="24"/>
          <w:szCs w:val="24"/>
          <w:shd w:val="clear" w:color="auto" w:fill="FFFFFF"/>
          <w:lang w:val="kk-KZ"/>
        </w:rPr>
        <w:t>2003 жылдың қыркүйек айының соңында Ре</w:t>
      </w:r>
      <w:r>
        <w:rPr>
          <w:rFonts w:ascii="Times New Roman" w:eastAsia="Times New Roman" w:hAnsi="Times New Roman" w:cs="Times New Roman"/>
          <w:color w:val="000000" w:themeColor="text1"/>
          <w:sz w:val="24"/>
          <w:szCs w:val="24"/>
          <w:shd w:val="clear" w:color="auto" w:fill="FFFFFF"/>
          <w:lang w:val="kk-KZ"/>
        </w:rPr>
        <w:t>сей Федерациясының Болон үрдісі</w:t>
      </w:r>
      <w:r w:rsidRPr="009F0747">
        <w:rPr>
          <w:rFonts w:ascii="Times New Roman" w:eastAsia="Times New Roman" w:hAnsi="Times New Roman" w:cs="Times New Roman"/>
          <w:color w:val="000000" w:themeColor="text1"/>
          <w:sz w:val="24"/>
          <w:szCs w:val="24"/>
          <w:shd w:val="clear" w:color="auto" w:fill="FFFFFF"/>
          <w:lang w:val="kk-KZ"/>
        </w:rPr>
        <w:t>не қосылуы туралы педагогикалық білім беру кеңесінің отырысында хабарлады.</w:t>
      </w:r>
      <w:r w:rsidRPr="009F0747">
        <w:rPr>
          <w:color w:val="000000" w:themeColor="text1"/>
          <w:lang w:val="kk-KZ"/>
        </w:rPr>
        <w:t xml:space="preserve">  </w:t>
      </w:r>
      <w:r w:rsidRPr="009F0747">
        <w:rPr>
          <w:rFonts w:ascii="Times New Roman" w:hAnsi="Times New Roman" w:cs="Times New Roman"/>
          <w:color w:val="000000" w:themeColor="text1"/>
          <w:sz w:val="24"/>
          <w:szCs w:val="24"/>
          <w:lang w:val="kk-KZ"/>
        </w:rPr>
        <w:t xml:space="preserve">Артынша </w:t>
      </w:r>
      <w:r w:rsidRPr="009F0747">
        <w:rPr>
          <w:rFonts w:ascii="Times New Roman" w:eastAsia="Times New Roman" w:hAnsi="Times New Roman" w:cs="Times New Roman"/>
          <w:color w:val="000000" w:themeColor="text1"/>
          <w:sz w:val="24"/>
          <w:szCs w:val="24"/>
          <w:shd w:val="clear" w:color="auto" w:fill="FFFFFF"/>
          <w:lang w:val="kk-KZ"/>
        </w:rPr>
        <w:t xml:space="preserve">Украина  Болон </w:t>
      </w:r>
      <w:r>
        <w:rPr>
          <w:rFonts w:ascii="Times New Roman" w:eastAsia="Times New Roman" w:hAnsi="Times New Roman" w:cs="Times New Roman"/>
          <w:color w:val="000000" w:themeColor="text1"/>
          <w:sz w:val="24"/>
          <w:szCs w:val="24"/>
          <w:shd w:val="clear" w:color="auto" w:fill="FFFFFF"/>
          <w:lang w:val="kk-KZ"/>
        </w:rPr>
        <w:t>үрдісі</w:t>
      </w:r>
      <w:r w:rsidRPr="009F0747">
        <w:rPr>
          <w:rFonts w:ascii="Times New Roman" w:eastAsia="Times New Roman" w:hAnsi="Times New Roman" w:cs="Times New Roman"/>
          <w:color w:val="000000" w:themeColor="text1"/>
          <w:sz w:val="24"/>
          <w:szCs w:val="24"/>
          <w:shd w:val="clear" w:color="auto" w:fill="FFFFFF"/>
          <w:lang w:val="kk-KZ"/>
        </w:rPr>
        <w:t>не қосылды (2005). Осы арқылы ол жоғары білім реформасының бағыты мен контурын анықта</w:t>
      </w:r>
      <w:r>
        <w:rPr>
          <w:rFonts w:ascii="Times New Roman" w:eastAsia="Times New Roman" w:hAnsi="Times New Roman" w:cs="Times New Roman"/>
          <w:color w:val="000000" w:themeColor="text1"/>
          <w:sz w:val="24"/>
          <w:szCs w:val="24"/>
          <w:shd w:val="clear" w:color="auto" w:fill="FFFFFF"/>
          <w:lang w:val="kk-KZ"/>
        </w:rPr>
        <w:t>йтын міндеттемелерді өзіне алды</w:t>
      </w:r>
      <w:r w:rsidRPr="009F0747">
        <w:rPr>
          <w:rFonts w:ascii="Times New Roman" w:eastAsia="Times New Roman" w:hAnsi="Times New Roman" w:cs="Times New Roman"/>
          <w:color w:val="000000" w:themeColor="text1"/>
          <w:sz w:val="24"/>
          <w:szCs w:val="24"/>
          <w:shd w:val="clear" w:color="auto" w:fill="FFFFFF"/>
          <w:lang w:val="kk-KZ"/>
        </w:rPr>
        <w:t>.</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2005 жыл</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2010 жылдың 12 наурызында Будапештте (Венгрия) Еуропа елдерінің Білім министрлерінің II форумы өтті, онда Қазақстанның Болон Декларациясына қосылуы тура</w:t>
      </w:r>
      <w:r>
        <w:rPr>
          <w:rFonts w:ascii="Times New Roman" w:eastAsia="Times New Roman" w:hAnsi="Times New Roman" w:cs="Times New Roman"/>
          <w:color w:val="000000" w:themeColor="text1"/>
          <w:sz w:val="24"/>
          <w:szCs w:val="24"/>
          <w:shd w:val="clear" w:color="auto" w:fill="FFFFFF"/>
          <w:lang w:val="kk-KZ"/>
        </w:rPr>
        <w:t>лы түпкілікті шешім қабылданды</w:t>
      </w:r>
      <w:r w:rsidRPr="00026622">
        <w:rPr>
          <w:rFonts w:ascii="Times New Roman" w:eastAsia="Times New Roman" w:hAnsi="Times New Roman" w:cs="Times New Roman"/>
          <w:color w:val="000000" w:themeColor="text1"/>
          <w:sz w:val="24"/>
          <w:szCs w:val="24"/>
          <w:shd w:val="clear" w:color="auto" w:fill="FFFFFF"/>
          <w:lang w:val="kk-KZ"/>
        </w:rPr>
        <w:t>[2].</w:t>
      </w:r>
    </w:p>
    <w:p w:rsidR="00CD1809" w:rsidRDefault="00CD1809" w:rsidP="00CD1809">
      <w:pPr>
        <w:tabs>
          <w:tab w:val="left" w:pos="975"/>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color w:val="000000" w:themeColor="text1"/>
          <w:sz w:val="24"/>
          <w:szCs w:val="24"/>
          <w:shd w:val="clear" w:color="auto" w:fill="FFFFFF"/>
          <w:lang w:val="kk-KZ"/>
        </w:rPr>
        <w:t xml:space="preserve">2010 жылдың 11 наурызында Болон </w:t>
      </w:r>
      <w:r>
        <w:rPr>
          <w:rFonts w:ascii="Times New Roman" w:eastAsia="Times New Roman" w:hAnsi="Times New Roman" w:cs="Times New Roman"/>
          <w:color w:val="000000" w:themeColor="text1"/>
          <w:sz w:val="24"/>
          <w:szCs w:val="24"/>
          <w:shd w:val="clear" w:color="auto" w:fill="FFFFFF"/>
          <w:lang w:val="kk-KZ"/>
        </w:rPr>
        <w:t>үрді</w:t>
      </w:r>
      <w:r w:rsidRPr="009F0747">
        <w:rPr>
          <w:rFonts w:ascii="Times New Roman" w:eastAsia="Times New Roman" w:hAnsi="Times New Roman" w:cs="Times New Roman"/>
          <w:color w:val="000000" w:themeColor="text1"/>
          <w:sz w:val="24"/>
          <w:szCs w:val="24"/>
          <w:shd w:val="clear" w:color="auto" w:fill="FFFFFF"/>
          <w:lang w:val="kk-KZ"/>
        </w:rPr>
        <w:t xml:space="preserve">сіне қосылған 47-ші ел болды. Қазақстанның Болон </w:t>
      </w:r>
      <w:r>
        <w:rPr>
          <w:rFonts w:ascii="Times New Roman" w:eastAsia="Times New Roman" w:hAnsi="Times New Roman" w:cs="Times New Roman"/>
          <w:color w:val="000000" w:themeColor="text1"/>
          <w:sz w:val="24"/>
          <w:szCs w:val="24"/>
          <w:shd w:val="clear" w:color="auto" w:fill="FFFFFF"/>
          <w:lang w:val="kk-KZ"/>
        </w:rPr>
        <w:t>үрді</w:t>
      </w:r>
      <w:r w:rsidRPr="009F0747">
        <w:rPr>
          <w:rFonts w:ascii="Times New Roman" w:eastAsia="Times New Roman" w:hAnsi="Times New Roman" w:cs="Times New Roman"/>
          <w:color w:val="000000" w:themeColor="text1"/>
          <w:sz w:val="24"/>
          <w:szCs w:val="24"/>
          <w:shd w:val="clear" w:color="auto" w:fill="FFFFFF"/>
          <w:lang w:val="kk-KZ"/>
        </w:rPr>
        <w:t xml:space="preserve">сіне кіруі объективті және субъективті сипаттағы қиындықтарға тап болып, күрделі жағдайларда өтіп жатыр. Бірінші кезекте заңнамалық, ұйымдастырушылық, қаржылық, сондай-ақ моральдық тәртіп мәселелерін атап өтуге болады. Қазіргі қазақстандық, ресейлік зерттеушілердің және жоғары мектеп саласы қызметкерлерінің арасында біздің елдерімізді Болон </w:t>
      </w:r>
      <w:r>
        <w:rPr>
          <w:rFonts w:ascii="Times New Roman" w:eastAsia="Times New Roman" w:hAnsi="Times New Roman" w:cs="Times New Roman"/>
          <w:color w:val="000000" w:themeColor="text1"/>
          <w:sz w:val="24"/>
          <w:szCs w:val="24"/>
          <w:shd w:val="clear" w:color="auto" w:fill="FFFFFF"/>
          <w:lang w:val="kk-KZ"/>
        </w:rPr>
        <w:t>ү</w:t>
      </w:r>
      <w:r w:rsidRPr="009F0747">
        <w:rPr>
          <w:rFonts w:ascii="Times New Roman" w:eastAsia="Times New Roman" w:hAnsi="Times New Roman" w:cs="Times New Roman"/>
          <w:color w:val="000000" w:themeColor="text1"/>
          <w:sz w:val="24"/>
          <w:szCs w:val="24"/>
          <w:shd w:val="clear" w:color="auto" w:fill="FFFFFF"/>
          <w:lang w:val="kk-KZ"/>
        </w:rPr>
        <w:t>р</w:t>
      </w:r>
      <w:r>
        <w:rPr>
          <w:rFonts w:ascii="Times New Roman" w:eastAsia="Times New Roman" w:hAnsi="Times New Roman" w:cs="Times New Roman"/>
          <w:color w:val="000000" w:themeColor="text1"/>
          <w:sz w:val="24"/>
          <w:szCs w:val="24"/>
          <w:shd w:val="clear" w:color="auto" w:fill="FFFFFF"/>
          <w:lang w:val="kk-KZ"/>
        </w:rPr>
        <w:t>дісін</w:t>
      </w:r>
      <w:r w:rsidRPr="009F0747">
        <w:rPr>
          <w:rFonts w:ascii="Times New Roman" w:eastAsia="Times New Roman" w:hAnsi="Times New Roman" w:cs="Times New Roman"/>
          <w:color w:val="000000" w:themeColor="text1"/>
          <w:sz w:val="24"/>
          <w:szCs w:val="24"/>
          <w:shd w:val="clear" w:color="auto" w:fill="FFFFFF"/>
          <w:lang w:val="kk-KZ"/>
        </w:rPr>
        <w:t>е қосу қажеттілігі мен мақсаттылығына, сондай-ақ жалпы жоғары мектепті қайта құрудағы жүзеге асырылып жатқан қадамдарға да аса көзқарастар б</w:t>
      </w:r>
      <w:r>
        <w:rPr>
          <w:rFonts w:ascii="Times New Roman" w:eastAsia="Times New Roman" w:hAnsi="Times New Roman" w:cs="Times New Roman"/>
          <w:color w:val="000000" w:themeColor="text1"/>
          <w:sz w:val="24"/>
          <w:szCs w:val="24"/>
          <w:shd w:val="clear" w:color="auto" w:fill="FFFFFF"/>
          <w:lang w:val="kk-KZ"/>
        </w:rPr>
        <w:t xml:space="preserve">ар екенін атап өткен жөн. </w:t>
      </w:r>
    </w:p>
    <w:p w:rsidR="00CD1809" w:rsidRPr="009F0747" w:rsidRDefault="00CD1809" w:rsidP="00CD1809">
      <w:pPr>
        <w:tabs>
          <w:tab w:val="left" w:pos="975"/>
        </w:tabs>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color w:val="000000" w:themeColor="text1"/>
          <w:lang w:val="kk-KZ"/>
        </w:rPr>
        <w:lastRenderedPageBreak/>
        <w:t xml:space="preserve"> </w:t>
      </w:r>
      <w:r w:rsidRPr="009F0747">
        <w:rPr>
          <w:rFonts w:ascii="Times New Roman" w:eastAsia="Times New Roman" w:hAnsi="Times New Roman" w:cs="Times New Roman"/>
          <w:color w:val="000000" w:themeColor="text1"/>
          <w:sz w:val="24"/>
          <w:szCs w:val="24"/>
          <w:shd w:val="clear" w:color="auto" w:fill="FFFFFF"/>
          <w:lang w:val="kk-KZ"/>
        </w:rPr>
        <w:t xml:space="preserve">Қазіргі уақытта Қазақстанда Болон </w:t>
      </w:r>
      <w:r>
        <w:rPr>
          <w:rFonts w:ascii="Times New Roman" w:eastAsia="Times New Roman" w:hAnsi="Times New Roman" w:cs="Times New Roman"/>
          <w:color w:val="000000" w:themeColor="text1"/>
          <w:sz w:val="24"/>
          <w:szCs w:val="24"/>
          <w:shd w:val="clear" w:color="auto" w:fill="FFFFFF"/>
          <w:lang w:val="kk-KZ"/>
        </w:rPr>
        <w:t>үрдісі</w:t>
      </w:r>
      <w:r w:rsidRPr="009F0747">
        <w:rPr>
          <w:rFonts w:ascii="Times New Roman" w:eastAsia="Times New Roman" w:hAnsi="Times New Roman" w:cs="Times New Roman"/>
          <w:color w:val="000000" w:themeColor="text1"/>
          <w:sz w:val="24"/>
          <w:szCs w:val="24"/>
          <w:shd w:val="clear" w:color="auto" w:fill="FFFFFF"/>
          <w:lang w:val="kk-KZ"/>
        </w:rPr>
        <w:t xml:space="preserve"> аясында студенттердің, ЖОО оқытушыларының академиялық ұтқырлығына үлкен мән беріледі. </w:t>
      </w:r>
      <w:r>
        <w:rPr>
          <w:rFonts w:ascii="Times New Roman" w:eastAsia="Times New Roman" w:hAnsi="Times New Roman" w:cs="Times New Roman"/>
          <w:color w:val="000000" w:themeColor="text1"/>
          <w:sz w:val="24"/>
          <w:szCs w:val="24"/>
          <w:shd w:val="clear" w:color="auto" w:fill="FFFFFF"/>
          <w:lang w:val="kk-KZ"/>
        </w:rPr>
        <w:t>Болон үрді</w:t>
      </w:r>
      <w:r w:rsidRPr="009F0747">
        <w:rPr>
          <w:rFonts w:ascii="Times New Roman" w:eastAsia="Times New Roman" w:hAnsi="Times New Roman" w:cs="Times New Roman"/>
          <w:color w:val="000000" w:themeColor="text1"/>
          <w:sz w:val="24"/>
          <w:szCs w:val="24"/>
          <w:shd w:val="clear" w:color="auto" w:fill="FFFFFF"/>
          <w:lang w:val="kk-KZ"/>
        </w:rPr>
        <w:t xml:space="preserve">сіне Әзірбайжан, Армения, Молдавия және Грузия қосылды.  ТМД елдері Болон </w:t>
      </w:r>
      <w:r>
        <w:rPr>
          <w:rFonts w:ascii="Times New Roman" w:eastAsia="Times New Roman" w:hAnsi="Times New Roman" w:cs="Times New Roman"/>
          <w:color w:val="000000" w:themeColor="text1"/>
          <w:sz w:val="24"/>
          <w:szCs w:val="24"/>
          <w:shd w:val="clear" w:color="auto" w:fill="FFFFFF"/>
          <w:lang w:val="kk-KZ"/>
        </w:rPr>
        <w:t>үрдісі</w:t>
      </w:r>
      <w:r w:rsidRPr="009F0747">
        <w:rPr>
          <w:rFonts w:ascii="Times New Roman" w:eastAsia="Times New Roman" w:hAnsi="Times New Roman" w:cs="Times New Roman"/>
          <w:color w:val="000000" w:themeColor="text1"/>
          <w:sz w:val="24"/>
          <w:szCs w:val="24"/>
          <w:shd w:val="clear" w:color="auto" w:fill="FFFFFF"/>
          <w:lang w:val="kk-KZ"/>
        </w:rPr>
        <w:t xml:space="preserve">не неге қосылды және неге олар оған қатысуы керек? Негізінде, олардың ынталандыру мотивтері кез келген қатысушы ел сияқты. Бұдан басқа, ТМД елдерінің Болон </w:t>
      </w:r>
      <w:r>
        <w:rPr>
          <w:rFonts w:ascii="Times New Roman" w:eastAsia="Times New Roman" w:hAnsi="Times New Roman" w:cs="Times New Roman"/>
          <w:color w:val="000000" w:themeColor="text1"/>
          <w:sz w:val="24"/>
          <w:szCs w:val="24"/>
          <w:shd w:val="clear" w:color="auto" w:fill="FFFFFF"/>
          <w:lang w:val="kk-KZ"/>
        </w:rPr>
        <w:t>үрдісіне</w:t>
      </w:r>
      <w:r w:rsidRPr="009F0747">
        <w:rPr>
          <w:rFonts w:ascii="Times New Roman" w:eastAsia="Times New Roman" w:hAnsi="Times New Roman" w:cs="Times New Roman"/>
          <w:color w:val="000000" w:themeColor="text1"/>
          <w:sz w:val="24"/>
          <w:szCs w:val="24"/>
          <w:shd w:val="clear" w:color="auto" w:fill="FFFFFF"/>
          <w:lang w:val="kk-KZ"/>
        </w:rPr>
        <w:t xml:space="preserve"> қатысуын жаһандану призмасы арқылы қарастыруға болады. Атап айтқанда, Болон </w:t>
      </w:r>
      <w:r>
        <w:rPr>
          <w:rFonts w:ascii="Times New Roman" w:eastAsia="Times New Roman" w:hAnsi="Times New Roman" w:cs="Times New Roman"/>
          <w:color w:val="000000" w:themeColor="text1"/>
          <w:sz w:val="24"/>
          <w:szCs w:val="24"/>
          <w:shd w:val="clear" w:color="auto" w:fill="FFFFFF"/>
          <w:lang w:val="kk-KZ"/>
        </w:rPr>
        <w:t>үрдісі</w:t>
      </w:r>
      <w:r w:rsidRPr="009F0747">
        <w:rPr>
          <w:rFonts w:ascii="Times New Roman" w:eastAsia="Times New Roman" w:hAnsi="Times New Roman" w:cs="Times New Roman"/>
          <w:color w:val="000000" w:themeColor="text1"/>
          <w:sz w:val="24"/>
          <w:szCs w:val="24"/>
          <w:shd w:val="clear" w:color="auto" w:fill="FFFFFF"/>
          <w:lang w:val="kk-KZ"/>
        </w:rPr>
        <w:t xml:space="preserve"> ТМД елдерінде әсер ететін үш негізгі жаһандық үрдістің индикаторы болып табылады.</w:t>
      </w:r>
    </w:p>
    <w:p w:rsidR="00CD1809" w:rsidRPr="009F0747" w:rsidRDefault="00CD1809" w:rsidP="00CD1809">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color w:val="000000" w:themeColor="text1"/>
          <w:sz w:val="24"/>
          <w:szCs w:val="24"/>
          <w:shd w:val="clear" w:color="auto" w:fill="FFFFFF"/>
          <w:lang w:val="kk-KZ"/>
        </w:rPr>
        <w:t xml:space="preserve">Біріншіден, әлемдік білімге деген сұраныс – халықаралық академиялық </w:t>
      </w:r>
      <w:r>
        <w:rPr>
          <w:rFonts w:ascii="Times New Roman" w:eastAsia="Times New Roman" w:hAnsi="Times New Roman" w:cs="Times New Roman"/>
          <w:color w:val="000000" w:themeColor="text1"/>
          <w:sz w:val="24"/>
          <w:szCs w:val="24"/>
          <w:shd w:val="clear" w:color="auto" w:fill="FFFFFF"/>
          <w:lang w:val="kk-KZ"/>
        </w:rPr>
        <w:t>ұтқырлықты</w:t>
      </w:r>
      <w:r w:rsidRPr="009F0747">
        <w:rPr>
          <w:rFonts w:ascii="Times New Roman" w:eastAsia="Times New Roman" w:hAnsi="Times New Roman" w:cs="Times New Roman"/>
          <w:color w:val="000000" w:themeColor="text1"/>
          <w:sz w:val="24"/>
          <w:szCs w:val="24"/>
          <w:shd w:val="clear" w:color="auto" w:fill="FFFFFF"/>
          <w:lang w:val="kk-KZ"/>
        </w:rPr>
        <w:t xml:space="preserve"> қалыптастыратын неғұрлым кең үдеріс туралы айтуға болады. Компьютерлік желілер арқылы көптеген ақпараттар өтеді, бірақ білім ғаламшар бойынша үйреншікті әдістер</w:t>
      </w:r>
      <w:r>
        <w:rPr>
          <w:rFonts w:ascii="Times New Roman" w:eastAsia="Times New Roman" w:hAnsi="Times New Roman" w:cs="Times New Roman"/>
          <w:color w:val="000000" w:themeColor="text1"/>
          <w:sz w:val="24"/>
          <w:szCs w:val="24"/>
          <w:shd w:val="clear" w:color="auto" w:fill="FFFFFF"/>
          <w:lang w:val="kk-KZ"/>
        </w:rPr>
        <w:t>і</w:t>
      </w:r>
      <w:r w:rsidRPr="009F0747">
        <w:rPr>
          <w:rFonts w:ascii="Times New Roman" w:eastAsia="Times New Roman" w:hAnsi="Times New Roman" w:cs="Times New Roman"/>
          <w:color w:val="000000" w:themeColor="text1"/>
          <w:sz w:val="24"/>
          <w:szCs w:val="24"/>
          <w:shd w:val="clear" w:color="auto" w:fill="FFFFFF"/>
          <w:lang w:val="kk-KZ"/>
        </w:rPr>
        <w:t xml:space="preserve">мен тасымалданады: студенттер, оқытушылар, академиялық бағдарламалар, оқыту стандарттары мен әдістері. Шынында да, адамдар ең әмбебап ақпарат тасымалдаушылары болып табылады. Осылайша, академиялық  алмасу және стандарттау процестері ақпараттық ғасырдың маңызды құрамдас бөлігі болып табылады. Яғни, адам интернет сияқты біліммен алмасудың әмбебап құралы. </w:t>
      </w:r>
    </w:p>
    <w:p w:rsidR="00CD1809" w:rsidRPr="009F0747" w:rsidRDefault="00CD1809" w:rsidP="00CD1809">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color w:val="000000" w:themeColor="text1"/>
          <w:sz w:val="24"/>
          <w:szCs w:val="24"/>
          <w:shd w:val="clear" w:color="auto" w:fill="FFFFFF"/>
          <w:lang w:val="kk-KZ"/>
        </w:rPr>
        <w:t xml:space="preserve">Екіншіден, жоғарыда айтылғандай, Болон </w:t>
      </w:r>
      <w:r>
        <w:rPr>
          <w:rFonts w:ascii="Times New Roman" w:eastAsia="Times New Roman" w:hAnsi="Times New Roman" w:cs="Times New Roman"/>
          <w:color w:val="000000" w:themeColor="text1"/>
          <w:sz w:val="24"/>
          <w:szCs w:val="24"/>
          <w:shd w:val="clear" w:color="auto" w:fill="FFFFFF"/>
          <w:lang w:val="kk-KZ"/>
        </w:rPr>
        <w:t>үрдісі</w:t>
      </w:r>
      <w:r w:rsidRPr="009F0747">
        <w:rPr>
          <w:rFonts w:ascii="Times New Roman" w:eastAsia="Times New Roman" w:hAnsi="Times New Roman" w:cs="Times New Roman"/>
          <w:color w:val="000000" w:themeColor="text1"/>
          <w:sz w:val="24"/>
          <w:szCs w:val="24"/>
          <w:shd w:val="clear" w:color="auto" w:fill="FFFFFF"/>
          <w:lang w:val="kk-KZ"/>
        </w:rPr>
        <w:t xml:space="preserve"> пайда болған білім экономикасының бөлігі болып табылады. Қазіргі әлемде білім инвестициядан ең жоғары қайтарымды қамтамасыз ететін өндірістің маңызды факторы болды. Бәсекеге қабілеттілік пен тұрақтылық кез келген елдің экономикасы өзінің білім </w:t>
      </w:r>
      <w:r>
        <w:rPr>
          <w:rFonts w:ascii="Times New Roman" w:eastAsia="Times New Roman" w:hAnsi="Times New Roman" w:cs="Times New Roman"/>
          <w:color w:val="000000" w:themeColor="text1"/>
          <w:sz w:val="24"/>
          <w:szCs w:val="24"/>
          <w:shd w:val="clear" w:color="auto" w:fill="FFFFFF"/>
          <w:lang w:val="kk-KZ"/>
        </w:rPr>
        <w:t>деңгейіне де байланысты. Болон ү</w:t>
      </w:r>
      <w:r w:rsidRPr="009F0747">
        <w:rPr>
          <w:rFonts w:ascii="Times New Roman" w:eastAsia="Times New Roman" w:hAnsi="Times New Roman" w:cs="Times New Roman"/>
          <w:color w:val="000000" w:themeColor="text1"/>
          <w:sz w:val="24"/>
          <w:szCs w:val="24"/>
          <w:shd w:val="clear" w:color="auto" w:fill="FFFFFF"/>
          <w:lang w:val="kk-KZ"/>
        </w:rPr>
        <w:t>р</w:t>
      </w:r>
      <w:r>
        <w:rPr>
          <w:rFonts w:ascii="Times New Roman" w:eastAsia="Times New Roman" w:hAnsi="Times New Roman" w:cs="Times New Roman"/>
          <w:color w:val="000000" w:themeColor="text1"/>
          <w:sz w:val="24"/>
          <w:szCs w:val="24"/>
          <w:shd w:val="clear" w:color="auto" w:fill="FFFFFF"/>
          <w:lang w:val="kk-KZ"/>
        </w:rPr>
        <w:t>дісі</w:t>
      </w:r>
      <w:r w:rsidRPr="009F0747">
        <w:rPr>
          <w:rFonts w:ascii="Times New Roman" w:eastAsia="Times New Roman" w:hAnsi="Times New Roman" w:cs="Times New Roman"/>
          <w:color w:val="000000" w:themeColor="text1"/>
          <w:sz w:val="24"/>
          <w:szCs w:val="24"/>
          <w:shd w:val="clear" w:color="auto" w:fill="FFFFFF"/>
          <w:lang w:val="kk-KZ"/>
        </w:rPr>
        <w:t xml:space="preserve"> білім алудағы алшақтықты еңсеруге және білім экономикасының арқасында ашылатын кең мүмкіндіктерді қабылдауға ықпал етуі мүмкін.</w:t>
      </w:r>
    </w:p>
    <w:p w:rsidR="00CD1809" w:rsidRPr="00026622" w:rsidRDefault="00CD1809" w:rsidP="00CD1809">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color w:val="000000" w:themeColor="text1"/>
          <w:lang w:val="kk-KZ"/>
        </w:rPr>
        <w:t xml:space="preserve"> </w:t>
      </w:r>
      <w:r>
        <w:rPr>
          <w:rFonts w:ascii="Times New Roman" w:eastAsia="Times New Roman" w:hAnsi="Times New Roman" w:cs="Times New Roman"/>
          <w:color w:val="000000" w:themeColor="text1"/>
          <w:sz w:val="24"/>
          <w:szCs w:val="24"/>
          <w:shd w:val="clear" w:color="auto" w:fill="FFFFFF"/>
          <w:lang w:val="kk-KZ"/>
        </w:rPr>
        <w:t>Үшіншіден, Болон ү</w:t>
      </w:r>
      <w:r w:rsidRPr="009F0747">
        <w:rPr>
          <w:rFonts w:ascii="Times New Roman" w:eastAsia="Times New Roman" w:hAnsi="Times New Roman" w:cs="Times New Roman"/>
          <w:color w:val="000000" w:themeColor="text1"/>
          <w:sz w:val="24"/>
          <w:szCs w:val="24"/>
          <w:shd w:val="clear" w:color="auto" w:fill="FFFFFF"/>
          <w:lang w:val="kk-KZ"/>
        </w:rPr>
        <w:t>р</w:t>
      </w:r>
      <w:r>
        <w:rPr>
          <w:rFonts w:ascii="Times New Roman" w:eastAsia="Times New Roman" w:hAnsi="Times New Roman" w:cs="Times New Roman"/>
          <w:color w:val="000000" w:themeColor="text1"/>
          <w:sz w:val="24"/>
          <w:szCs w:val="24"/>
          <w:shd w:val="clear" w:color="auto" w:fill="FFFFFF"/>
          <w:lang w:val="kk-KZ"/>
        </w:rPr>
        <w:t>дісін</w:t>
      </w:r>
      <w:r w:rsidRPr="009F0747">
        <w:rPr>
          <w:rFonts w:ascii="Times New Roman" w:eastAsia="Times New Roman" w:hAnsi="Times New Roman" w:cs="Times New Roman"/>
          <w:color w:val="000000" w:themeColor="text1"/>
          <w:sz w:val="24"/>
          <w:szCs w:val="24"/>
          <w:shd w:val="clear" w:color="auto" w:fill="FFFFFF"/>
          <w:lang w:val="kk-KZ"/>
        </w:rPr>
        <w:t>ің пайда болуы қалыптасқан билік модельдерінің өзгерістерімен және қазіргі әлемдегі әсермен тығыз байланысты. Мемлекеттік биліктің дәстүрлі санаттары – бәсекелестік экономикаға, тиімді басқаруға, белсенді дипломатияға және моральдық беделге, ұлттың тартымды халықаралық имиджіне, сондай-ақ оның адами әлеуетінің с</w:t>
      </w:r>
      <w:r>
        <w:rPr>
          <w:rFonts w:ascii="Times New Roman" w:eastAsia="Times New Roman" w:hAnsi="Times New Roman" w:cs="Times New Roman"/>
          <w:color w:val="000000" w:themeColor="text1"/>
          <w:sz w:val="24"/>
          <w:szCs w:val="24"/>
          <w:shd w:val="clear" w:color="auto" w:fill="FFFFFF"/>
          <w:lang w:val="kk-KZ"/>
        </w:rPr>
        <w:t>апасына өз позицияларын береді</w:t>
      </w:r>
      <w:r w:rsidRPr="00026622">
        <w:rPr>
          <w:rFonts w:ascii="Times New Roman" w:eastAsia="Times New Roman" w:hAnsi="Times New Roman" w:cs="Times New Roman"/>
          <w:color w:val="000000" w:themeColor="text1"/>
          <w:sz w:val="24"/>
          <w:szCs w:val="24"/>
          <w:shd w:val="clear" w:color="auto" w:fill="FFFFFF"/>
          <w:lang w:val="kk-KZ"/>
        </w:rPr>
        <w:t>[3].</w:t>
      </w:r>
    </w:p>
    <w:p w:rsidR="00CD1809" w:rsidRPr="00026622" w:rsidRDefault="00CD1809" w:rsidP="00CD1809">
      <w:pPr>
        <w:spacing w:after="0" w:line="240" w:lineRule="auto"/>
        <w:ind w:firstLine="709"/>
        <w:jc w:val="both"/>
        <w:rPr>
          <w:color w:val="000000" w:themeColor="text1"/>
          <w:lang w:val="kk-KZ"/>
        </w:rPr>
      </w:pPr>
      <w:r>
        <w:rPr>
          <w:rFonts w:ascii="Times New Roman" w:eastAsia="Times New Roman" w:hAnsi="Times New Roman" w:cs="Times New Roman"/>
          <w:color w:val="000000" w:themeColor="text1"/>
          <w:sz w:val="24"/>
          <w:szCs w:val="24"/>
          <w:shd w:val="clear" w:color="auto" w:fill="FFFFFF"/>
          <w:lang w:val="kk-KZ"/>
        </w:rPr>
        <w:t>Болон ү</w:t>
      </w:r>
      <w:r w:rsidRPr="009F0747">
        <w:rPr>
          <w:rFonts w:ascii="Times New Roman" w:eastAsia="Times New Roman" w:hAnsi="Times New Roman" w:cs="Times New Roman"/>
          <w:color w:val="000000" w:themeColor="text1"/>
          <w:sz w:val="24"/>
          <w:szCs w:val="24"/>
          <w:shd w:val="clear" w:color="auto" w:fill="FFFFFF"/>
          <w:lang w:val="kk-KZ"/>
        </w:rPr>
        <w:t>р</w:t>
      </w:r>
      <w:r>
        <w:rPr>
          <w:rFonts w:ascii="Times New Roman" w:eastAsia="Times New Roman" w:hAnsi="Times New Roman" w:cs="Times New Roman"/>
          <w:color w:val="000000" w:themeColor="text1"/>
          <w:sz w:val="24"/>
          <w:szCs w:val="24"/>
          <w:shd w:val="clear" w:color="auto" w:fill="FFFFFF"/>
          <w:lang w:val="kk-KZ"/>
        </w:rPr>
        <w:t>дісі</w:t>
      </w:r>
      <w:r w:rsidRPr="009F0747">
        <w:rPr>
          <w:rFonts w:ascii="Times New Roman" w:eastAsia="Times New Roman" w:hAnsi="Times New Roman" w:cs="Times New Roman"/>
          <w:color w:val="000000" w:themeColor="text1"/>
          <w:sz w:val="24"/>
          <w:szCs w:val="24"/>
          <w:shd w:val="clear" w:color="auto" w:fill="FFFFFF"/>
          <w:lang w:val="kk-KZ"/>
        </w:rPr>
        <w:t>н ұнату немесе ұнатпау мүмкін емес, алайда оны елемеу мүмк</w:t>
      </w:r>
      <w:r>
        <w:rPr>
          <w:rFonts w:ascii="Times New Roman" w:eastAsia="Times New Roman" w:hAnsi="Times New Roman" w:cs="Times New Roman"/>
          <w:color w:val="000000" w:themeColor="text1"/>
          <w:sz w:val="24"/>
          <w:szCs w:val="24"/>
          <w:shd w:val="clear" w:color="auto" w:fill="FFFFFF"/>
          <w:lang w:val="kk-KZ"/>
        </w:rPr>
        <w:t>ін емес, оған бейімделу керек. Үрдіс</w:t>
      </w:r>
      <w:r w:rsidRPr="009F0747">
        <w:rPr>
          <w:rFonts w:ascii="Times New Roman" w:eastAsia="Times New Roman" w:hAnsi="Times New Roman" w:cs="Times New Roman"/>
          <w:color w:val="000000" w:themeColor="text1"/>
          <w:sz w:val="24"/>
          <w:szCs w:val="24"/>
          <w:shd w:val="clear" w:color="auto" w:fill="FFFFFF"/>
          <w:lang w:val="kk-KZ"/>
        </w:rPr>
        <w:t xml:space="preserve"> басталды және жеткілікті қарқын алды. Жоғары оқу орындары жаңа идеялардың көзі ретінде де, олардың негізі ретінде де қарастырылады. Тағы бір маңызды факторға назар аудару керек. Бұл жалпы әлемдік нарықтық экономика құру және осының негізінде қуатты көші-</w:t>
      </w:r>
      <w:r>
        <w:rPr>
          <w:rFonts w:ascii="Times New Roman" w:eastAsia="Times New Roman" w:hAnsi="Times New Roman" w:cs="Times New Roman"/>
          <w:color w:val="000000" w:themeColor="text1"/>
          <w:sz w:val="24"/>
          <w:szCs w:val="24"/>
          <w:shd w:val="clear" w:color="auto" w:fill="FFFFFF"/>
          <w:lang w:val="kk-KZ"/>
        </w:rPr>
        <w:t>қон ағындарының пайда болд</w:t>
      </w:r>
      <w:r w:rsidRPr="009F0747">
        <w:rPr>
          <w:rFonts w:ascii="Times New Roman" w:eastAsia="Times New Roman" w:hAnsi="Times New Roman" w:cs="Times New Roman"/>
          <w:color w:val="000000" w:themeColor="text1"/>
          <w:sz w:val="24"/>
          <w:szCs w:val="24"/>
          <w:shd w:val="clear" w:color="auto" w:fill="FFFFFF"/>
          <w:lang w:val="kk-KZ"/>
        </w:rPr>
        <w:t>ы. Бұл үдерістер күн тәртібіне әртүрлі елдерде білім алған мамандардың жұмысқа орналасу кезінде олардың біліктілігін мойындаудың аса маңызды мәселесі қойылды.</w:t>
      </w:r>
      <w:r>
        <w:rPr>
          <w:rFonts w:ascii="Times New Roman" w:eastAsia="Times New Roman" w:hAnsi="Times New Roman" w:cs="Times New Roman"/>
          <w:color w:val="000000" w:themeColor="text1"/>
          <w:sz w:val="24"/>
          <w:szCs w:val="24"/>
          <w:shd w:val="clear" w:color="auto" w:fill="FFFFFF"/>
          <w:lang w:val="kk-KZ"/>
        </w:rPr>
        <w:t xml:space="preserve"> Балон үрдіс</w:t>
      </w:r>
      <w:r w:rsidRPr="009F0747">
        <w:rPr>
          <w:rFonts w:ascii="Times New Roman" w:eastAsia="Times New Roman" w:hAnsi="Times New Roman" w:cs="Times New Roman"/>
          <w:color w:val="000000" w:themeColor="text1"/>
          <w:sz w:val="24"/>
          <w:szCs w:val="24"/>
          <w:shd w:val="clear" w:color="auto" w:fill="FFFFFF"/>
          <w:lang w:val="kk-KZ"/>
        </w:rPr>
        <w:t>і жайлы студенттердің пікірі сансақта, біреулері қолдаса, біреулері қарсы.</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Сауалнаманың қорытындысы бойынша Болон жүйесінде студенттер мобильділік перспективасын тартады, өйткені бұл біріншіден, саяхаттау мүмкіндігі (несие жүйесінің арқасында), екіншіден, ең жақсы еңбек жағдайы бар елде жұмыс істеу мүмкіндігі (дипломдарды стандарттау арқасында). Сонымен қатар, жағымды факторлардың арасында ЖОО-ның ынтымақтастық мүмкіндігі, студенттердің шешім қабылдауға қатысуы, басқа мәдениетпен танысу мүмкіндігі, үдерістің әлеуметтік бағдары, яғни жоғары білімнің жалпыға қол жетімділігі атап өтілді. Дегенмен</w:t>
      </w:r>
      <w:r>
        <w:rPr>
          <w:rFonts w:ascii="Times New Roman" w:eastAsia="Times New Roman" w:hAnsi="Times New Roman" w:cs="Times New Roman"/>
          <w:color w:val="000000" w:themeColor="text1"/>
          <w:sz w:val="24"/>
          <w:szCs w:val="24"/>
          <w:shd w:val="clear" w:color="auto" w:fill="FFFFFF"/>
          <w:lang w:val="kk-KZ"/>
        </w:rPr>
        <w:t>,</w:t>
      </w:r>
      <w:r w:rsidRPr="009F0747">
        <w:rPr>
          <w:rFonts w:ascii="Times New Roman" w:eastAsia="Times New Roman" w:hAnsi="Times New Roman" w:cs="Times New Roman"/>
          <w:color w:val="000000" w:themeColor="text1"/>
          <w:sz w:val="24"/>
          <w:szCs w:val="24"/>
          <w:shd w:val="clear" w:color="auto" w:fill="FFFFFF"/>
          <w:lang w:val="kk-KZ"/>
        </w:rPr>
        <w:t xml:space="preserve"> таяқтың екі ұшы сияқты жүйеге байланысты қарсылықтар бар.</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Студенттер оқуға түскен кезде төлемді және қатаң іріктеуді жоғарылатуға қарсы,</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студенттердің тіркеу жарнасын $650- ден $750-ге дейін арттыруға және білім беру сапасының нашарлауы,</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білім беруді коммерцияландыруға қар</w:t>
      </w:r>
      <w:r w:rsidRPr="00026622">
        <w:rPr>
          <w:rFonts w:ascii="Times New Roman" w:eastAsia="Times New Roman" w:hAnsi="Times New Roman" w:cs="Times New Roman"/>
          <w:color w:val="000000" w:themeColor="text1"/>
          <w:sz w:val="24"/>
          <w:szCs w:val="24"/>
          <w:shd w:val="clear" w:color="auto" w:fill="FFFFFF"/>
          <w:lang w:val="kk-KZ"/>
        </w:rPr>
        <w:t>c</w:t>
      </w:r>
      <w:r w:rsidRPr="009F0747">
        <w:rPr>
          <w:rFonts w:ascii="Times New Roman" w:eastAsia="Times New Roman" w:hAnsi="Times New Roman" w:cs="Times New Roman"/>
          <w:color w:val="000000" w:themeColor="text1"/>
          <w:sz w:val="24"/>
          <w:szCs w:val="24"/>
          <w:shd w:val="clear" w:color="auto" w:fill="FFFFFF"/>
          <w:lang w:val="kk-KZ"/>
        </w:rPr>
        <w:t>ы</w:t>
      </w:r>
      <w:r w:rsidRPr="00026622">
        <w:rPr>
          <w:rFonts w:ascii="Times New Roman" w:eastAsia="Times New Roman" w:hAnsi="Times New Roman" w:cs="Times New Roman"/>
          <w:color w:val="000000" w:themeColor="text1"/>
          <w:sz w:val="24"/>
          <w:szCs w:val="24"/>
          <w:shd w:val="clear" w:color="auto" w:fill="FFFFFF"/>
          <w:lang w:val="kk-KZ"/>
        </w:rPr>
        <w:t>[4].</w:t>
      </w:r>
    </w:p>
    <w:p w:rsidR="00CD1809" w:rsidRPr="009F0747" w:rsidRDefault="00CD1809" w:rsidP="00CD1809">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val="kk-KZ"/>
        </w:rPr>
      </w:pPr>
      <w:r w:rsidRPr="009F0747">
        <w:rPr>
          <w:rFonts w:ascii="Times New Roman" w:eastAsia="Times New Roman" w:hAnsi="Times New Roman" w:cs="Times New Roman"/>
          <w:color w:val="000000" w:themeColor="text1"/>
          <w:sz w:val="24"/>
          <w:szCs w:val="24"/>
          <w:shd w:val="clear" w:color="auto" w:fill="FFFFFF"/>
          <w:lang w:val="kk-KZ"/>
        </w:rPr>
        <w:t>Болон декларациясына сәйкес келмейтін, бірақ үкімет көздеген ғылыми дәрежелердің жаңа жүйесіне қарсы студенттердің белсенді емес рөлі мен жеткіліксіз әлеуметтік қамтамасыз етуі және</w:t>
      </w:r>
      <w:r w:rsidRPr="009F0747">
        <w:rPr>
          <w:color w:val="000000" w:themeColor="text1"/>
          <w:lang w:val="kk-KZ"/>
        </w:rPr>
        <w:t xml:space="preserve"> </w:t>
      </w:r>
      <w:r w:rsidRPr="009F0747">
        <w:rPr>
          <w:rFonts w:ascii="Times New Roman" w:eastAsia="Times New Roman" w:hAnsi="Times New Roman" w:cs="Times New Roman"/>
          <w:color w:val="000000" w:themeColor="text1"/>
          <w:sz w:val="24"/>
          <w:szCs w:val="24"/>
          <w:shd w:val="clear" w:color="auto" w:fill="FFFFFF"/>
          <w:lang w:val="kk-KZ"/>
        </w:rPr>
        <w:t>оқу ақысын көтеру туралы шешімге</w:t>
      </w:r>
      <w:r>
        <w:rPr>
          <w:rFonts w:ascii="Times New Roman" w:eastAsia="Times New Roman" w:hAnsi="Times New Roman" w:cs="Times New Roman"/>
          <w:color w:val="000000" w:themeColor="text1"/>
          <w:sz w:val="24"/>
          <w:szCs w:val="24"/>
          <w:shd w:val="clear" w:color="auto" w:fill="FFFFFF"/>
          <w:lang w:val="kk-KZ"/>
        </w:rPr>
        <w:t xml:space="preserve"> қарсы бағытталған наразылықтар </w:t>
      </w:r>
      <w:r w:rsidRPr="009F0747">
        <w:rPr>
          <w:rFonts w:ascii="Times New Roman" w:eastAsia="Times New Roman" w:hAnsi="Times New Roman" w:cs="Times New Roman"/>
          <w:color w:val="000000" w:themeColor="text1"/>
          <w:sz w:val="24"/>
          <w:szCs w:val="24"/>
          <w:shd w:val="clear" w:color="auto" w:fill="FFFFFF"/>
          <w:lang w:val="kk-KZ"/>
        </w:rPr>
        <w:t>бар. Көріп отырғанымыздай, талаптардың көпшілігі Болон білім беру жүйесіне мүлдем қарсы тұрумен ғана емес, студенттердің жеке, жалп</w:t>
      </w:r>
      <w:r>
        <w:rPr>
          <w:rFonts w:ascii="Times New Roman" w:eastAsia="Times New Roman" w:hAnsi="Times New Roman" w:cs="Times New Roman"/>
          <w:color w:val="000000" w:themeColor="text1"/>
          <w:sz w:val="24"/>
          <w:szCs w:val="24"/>
          <w:shd w:val="clear" w:color="auto" w:fill="FFFFFF"/>
          <w:lang w:val="kk-KZ"/>
        </w:rPr>
        <w:t>ы қызығушылығымен де байланысты</w:t>
      </w:r>
      <w:r w:rsidRPr="009F0747">
        <w:rPr>
          <w:rFonts w:ascii="Times New Roman" w:eastAsia="Times New Roman" w:hAnsi="Times New Roman" w:cs="Times New Roman"/>
          <w:color w:val="000000" w:themeColor="text1"/>
          <w:sz w:val="24"/>
          <w:szCs w:val="24"/>
          <w:shd w:val="clear" w:color="auto" w:fill="FFFFFF"/>
          <w:lang w:val="kk-KZ"/>
        </w:rPr>
        <w:t>.</w:t>
      </w:r>
    </w:p>
    <w:p w:rsidR="00CD1809" w:rsidRDefault="00CD1809" w:rsidP="00CD1809">
      <w:pPr>
        <w:spacing w:after="0" w:line="240" w:lineRule="auto"/>
        <w:ind w:firstLine="709"/>
        <w:jc w:val="both"/>
        <w:rPr>
          <w:color w:val="000000" w:themeColor="text1"/>
          <w:lang w:val="kk-KZ"/>
        </w:rPr>
      </w:pPr>
      <w:r w:rsidRPr="009F0747">
        <w:rPr>
          <w:rFonts w:ascii="Times New Roman" w:eastAsia="Times New Roman" w:hAnsi="Times New Roman" w:cs="Times New Roman"/>
          <w:color w:val="000000" w:themeColor="text1"/>
          <w:sz w:val="24"/>
          <w:szCs w:val="24"/>
          <w:shd w:val="clear" w:color="auto" w:fill="FFFFFF"/>
          <w:lang w:val="kk-KZ"/>
        </w:rPr>
        <w:t>Қорытынды</w:t>
      </w:r>
      <w:r>
        <w:rPr>
          <w:rFonts w:ascii="Times New Roman" w:eastAsia="Times New Roman" w:hAnsi="Times New Roman" w:cs="Times New Roman"/>
          <w:color w:val="000000" w:themeColor="text1"/>
          <w:sz w:val="24"/>
          <w:szCs w:val="24"/>
          <w:shd w:val="clear" w:color="auto" w:fill="FFFFFF"/>
          <w:lang w:val="kk-KZ"/>
        </w:rPr>
        <w:t xml:space="preserve">лай келе, </w:t>
      </w:r>
      <w:r w:rsidRPr="009F0747">
        <w:rPr>
          <w:rFonts w:ascii="Times New Roman" w:eastAsia="Times New Roman" w:hAnsi="Times New Roman" w:cs="Times New Roman"/>
          <w:color w:val="000000" w:themeColor="text1"/>
          <w:sz w:val="24"/>
          <w:szCs w:val="24"/>
          <w:shd w:val="clear" w:color="auto" w:fill="FFFFFF"/>
          <w:lang w:val="kk-KZ"/>
        </w:rPr>
        <w:t>Балон жүйесі ТМД-ға өз пайдасын тигізді дегенмен</w:t>
      </w:r>
      <w:r>
        <w:rPr>
          <w:rFonts w:ascii="Times New Roman" w:eastAsia="Times New Roman" w:hAnsi="Times New Roman" w:cs="Times New Roman"/>
          <w:color w:val="000000" w:themeColor="text1"/>
          <w:sz w:val="24"/>
          <w:szCs w:val="24"/>
          <w:shd w:val="clear" w:color="auto" w:fill="FFFFFF"/>
          <w:lang w:val="kk-KZ"/>
        </w:rPr>
        <w:t>,</w:t>
      </w:r>
      <w:r w:rsidRPr="009F0747">
        <w:rPr>
          <w:rFonts w:ascii="Times New Roman" w:eastAsia="Times New Roman" w:hAnsi="Times New Roman" w:cs="Times New Roman"/>
          <w:color w:val="000000" w:themeColor="text1"/>
          <w:sz w:val="24"/>
          <w:szCs w:val="24"/>
          <w:shd w:val="clear" w:color="auto" w:fill="FFFFFF"/>
          <w:lang w:val="kk-KZ"/>
        </w:rPr>
        <w:t xml:space="preserve"> жүйе толық қанағаттыра алмады. Біз Еуропада да, бізде де бар білім беру жүйесін өзгерту қажет </w:t>
      </w:r>
      <w:r w:rsidRPr="009F0747">
        <w:rPr>
          <w:rFonts w:ascii="Times New Roman" w:eastAsia="Times New Roman" w:hAnsi="Times New Roman" w:cs="Times New Roman"/>
          <w:color w:val="000000" w:themeColor="text1"/>
          <w:sz w:val="24"/>
          <w:szCs w:val="24"/>
          <w:shd w:val="clear" w:color="auto" w:fill="FFFFFF"/>
          <w:lang w:val="kk-KZ"/>
        </w:rPr>
        <w:lastRenderedPageBreak/>
        <w:t xml:space="preserve">ететінін жоққа шығармаймыз. Студенттер мен оқытушыларға ыңғайлы жүйе қамтамасыз ететін, Болон жүйесі шын мәнінде біздің пайдамызға </w:t>
      </w:r>
      <w:r>
        <w:rPr>
          <w:rFonts w:ascii="Times New Roman" w:eastAsia="Times New Roman" w:hAnsi="Times New Roman" w:cs="Times New Roman"/>
          <w:color w:val="000000" w:themeColor="text1"/>
          <w:sz w:val="24"/>
          <w:szCs w:val="24"/>
          <w:shd w:val="clear" w:color="auto" w:fill="FFFFFF"/>
          <w:lang w:val="kk-KZ"/>
        </w:rPr>
        <w:t>шешіледі</w:t>
      </w:r>
      <w:r w:rsidRPr="009F0747">
        <w:rPr>
          <w:rFonts w:ascii="Times New Roman" w:eastAsia="Times New Roman" w:hAnsi="Times New Roman" w:cs="Times New Roman"/>
          <w:color w:val="000000" w:themeColor="text1"/>
          <w:sz w:val="24"/>
          <w:szCs w:val="24"/>
          <w:shd w:val="clear" w:color="auto" w:fill="FFFFFF"/>
          <w:lang w:val="kk-KZ"/>
        </w:rPr>
        <w:t xml:space="preserve"> – ол шын мәнінде лайықты білім алу үшін түрткі бола алады.</w:t>
      </w:r>
      <w:r w:rsidRPr="009F0747">
        <w:rPr>
          <w:color w:val="000000" w:themeColor="text1"/>
          <w:lang w:val="kk-KZ"/>
        </w:rPr>
        <w:t xml:space="preserve"> </w:t>
      </w:r>
    </w:p>
    <w:p w:rsidR="00CD1809" w:rsidRDefault="00CD1809" w:rsidP="00CD1809">
      <w:pPr>
        <w:spacing w:after="0" w:line="240" w:lineRule="auto"/>
        <w:ind w:firstLine="709"/>
        <w:jc w:val="both"/>
        <w:rPr>
          <w:color w:val="000000" w:themeColor="text1"/>
          <w:lang w:val="kk-KZ"/>
        </w:rPr>
      </w:pPr>
    </w:p>
    <w:p w:rsidR="00CD1809" w:rsidRPr="00026622" w:rsidRDefault="00CD1809" w:rsidP="00CD1809">
      <w:pPr>
        <w:spacing w:after="0" w:line="240" w:lineRule="auto"/>
        <w:ind w:firstLine="709"/>
        <w:jc w:val="both"/>
        <w:rPr>
          <w:rFonts w:ascii="Times New Roman" w:hAnsi="Times New Roman" w:cs="Times New Roman"/>
          <w:b/>
          <w:color w:val="000000" w:themeColor="text1"/>
          <w:sz w:val="24"/>
          <w:szCs w:val="24"/>
          <w:lang w:val="kk-KZ"/>
        </w:rPr>
      </w:pPr>
      <w:r w:rsidRPr="00026622">
        <w:rPr>
          <w:rFonts w:ascii="Times New Roman" w:hAnsi="Times New Roman" w:cs="Times New Roman"/>
          <w:b/>
          <w:color w:val="000000" w:themeColor="text1"/>
          <w:sz w:val="24"/>
          <w:szCs w:val="24"/>
          <w:lang w:val="kk-KZ"/>
        </w:rPr>
        <w:t>Пайдаланған әдебиеттер:</w:t>
      </w:r>
    </w:p>
    <w:p w:rsidR="00CD1809" w:rsidRPr="009F0747" w:rsidRDefault="00CD1809" w:rsidP="00CA0384">
      <w:pPr>
        <w:pStyle w:val="a4"/>
        <w:numPr>
          <w:ilvl w:val="0"/>
          <w:numId w:val="27"/>
        </w:numPr>
        <w:tabs>
          <w:tab w:val="left" w:pos="851"/>
          <w:tab w:val="left" w:pos="993"/>
        </w:tabs>
        <w:spacing w:after="0" w:line="240" w:lineRule="auto"/>
        <w:ind w:left="0" w:firstLine="0"/>
        <w:jc w:val="both"/>
        <w:rPr>
          <w:rFonts w:ascii="Times New Roman" w:hAnsi="Times New Roman" w:cs="Times New Roman"/>
          <w:color w:val="000000" w:themeColor="text1"/>
          <w:sz w:val="24"/>
          <w:szCs w:val="24"/>
        </w:rPr>
      </w:pPr>
      <w:r w:rsidRPr="009F0747">
        <w:rPr>
          <w:rFonts w:ascii="Times New Roman" w:hAnsi="Times New Roman" w:cs="Times New Roman"/>
          <w:color w:val="000000" w:themeColor="text1"/>
          <w:sz w:val="24"/>
          <w:szCs w:val="24"/>
        </w:rPr>
        <w:t>Экономика СНГ: 10 лет реформирования и интеграционного развития. М., 2001. С. 371.</w:t>
      </w:r>
    </w:p>
    <w:p w:rsidR="00CD1809" w:rsidRPr="009F0747" w:rsidRDefault="00CD1809" w:rsidP="00CA0384">
      <w:pPr>
        <w:pStyle w:val="a4"/>
        <w:numPr>
          <w:ilvl w:val="0"/>
          <w:numId w:val="27"/>
        </w:numPr>
        <w:tabs>
          <w:tab w:val="left" w:pos="851"/>
          <w:tab w:val="left" w:pos="993"/>
        </w:tabs>
        <w:spacing w:after="0" w:line="240" w:lineRule="auto"/>
        <w:ind w:left="0" w:firstLine="0"/>
        <w:jc w:val="both"/>
        <w:rPr>
          <w:rFonts w:ascii="Times New Roman" w:hAnsi="Times New Roman" w:cs="Times New Roman"/>
          <w:color w:val="000000" w:themeColor="text1"/>
          <w:sz w:val="24"/>
          <w:szCs w:val="24"/>
        </w:rPr>
      </w:pPr>
      <w:r w:rsidRPr="009F0747">
        <w:rPr>
          <w:rFonts w:ascii="Times New Roman" w:hAnsi="Times New Roman" w:cs="Times New Roman"/>
          <w:color w:val="000000" w:themeColor="text1"/>
          <w:sz w:val="24"/>
          <w:szCs w:val="24"/>
        </w:rPr>
        <w:t>https://enic-kazakhstan.kz/ru/bologna_process/history</w:t>
      </w:r>
    </w:p>
    <w:p w:rsidR="00CD1809" w:rsidRPr="009F0747" w:rsidRDefault="00CD1809" w:rsidP="00CA0384">
      <w:pPr>
        <w:pStyle w:val="a4"/>
        <w:numPr>
          <w:ilvl w:val="0"/>
          <w:numId w:val="27"/>
        </w:numPr>
        <w:tabs>
          <w:tab w:val="left" w:pos="851"/>
          <w:tab w:val="left" w:pos="993"/>
        </w:tabs>
        <w:spacing w:after="0" w:line="240" w:lineRule="auto"/>
        <w:ind w:left="0" w:firstLine="0"/>
        <w:jc w:val="both"/>
        <w:rPr>
          <w:rFonts w:ascii="Times New Roman" w:hAnsi="Times New Roman" w:cs="Times New Roman"/>
          <w:color w:val="000000" w:themeColor="text1"/>
          <w:sz w:val="24"/>
          <w:szCs w:val="24"/>
        </w:rPr>
      </w:pPr>
      <w:r w:rsidRPr="009F0747">
        <w:rPr>
          <w:rFonts w:ascii="Times New Roman" w:hAnsi="Times New Roman" w:cs="Times New Roman"/>
          <w:color w:val="000000" w:themeColor="text1"/>
          <w:sz w:val="24"/>
          <w:szCs w:val="24"/>
        </w:rPr>
        <w:t>Корсак К. Наша образованность: мифы и реалии // http://www.mirror.kiev.ua</w:t>
      </w:r>
    </w:p>
    <w:p w:rsidR="00CD1809" w:rsidRPr="009F0747" w:rsidRDefault="00CD1809" w:rsidP="00CA0384">
      <w:pPr>
        <w:pStyle w:val="a4"/>
        <w:numPr>
          <w:ilvl w:val="0"/>
          <w:numId w:val="27"/>
        </w:numPr>
        <w:tabs>
          <w:tab w:val="left" w:pos="851"/>
          <w:tab w:val="left" w:pos="993"/>
        </w:tabs>
        <w:spacing w:after="0" w:line="240" w:lineRule="auto"/>
        <w:ind w:left="0" w:firstLine="0"/>
        <w:jc w:val="both"/>
        <w:rPr>
          <w:rFonts w:ascii="Times New Roman" w:hAnsi="Times New Roman" w:cs="Times New Roman"/>
          <w:color w:val="000000" w:themeColor="text1"/>
          <w:sz w:val="24"/>
          <w:szCs w:val="24"/>
        </w:rPr>
      </w:pPr>
      <w:r w:rsidRPr="009F0747">
        <w:rPr>
          <w:rFonts w:ascii="Times New Roman" w:hAnsi="Times New Roman" w:cs="Times New Roman"/>
          <w:color w:val="000000" w:themeColor="text1"/>
          <w:sz w:val="24"/>
          <w:szCs w:val="24"/>
        </w:rPr>
        <w:t>Образовательные программы: европейское измерение // http://www.ehu.unibel.by</w:t>
      </w:r>
      <w:r w:rsidRPr="009F0747">
        <w:rPr>
          <w:rFonts w:ascii="Times New Roman" w:hAnsi="Times New Roman" w:cs="Times New Roman"/>
          <w:color w:val="000000" w:themeColor="text1"/>
          <w:sz w:val="24"/>
          <w:szCs w:val="24"/>
        </w:rPr>
        <w:br/>
      </w:r>
      <w:proofErr w:type="spellStart"/>
      <w:r w:rsidRPr="009F0747">
        <w:rPr>
          <w:rFonts w:ascii="Times New Roman" w:hAnsi="Times New Roman" w:cs="Times New Roman"/>
          <w:color w:val="000000" w:themeColor="text1"/>
          <w:sz w:val="24"/>
          <w:szCs w:val="24"/>
        </w:rPr>
        <w:t>Жолдасбеков</w:t>
      </w:r>
      <w:proofErr w:type="spellEnd"/>
      <w:r w:rsidRPr="009F0747">
        <w:rPr>
          <w:rFonts w:ascii="Times New Roman" w:hAnsi="Times New Roman" w:cs="Times New Roman"/>
          <w:color w:val="000000" w:themeColor="text1"/>
          <w:sz w:val="24"/>
          <w:szCs w:val="24"/>
        </w:rPr>
        <w:t xml:space="preserve"> М. Вопросы модернизации высшей школы // http://www.kazpravda.kz/archive/09_01_2003/n.html</w:t>
      </w:r>
    </w:p>
    <w:p w:rsidR="00CD1809" w:rsidRDefault="00CD1809" w:rsidP="007762F2">
      <w:pPr>
        <w:contextualSpacing/>
        <w:jc w:val="center"/>
        <w:rPr>
          <w:rFonts w:ascii="Times New Roman" w:hAnsi="Times New Roman" w:cs="Times New Roman"/>
          <w:b/>
          <w:sz w:val="24"/>
          <w:szCs w:val="24"/>
        </w:rPr>
      </w:pPr>
    </w:p>
    <w:p w:rsidR="00A26C54" w:rsidRDefault="00A26C54" w:rsidP="007762F2">
      <w:pPr>
        <w:contextualSpacing/>
        <w:jc w:val="center"/>
        <w:rPr>
          <w:rFonts w:ascii="Times New Roman" w:hAnsi="Times New Roman" w:cs="Times New Roman"/>
          <w:b/>
          <w:sz w:val="24"/>
          <w:szCs w:val="24"/>
        </w:rPr>
      </w:pPr>
    </w:p>
    <w:p w:rsidR="007762F2" w:rsidRPr="0044096B" w:rsidRDefault="007762F2" w:rsidP="007762F2">
      <w:pPr>
        <w:contextualSpacing/>
        <w:jc w:val="center"/>
        <w:rPr>
          <w:rFonts w:ascii="Times New Roman" w:hAnsi="Times New Roman" w:cs="Times New Roman"/>
          <w:b/>
          <w:sz w:val="24"/>
          <w:szCs w:val="24"/>
        </w:rPr>
      </w:pPr>
      <w:r w:rsidRPr="0044096B">
        <w:rPr>
          <w:rFonts w:ascii="Times New Roman" w:hAnsi="Times New Roman" w:cs="Times New Roman"/>
          <w:b/>
          <w:sz w:val="24"/>
          <w:szCs w:val="24"/>
        </w:rPr>
        <w:t>ТЕНДЕНЦИИ РАЗВИТИЯ ВЗАИМНОЙ ТОРГОВЛИ СТРАН-ЧЛЕНОВ ЕАЭС</w:t>
      </w:r>
    </w:p>
    <w:p w:rsidR="007762F2" w:rsidRDefault="007762F2" w:rsidP="007762F2">
      <w:pPr>
        <w:contextualSpacing/>
        <w:jc w:val="center"/>
        <w:rPr>
          <w:rFonts w:ascii="Times New Roman" w:hAnsi="Times New Roman" w:cs="Times New Roman"/>
          <w:sz w:val="24"/>
          <w:szCs w:val="24"/>
        </w:rPr>
      </w:pPr>
    </w:p>
    <w:p w:rsidR="007762F2" w:rsidRDefault="007762F2" w:rsidP="007762F2">
      <w:pPr>
        <w:contextualSpacing/>
        <w:jc w:val="center"/>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М.И. </w:t>
      </w:r>
      <w:proofErr w:type="spellStart"/>
      <w:r>
        <w:rPr>
          <w:rFonts w:ascii="Times New Roman" w:eastAsia="Palatino Linotype" w:hAnsi="Times New Roman" w:cs="Times New Roman"/>
          <w:sz w:val="24"/>
          <w:szCs w:val="24"/>
        </w:rPr>
        <w:t>Арыстан</w:t>
      </w:r>
      <w:proofErr w:type="spellEnd"/>
      <w:r>
        <w:rPr>
          <w:rFonts w:ascii="Times New Roman" w:eastAsia="Palatino Linotype" w:hAnsi="Times New Roman" w:cs="Times New Roman"/>
          <w:sz w:val="24"/>
          <w:szCs w:val="24"/>
        </w:rPr>
        <w:t xml:space="preserve">, к.э.н., доцент кафедры </w:t>
      </w:r>
      <w:proofErr w:type="spellStart"/>
      <w:r>
        <w:rPr>
          <w:rFonts w:ascii="Times New Roman" w:eastAsia="Palatino Linotype" w:hAnsi="Times New Roman" w:cs="Times New Roman"/>
          <w:sz w:val="24"/>
          <w:szCs w:val="24"/>
        </w:rPr>
        <w:t>МЭиМО</w:t>
      </w:r>
      <w:proofErr w:type="spellEnd"/>
    </w:p>
    <w:p w:rsidR="007762F2" w:rsidRDefault="007762F2" w:rsidP="007762F2">
      <w:pPr>
        <w:contextualSpacing/>
        <w:jc w:val="center"/>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Карагандинский экономический университет </w:t>
      </w:r>
      <w:proofErr w:type="spellStart"/>
      <w:r>
        <w:rPr>
          <w:rFonts w:ascii="Times New Roman" w:eastAsia="Palatino Linotype" w:hAnsi="Times New Roman" w:cs="Times New Roman"/>
          <w:sz w:val="24"/>
          <w:szCs w:val="24"/>
        </w:rPr>
        <w:t>Казпотребсоюза</w:t>
      </w:r>
      <w:proofErr w:type="spellEnd"/>
    </w:p>
    <w:p w:rsidR="007762F2" w:rsidRPr="0044096B" w:rsidRDefault="007762F2" w:rsidP="007762F2">
      <w:pPr>
        <w:contextualSpacing/>
        <w:jc w:val="center"/>
        <w:rPr>
          <w:rFonts w:ascii="Times New Roman" w:eastAsia="Palatino Linotype" w:hAnsi="Times New Roman" w:cs="Times New Roman"/>
          <w:sz w:val="24"/>
          <w:szCs w:val="24"/>
        </w:rPr>
      </w:pPr>
    </w:p>
    <w:p w:rsidR="007762F2" w:rsidRDefault="007762F2" w:rsidP="007762F2">
      <w:pPr>
        <w:ind w:firstLine="709"/>
        <w:contextualSpacing/>
        <w:jc w:val="both"/>
        <w:rPr>
          <w:rFonts w:ascii="Times New Roman" w:eastAsia="Palatino Linotype" w:hAnsi="Times New Roman" w:cs="Times New Roman"/>
          <w:sz w:val="24"/>
          <w:szCs w:val="24"/>
        </w:rPr>
      </w:pPr>
      <w:r w:rsidRPr="003D17D9">
        <w:rPr>
          <w:rFonts w:ascii="Times New Roman" w:eastAsia="Palatino Linotype" w:hAnsi="Times New Roman" w:cs="Times New Roman"/>
          <w:b/>
          <w:sz w:val="24"/>
          <w:szCs w:val="24"/>
        </w:rPr>
        <w:t>Аннотация:</w:t>
      </w:r>
      <w:r>
        <w:rPr>
          <w:rFonts w:ascii="Times New Roman" w:eastAsia="Palatino Linotype" w:hAnsi="Times New Roman" w:cs="Times New Roman"/>
          <w:sz w:val="24"/>
          <w:szCs w:val="24"/>
        </w:rPr>
        <w:t xml:space="preserve"> в статье приведены результаты анализа динамики и структуры внешнеторгового оборота Казахстана со странами ЕАЭС за 2010-2018 годы, выявлены ключевые факторы, определяющие тенденции развития внешней торговли Казахстана и стран ЕАЭС, последствия развития торговли Казахстана со странами ЕАЭС для национальной экономики.</w:t>
      </w:r>
    </w:p>
    <w:p w:rsidR="007762F2" w:rsidRDefault="007762F2" w:rsidP="007762F2">
      <w:pPr>
        <w:ind w:firstLine="709"/>
        <w:contextualSpacing/>
        <w:jc w:val="both"/>
        <w:rPr>
          <w:rFonts w:ascii="Times New Roman" w:eastAsia="Palatino Linotype" w:hAnsi="Times New Roman" w:cs="Times New Roman"/>
          <w:sz w:val="24"/>
          <w:szCs w:val="24"/>
        </w:rPr>
      </w:pPr>
      <w:r w:rsidRPr="003D17D9">
        <w:rPr>
          <w:rFonts w:ascii="Times New Roman" w:eastAsia="Palatino Linotype" w:hAnsi="Times New Roman" w:cs="Times New Roman"/>
          <w:b/>
          <w:sz w:val="24"/>
          <w:szCs w:val="24"/>
        </w:rPr>
        <w:t>Ключевые слова:</w:t>
      </w:r>
      <w:r>
        <w:rPr>
          <w:rFonts w:ascii="Times New Roman" w:eastAsia="Palatino Linotype" w:hAnsi="Times New Roman" w:cs="Times New Roman"/>
          <w:sz w:val="24"/>
          <w:szCs w:val="24"/>
        </w:rPr>
        <w:t xml:space="preserve"> Евразийский экономический союз, таможенный союз, внешняя торговля, внешнеторговый оборот, экспорт, импорт.</w:t>
      </w:r>
    </w:p>
    <w:p w:rsidR="007762F2" w:rsidRPr="0044096B" w:rsidRDefault="007762F2" w:rsidP="007762F2">
      <w:pPr>
        <w:ind w:firstLine="709"/>
        <w:contextualSpacing/>
        <w:jc w:val="both"/>
        <w:rPr>
          <w:rFonts w:ascii="Times New Roman" w:eastAsia="Palatino Linotype" w:hAnsi="Times New Roman" w:cs="Times New Roman"/>
          <w:sz w:val="24"/>
          <w:szCs w:val="24"/>
        </w:rPr>
      </w:pPr>
    </w:p>
    <w:p w:rsidR="007762F2" w:rsidRDefault="007762F2" w:rsidP="00A26C54">
      <w:pPr>
        <w:spacing w:after="0" w:line="240" w:lineRule="auto"/>
        <w:ind w:firstLine="709"/>
        <w:contextualSpacing/>
        <w:jc w:val="both"/>
        <w:rPr>
          <w:rFonts w:ascii="Times New Roman" w:eastAsia="Palatino Linotype" w:hAnsi="Times New Roman" w:cs="Times New Roman"/>
          <w:sz w:val="24"/>
          <w:szCs w:val="24"/>
        </w:rPr>
      </w:pPr>
      <w:proofErr w:type="gramStart"/>
      <w:r>
        <w:rPr>
          <w:rFonts w:ascii="Times New Roman" w:eastAsia="Palatino Linotype" w:hAnsi="Times New Roman" w:cs="Times New Roman"/>
          <w:sz w:val="24"/>
          <w:szCs w:val="24"/>
        </w:rPr>
        <w:t xml:space="preserve">Развитие взаимной торговли со странами Евразийского экономического союза является одним из основных приоритетов </w:t>
      </w:r>
      <w:r w:rsidRPr="0044096B">
        <w:rPr>
          <w:rFonts w:ascii="Times New Roman" w:eastAsia="Palatino Linotype" w:hAnsi="Times New Roman" w:cs="Times New Roman"/>
          <w:sz w:val="24"/>
          <w:szCs w:val="24"/>
        </w:rPr>
        <w:t xml:space="preserve">внешнеторговой </w:t>
      </w:r>
      <w:r>
        <w:rPr>
          <w:rFonts w:ascii="Times New Roman" w:eastAsia="Palatino Linotype" w:hAnsi="Times New Roman" w:cs="Times New Roman"/>
          <w:sz w:val="24"/>
          <w:szCs w:val="24"/>
        </w:rPr>
        <w:t xml:space="preserve">деятельности Казахстана, что обусловлено географической близостью стран, наличием общей таможенной территории, наличием транспортных коридоров и совместными проектами в области развития транспортной инфраструктуры, определенной </w:t>
      </w:r>
      <w:proofErr w:type="spellStart"/>
      <w:r>
        <w:rPr>
          <w:rFonts w:ascii="Times New Roman" w:eastAsia="Palatino Linotype" w:hAnsi="Times New Roman" w:cs="Times New Roman"/>
          <w:sz w:val="24"/>
          <w:szCs w:val="24"/>
        </w:rPr>
        <w:t>взаимодополняемостью</w:t>
      </w:r>
      <w:proofErr w:type="spellEnd"/>
      <w:r>
        <w:rPr>
          <w:rFonts w:ascii="Times New Roman" w:eastAsia="Palatino Linotype" w:hAnsi="Times New Roman" w:cs="Times New Roman"/>
          <w:sz w:val="24"/>
          <w:szCs w:val="24"/>
        </w:rPr>
        <w:t xml:space="preserve"> экономик, а также сходством культур и способностью представителей деловых кругов общаться на одном языке.</w:t>
      </w:r>
      <w:proofErr w:type="gramEnd"/>
    </w:p>
    <w:p w:rsidR="007762F2" w:rsidRDefault="007762F2" w:rsidP="00A26C54">
      <w:pPr>
        <w:spacing w:after="0" w:line="240" w:lineRule="auto"/>
        <w:ind w:firstLine="709"/>
        <w:contextualSpacing/>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Необходимость развития внутренней торговли в рамках ЕАЭС также продиктована усилением влияния глобальных факторов на состояние экономик стран-участниц интеграционного союза в последнее десятилетие. Затяжной мировой экономический кризис, и</w:t>
      </w:r>
      <w:r w:rsidRPr="0044096B">
        <w:rPr>
          <w:rFonts w:ascii="Times New Roman" w:eastAsia="Palatino Linotype" w:hAnsi="Times New Roman" w:cs="Times New Roman"/>
          <w:sz w:val="24"/>
          <w:szCs w:val="24"/>
        </w:rPr>
        <w:t>зменения конъюнктуры миров</w:t>
      </w:r>
      <w:r>
        <w:rPr>
          <w:rFonts w:ascii="Times New Roman" w:eastAsia="Palatino Linotype" w:hAnsi="Times New Roman" w:cs="Times New Roman"/>
          <w:sz w:val="24"/>
          <w:szCs w:val="24"/>
        </w:rPr>
        <w:t>ых</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 xml:space="preserve">рынков сырья и энергоресурсов, волатильность курсов валют стран ЕАЭС </w:t>
      </w:r>
      <w:r w:rsidRPr="0044096B">
        <w:rPr>
          <w:rFonts w:ascii="Times New Roman" w:eastAsia="Palatino Linotype" w:hAnsi="Times New Roman" w:cs="Times New Roman"/>
          <w:sz w:val="24"/>
          <w:szCs w:val="24"/>
        </w:rPr>
        <w:t xml:space="preserve">негативно влияют на экономику Казахстана, вследствие чего </w:t>
      </w:r>
      <w:r>
        <w:rPr>
          <w:rFonts w:ascii="Times New Roman" w:eastAsia="Palatino Linotype" w:hAnsi="Times New Roman" w:cs="Times New Roman"/>
          <w:sz w:val="24"/>
          <w:szCs w:val="24"/>
        </w:rPr>
        <w:t>национальная</w:t>
      </w:r>
      <w:r w:rsidRPr="0044096B">
        <w:rPr>
          <w:rFonts w:ascii="Times New Roman" w:eastAsia="Palatino Linotype" w:hAnsi="Times New Roman" w:cs="Times New Roman"/>
          <w:sz w:val="24"/>
          <w:szCs w:val="24"/>
        </w:rPr>
        <w:t xml:space="preserve"> экономика становится более уязвимой. В настоящее время обостряются проблемы международной торговли, усиливаются протекционистские тенденции, негативные риски, остается</w:t>
      </w:r>
      <w:r w:rsidRPr="003D17D9">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нестабильной</w:t>
      </w:r>
      <w:r w:rsidRPr="0044096B">
        <w:rPr>
          <w:rFonts w:ascii="Times New Roman" w:eastAsia="Palatino Linotype" w:hAnsi="Times New Roman" w:cs="Times New Roman"/>
          <w:sz w:val="24"/>
          <w:szCs w:val="24"/>
        </w:rPr>
        <w:t xml:space="preserve"> геополитическая обстановка. Все это отражается и на национальной экономике Казахстана и показателях внешнеторгового оборота. </w:t>
      </w:r>
    </w:p>
    <w:p w:rsidR="007762F2" w:rsidRDefault="007762F2" w:rsidP="00A26C54">
      <w:pPr>
        <w:spacing w:after="0" w:line="240" w:lineRule="auto"/>
        <w:ind w:firstLine="709"/>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Экономика Казахстана является </w:t>
      </w:r>
      <w:proofErr w:type="spellStart"/>
      <w:r>
        <w:rPr>
          <w:rFonts w:ascii="Times New Roman" w:eastAsia="Palatino Linotype" w:hAnsi="Times New Roman" w:cs="Times New Roman"/>
          <w:sz w:val="24"/>
          <w:szCs w:val="24"/>
        </w:rPr>
        <w:t>экспортоориентированной</w:t>
      </w:r>
      <w:proofErr w:type="spellEnd"/>
      <w:r>
        <w:rPr>
          <w:rFonts w:ascii="Times New Roman" w:eastAsia="Palatino Linotype" w:hAnsi="Times New Roman" w:cs="Times New Roman"/>
          <w:sz w:val="24"/>
          <w:szCs w:val="24"/>
        </w:rPr>
        <w:t xml:space="preserve"> и </w:t>
      </w:r>
      <w:proofErr w:type="spellStart"/>
      <w:r>
        <w:rPr>
          <w:rFonts w:ascii="Times New Roman" w:eastAsia="Palatino Linotype" w:hAnsi="Times New Roman" w:cs="Times New Roman"/>
          <w:sz w:val="24"/>
          <w:szCs w:val="24"/>
        </w:rPr>
        <w:t>импортозависимой</w:t>
      </w:r>
      <w:proofErr w:type="spellEnd"/>
      <w:r>
        <w:rPr>
          <w:rFonts w:ascii="Times New Roman" w:eastAsia="Palatino Linotype" w:hAnsi="Times New Roman" w:cs="Times New Roman"/>
          <w:sz w:val="24"/>
          <w:szCs w:val="24"/>
        </w:rPr>
        <w:t xml:space="preserve"> одновременно, и </w:t>
      </w:r>
      <w:r w:rsidRPr="0044096B">
        <w:rPr>
          <w:rFonts w:ascii="Times New Roman" w:eastAsia="Palatino Linotype" w:hAnsi="Times New Roman" w:cs="Times New Roman"/>
          <w:sz w:val="24"/>
          <w:szCs w:val="24"/>
        </w:rPr>
        <w:t>внешняя торговля оказывает определяющее влияние на ее основные макроэкономические параметры.</w:t>
      </w:r>
      <w:r>
        <w:rPr>
          <w:rFonts w:ascii="Times New Roman" w:eastAsia="Palatino Linotype" w:hAnsi="Times New Roman" w:cs="Times New Roman"/>
          <w:sz w:val="24"/>
          <w:szCs w:val="24"/>
        </w:rPr>
        <w:t xml:space="preserve"> </w:t>
      </w:r>
    </w:p>
    <w:p w:rsidR="007762F2" w:rsidRDefault="007762F2" w:rsidP="00A26C54">
      <w:pPr>
        <w:spacing w:after="0" w:line="240" w:lineRule="auto"/>
        <w:ind w:firstLine="709"/>
        <w:jc w:val="both"/>
        <w:rPr>
          <w:rFonts w:ascii="Times New Roman" w:eastAsia="Palatino Linotype" w:hAnsi="Times New Roman" w:cs="Times New Roman"/>
          <w:sz w:val="24"/>
          <w:szCs w:val="24"/>
        </w:rPr>
      </w:pPr>
      <w:proofErr w:type="gramStart"/>
      <w:r>
        <w:rPr>
          <w:rFonts w:ascii="Times New Roman" w:eastAsia="Palatino Linotype" w:hAnsi="Times New Roman" w:cs="Times New Roman"/>
          <w:sz w:val="24"/>
          <w:szCs w:val="24"/>
        </w:rPr>
        <w:t xml:space="preserve">Доля внешнеторгового оборота РК (со всеми странами) в ВВП составляла 61,7% в 2010 г. и 54,8% в 2018 г. В период кризисного спада в 2015 г. она сократилась до 41,5%. Баланс внешней торговли в течение всего рассматриваемого периода оставался </w:t>
      </w:r>
      <w:r>
        <w:rPr>
          <w:rFonts w:ascii="Times New Roman" w:eastAsia="Palatino Linotype" w:hAnsi="Times New Roman" w:cs="Times New Roman"/>
          <w:sz w:val="24"/>
          <w:szCs w:val="24"/>
        </w:rPr>
        <w:lastRenderedPageBreak/>
        <w:t>положительным, но чистый экспорт составлял всего 19,7% ВВП в 2010 г. и 16,7% в 2018 г., что объясняется сырьевой структурой экспорта</w:t>
      </w:r>
      <w:proofErr w:type="gramEnd"/>
      <w:r>
        <w:rPr>
          <w:rFonts w:ascii="Times New Roman" w:eastAsia="Palatino Linotype" w:hAnsi="Times New Roman" w:cs="Times New Roman"/>
          <w:sz w:val="24"/>
          <w:szCs w:val="24"/>
        </w:rPr>
        <w:t xml:space="preserve"> Казахстана, преобладанием продукции с высокой долей добавленной стоимости в импорте, а также географией внешней торговли.</w:t>
      </w:r>
    </w:p>
    <w:p w:rsidR="007762F2" w:rsidRDefault="007762F2" w:rsidP="00A26C54">
      <w:pPr>
        <w:spacing w:after="0" w:line="240" w:lineRule="auto"/>
        <w:ind w:firstLine="709"/>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 xml:space="preserve">Что касается </w:t>
      </w:r>
      <w:r w:rsidRPr="0044096B">
        <w:rPr>
          <w:rFonts w:ascii="Times New Roman" w:eastAsia="Palatino Linotype" w:hAnsi="Times New Roman" w:cs="Times New Roman"/>
          <w:sz w:val="24"/>
          <w:szCs w:val="24"/>
        </w:rPr>
        <w:t>взаимной торговли Казахстана с ЕАЭС</w:t>
      </w:r>
      <w:r>
        <w:rPr>
          <w:rFonts w:ascii="Times New Roman" w:eastAsia="Palatino Linotype" w:hAnsi="Times New Roman" w:cs="Times New Roman"/>
          <w:sz w:val="24"/>
          <w:szCs w:val="24"/>
        </w:rPr>
        <w:t>, то</w:t>
      </w:r>
      <w:r w:rsidRPr="0044096B">
        <w:rPr>
          <w:rFonts w:ascii="Times New Roman" w:eastAsia="Palatino Linotype" w:hAnsi="Times New Roman" w:cs="Times New Roman"/>
          <w:sz w:val="24"/>
          <w:szCs w:val="24"/>
        </w:rPr>
        <w:t xml:space="preserve"> на протяжении всего </w:t>
      </w:r>
      <w:r>
        <w:rPr>
          <w:rFonts w:ascii="Times New Roman" w:eastAsia="Palatino Linotype" w:hAnsi="Times New Roman" w:cs="Times New Roman"/>
          <w:sz w:val="24"/>
          <w:szCs w:val="24"/>
        </w:rPr>
        <w:t xml:space="preserve">рассматриваемого </w:t>
      </w:r>
      <w:r w:rsidRPr="0044096B">
        <w:rPr>
          <w:rFonts w:ascii="Times New Roman" w:eastAsia="Palatino Linotype" w:hAnsi="Times New Roman" w:cs="Times New Roman"/>
          <w:sz w:val="24"/>
          <w:szCs w:val="24"/>
        </w:rPr>
        <w:t xml:space="preserve">периода </w:t>
      </w:r>
      <w:r>
        <w:rPr>
          <w:rFonts w:ascii="Times New Roman" w:eastAsia="Palatino Linotype" w:hAnsi="Times New Roman" w:cs="Times New Roman"/>
          <w:sz w:val="24"/>
          <w:szCs w:val="24"/>
        </w:rPr>
        <w:t xml:space="preserve">баланс торговли был </w:t>
      </w:r>
      <w:r w:rsidRPr="0044096B">
        <w:rPr>
          <w:rFonts w:ascii="Times New Roman" w:eastAsia="Palatino Linotype" w:hAnsi="Times New Roman" w:cs="Times New Roman"/>
          <w:sz w:val="24"/>
          <w:szCs w:val="24"/>
        </w:rPr>
        <w:t>отрицательны</w:t>
      </w:r>
      <w:r>
        <w:rPr>
          <w:rFonts w:ascii="Times New Roman" w:eastAsia="Palatino Linotype" w:hAnsi="Times New Roman" w:cs="Times New Roman"/>
          <w:sz w:val="24"/>
          <w:szCs w:val="24"/>
        </w:rPr>
        <w:t>м.</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О</w:t>
      </w:r>
      <w:r w:rsidRPr="0044096B">
        <w:rPr>
          <w:rFonts w:ascii="Times New Roman" w:eastAsia="Palatino Linotype" w:hAnsi="Times New Roman" w:cs="Times New Roman"/>
          <w:sz w:val="24"/>
          <w:szCs w:val="24"/>
        </w:rPr>
        <w:t xml:space="preserve">бъем импорта из стран ЕАЭС в Казахстан </w:t>
      </w:r>
      <w:r>
        <w:rPr>
          <w:rFonts w:ascii="Times New Roman" w:eastAsia="Palatino Linotype" w:hAnsi="Times New Roman" w:cs="Times New Roman"/>
          <w:sz w:val="24"/>
          <w:szCs w:val="24"/>
        </w:rPr>
        <w:t xml:space="preserve">в 2010 г. </w:t>
      </w:r>
      <w:r w:rsidRPr="0044096B">
        <w:rPr>
          <w:rFonts w:ascii="Times New Roman" w:eastAsia="Palatino Linotype" w:hAnsi="Times New Roman" w:cs="Times New Roman"/>
          <w:sz w:val="24"/>
          <w:szCs w:val="24"/>
        </w:rPr>
        <w:t>составля</w:t>
      </w:r>
      <w:r>
        <w:rPr>
          <w:rFonts w:ascii="Times New Roman" w:eastAsia="Palatino Linotype" w:hAnsi="Times New Roman" w:cs="Times New Roman"/>
          <w:sz w:val="24"/>
          <w:szCs w:val="24"/>
        </w:rPr>
        <w:t xml:space="preserve">л </w:t>
      </w:r>
      <w:r w:rsidRPr="0044096B">
        <w:rPr>
          <w:rFonts w:ascii="Times New Roman" w:eastAsia="Palatino Linotype" w:hAnsi="Times New Roman" w:cs="Times New Roman"/>
          <w:sz w:val="24"/>
          <w:szCs w:val="24"/>
        </w:rPr>
        <w:t>12 899,5</w:t>
      </w:r>
      <w:r w:rsidRPr="003D17D9">
        <w:rPr>
          <w:rFonts w:ascii="Times New Roman" w:eastAsia="Palatino Linotype" w:hAnsi="Times New Roman" w:cs="Times New Roman"/>
          <w:sz w:val="24"/>
          <w:szCs w:val="24"/>
        </w:rPr>
        <w:t xml:space="preserve"> </w:t>
      </w:r>
      <w:proofErr w:type="gramStart"/>
      <w:r>
        <w:rPr>
          <w:rFonts w:ascii="Times New Roman" w:eastAsia="Palatino Linotype" w:hAnsi="Times New Roman" w:cs="Times New Roman"/>
          <w:sz w:val="24"/>
          <w:szCs w:val="24"/>
        </w:rPr>
        <w:t>млн</w:t>
      </w:r>
      <w:proofErr w:type="gramEnd"/>
      <w:r>
        <w:rPr>
          <w:rFonts w:ascii="Times New Roman" w:eastAsia="Palatino Linotype" w:hAnsi="Times New Roman" w:cs="Times New Roman"/>
          <w:sz w:val="24"/>
          <w:szCs w:val="24"/>
        </w:rPr>
        <w:t xml:space="preserve"> долл., в 2018 г. – </w:t>
      </w:r>
      <w:r w:rsidRPr="0044096B">
        <w:rPr>
          <w:rFonts w:ascii="Times New Roman" w:eastAsia="Palatino Linotype" w:hAnsi="Times New Roman" w:cs="Times New Roman"/>
          <w:sz w:val="24"/>
          <w:szCs w:val="24"/>
        </w:rPr>
        <w:t>13 222,5 млн долл. (прир</w:t>
      </w:r>
      <w:r>
        <w:rPr>
          <w:rFonts w:ascii="Times New Roman" w:eastAsia="Palatino Linotype" w:hAnsi="Times New Roman" w:cs="Times New Roman"/>
          <w:sz w:val="24"/>
          <w:szCs w:val="24"/>
        </w:rPr>
        <w:t>ост к 2010 г. – 2,5%). При этом объем экспорта</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 xml:space="preserve">в 2010 г. был </w:t>
      </w:r>
      <w:r w:rsidRPr="0044096B">
        <w:rPr>
          <w:rFonts w:ascii="Times New Roman" w:eastAsia="Palatino Linotype" w:hAnsi="Times New Roman" w:cs="Times New Roman"/>
          <w:sz w:val="24"/>
          <w:szCs w:val="24"/>
        </w:rPr>
        <w:t>5999,2</w:t>
      </w:r>
      <w:r>
        <w:rPr>
          <w:rFonts w:ascii="Times New Roman" w:eastAsia="Palatino Linotype" w:hAnsi="Times New Roman" w:cs="Times New Roman"/>
          <w:sz w:val="24"/>
          <w:szCs w:val="24"/>
        </w:rPr>
        <w:t xml:space="preserve"> </w:t>
      </w:r>
      <w:proofErr w:type="gramStart"/>
      <w:r>
        <w:rPr>
          <w:rFonts w:ascii="Times New Roman" w:eastAsia="Palatino Linotype" w:hAnsi="Times New Roman" w:cs="Times New Roman"/>
          <w:sz w:val="24"/>
          <w:szCs w:val="24"/>
        </w:rPr>
        <w:t>млн</w:t>
      </w:r>
      <w:proofErr w:type="gramEnd"/>
      <w:r>
        <w:rPr>
          <w:rFonts w:ascii="Times New Roman" w:eastAsia="Palatino Linotype" w:hAnsi="Times New Roman" w:cs="Times New Roman"/>
          <w:sz w:val="24"/>
          <w:szCs w:val="24"/>
        </w:rPr>
        <w:t xml:space="preserve"> долл., а к 2018 г. он сократился еще больше – до </w:t>
      </w:r>
      <w:r w:rsidRPr="0044096B">
        <w:rPr>
          <w:rFonts w:ascii="Times New Roman" w:eastAsia="Palatino Linotype" w:hAnsi="Times New Roman" w:cs="Times New Roman"/>
          <w:sz w:val="24"/>
          <w:szCs w:val="24"/>
        </w:rPr>
        <w:t>5892 млн долл. (</w:t>
      </w:r>
      <w:r>
        <w:rPr>
          <w:rFonts w:ascii="Times New Roman" w:eastAsia="Palatino Linotype" w:hAnsi="Times New Roman" w:cs="Times New Roman"/>
          <w:sz w:val="24"/>
          <w:szCs w:val="24"/>
        </w:rPr>
        <w:t xml:space="preserve">на 1,8% </w:t>
      </w:r>
      <w:r w:rsidRPr="0044096B">
        <w:rPr>
          <w:rFonts w:ascii="Times New Roman" w:eastAsia="Palatino Linotype" w:hAnsi="Times New Roman" w:cs="Times New Roman"/>
          <w:sz w:val="24"/>
          <w:szCs w:val="24"/>
        </w:rPr>
        <w:t>к 2010 г.)</w:t>
      </w:r>
      <w:r w:rsidRPr="00AB60C8">
        <w:rPr>
          <w:rFonts w:ascii="Times New Roman" w:eastAsia="Palatino Linotype" w:hAnsi="Times New Roman" w:cs="Times New Roman"/>
          <w:sz w:val="24"/>
          <w:szCs w:val="24"/>
        </w:rPr>
        <w:t xml:space="preserve"> </w:t>
      </w:r>
      <w:r w:rsidRPr="0078080C">
        <w:rPr>
          <w:rFonts w:ascii="Times New Roman" w:eastAsia="Palatino Linotype" w:hAnsi="Times New Roman" w:cs="Times New Roman"/>
          <w:sz w:val="24"/>
          <w:szCs w:val="24"/>
        </w:rPr>
        <w:t>[1]</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Данный факт является</w:t>
      </w:r>
      <w:r w:rsidRPr="0044096B">
        <w:rPr>
          <w:rFonts w:ascii="Times New Roman" w:eastAsia="Palatino Linotype" w:hAnsi="Times New Roman" w:cs="Times New Roman"/>
          <w:sz w:val="24"/>
          <w:szCs w:val="24"/>
        </w:rPr>
        <w:t xml:space="preserve"> причиной </w:t>
      </w:r>
      <w:r>
        <w:rPr>
          <w:rFonts w:ascii="Times New Roman" w:eastAsia="Palatino Linotype" w:hAnsi="Times New Roman" w:cs="Times New Roman"/>
          <w:sz w:val="24"/>
          <w:szCs w:val="24"/>
        </w:rPr>
        <w:t>негативных высказываний об отрицательных последствиях создания общего рынка ЕАЭС для Казахстана</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поскольку</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сокращение</w:t>
      </w:r>
      <w:r w:rsidRPr="0044096B">
        <w:rPr>
          <w:rFonts w:ascii="Times New Roman" w:eastAsia="Palatino Linotype" w:hAnsi="Times New Roman" w:cs="Times New Roman"/>
          <w:sz w:val="24"/>
          <w:szCs w:val="24"/>
        </w:rPr>
        <w:t xml:space="preserve"> экспорта</w:t>
      </w:r>
      <w:r>
        <w:rPr>
          <w:rFonts w:ascii="Times New Roman" w:eastAsia="Palatino Linotype" w:hAnsi="Times New Roman" w:cs="Times New Roman"/>
          <w:sz w:val="24"/>
          <w:szCs w:val="24"/>
        </w:rPr>
        <w:t xml:space="preserve"> из РК</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в страны ЕАЭС</w:t>
      </w:r>
      <w:r w:rsidRPr="0044096B">
        <w:rPr>
          <w:rFonts w:ascii="Times New Roman" w:eastAsia="Palatino Linotype" w:hAnsi="Times New Roman" w:cs="Times New Roman"/>
          <w:sz w:val="24"/>
          <w:szCs w:val="24"/>
        </w:rPr>
        <w:t xml:space="preserve"> противоречит </w:t>
      </w:r>
      <w:r>
        <w:rPr>
          <w:rFonts w:ascii="Times New Roman" w:eastAsia="Palatino Linotype" w:hAnsi="Times New Roman" w:cs="Times New Roman"/>
          <w:sz w:val="24"/>
          <w:szCs w:val="24"/>
        </w:rPr>
        <w:t>ожидавшимся положительным эффектам интеграции</w:t>
      </w:r>
      <w:r w:rsidRPr="0044096B">
        <w:rPr>
          <w:rFonts w:ascii="Times New Roman" w:eastAsia="Palatino Linotype" w:hAnsi="Times New Roman" w:cs="Times New Roman"/>
          <w:sz w:val="24"/>
          <w:szCs w:val="24"/>
        </w:rPr>
        <w:t>: нара</w:t>
      </w:r>
      <w:r>
        <w:rPr>
          <w:rFonts w:ascii="Times New Roman" w:eastAsia="Palatino Linotype" w:hAnsi="Times New Roman" w:cs="Times New Roman"/>
          <w:sz w:val="24"/>
          <w:szCs w:val="24"/>
        </w:rPr>
        <w:t>щивание</w:t>
      </w:r>
      <w:r w:rsidRPr="0044096B">
        <w:rPr>
          <w:rFonts w:ascii="Times New Roman" w:eastAsia="Palatino Linotype" w:hAnsi="Times New Roman" w:cs="Times New Roman"/>
          <w:sz w:val="24"/>
          <w:szCs w:val="24"/>
        </w:rPr>
        <w:t xml:space="preserve"> экспорт</w:t>
      </w:r>
      <w:r>
        <w:rPr>
          <w:rFonts w:ascii="Times New Roman" w:eastAsia="Palatino Linotype" w:hAnsi="Times New Roman" w:cs="Times New Roman"/>
          <w:sz w:val="24"/>
          <w:szCs w:val="24"/>
        </w:rPr>
        <w:t>а</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за счет отмены тарифных и нетарифных барьеров</w:t>
      </w:r>
      <w:r w:rsidRPr="0044096B">
        <w:rPr>
          <w:rFonts w:ascii="Times New Roman" w:eastAsia="Palatino Linotype" w:hAnsi="Times New Roman" w:cs="Times New Roman"/>
          <w:sz w:val="24"/>
          <w:szCs w:val="24"/>
        </w:rPr>
        <w:t xml:space="preserve"> и </w:t>
      </w:r>
      <w:r>
        <w:rPr>
          <w:rFonts w:ascii="Times New Roman" w:eastAsia="Palatino Linotype" w:hAnsi="Times New Roman" w:cs="Times New Roman"/>
          <w:sz w:val="24"/>
          <w:szCs w:val="24"/>
        </w:rPr>
        <w:t>рост</w:t>
      </w:r>
      <w:r w:rsidRPr="0044096B">
        <w:rPr>
          <w:rFonts w:ascii="Times New Roman" w:eastAsia="Palatino Linotype" w:hAnsi="Times New Roman" w:cs="Times New Roman"/>
          <w:sz w:val="24"/>
          <w:szCs w:val="24"/>
        </w:rPr>
        <w:t xml:space="preserve"> конкурентоспособност</w:t>
      </w:r>
      <w:r>
        <w:rPr>
          <w:rFonts w:ascii="Times New Roman" w:eastAsia="Palatino Linotype" w:hAnsi="Times New Roman" w:cs="Times New Roman"/>
          <w:sz w:val="24"/>
          <w:szCs w:val="24"/>
        </w:rPr>
        <w:t>и</w:t>
      </w:r>
      <w:r w:rsidRPr="0044096B">
        <w:rPr>
          <w:rFonts w:ascii="Times New Roman" w:eastAsia="Palatino Linotype" w:hAnsi="Times New Roman" w:cs="Times New Roman"/>
          <w:sz w:val="24"/>
          <w:szCs w:val="24"/>
        </w:rPr>
        <w:t xml:space="preserve"> национальной экономики. </w:t>
      </w:r>
    </w:p>
    <w:p w:rsidR="007762F2" w:rsidRDefault="007762F2" w:rsidP="00A26C54">
      <w:pPr>
        <w:spacing w:after="0" w:line="240" w:lineRule="auto"/>
        <w:ind w:firstLine="709"/>
        <w:contextualSpacing/>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В целом, т</w:t>
      </w:r>
      <w:r w:rsidRPr="0044096B">
        <w:rPr>
          <w:rFonts w:ascii="Times New Roman" w:eastAsia="Palatino Linotype" w:hAnsi="Times New Roman" w:cs="Times New Roman"/>
          <w:sz w:val="24"/>
          <w:szCs w:val="24"/>
        </w:rPr>
        <w:t xml:space="preserve">акое падение было обусловлено </w:t>
      </w:r>
      <w:r>
        <w:rPr>
          <w:rFonts w:ascii="Times New Roman" w:eastAsia="Palatino Linotype" w:hAnsi="Times New Roman" w:cs="Times New Roman"/>
          <w:sz w:val="24"/>
          <w:szCs w:val="24"/>
        </w:rPr>
        <w:t>снижением</w:t>
      </w:r>
      <w:r w:rsidRPr="0044096B">
        <w:rPr>
          <w:rFonts w:ascii="Times New Roman" w:eastAsia="Palatino Linotype" w:hAnsi="Times New Roman" w:cs="Times New Roman"/>
          <w:sz w:val="24"/>
          <w:szCs w:val="24"/>
        </w:rPr>
        <w:t xml:space="preserve"> цен на миров</w:t>
      </w:r>
      <w:r>
        <w:rPr>
          <w:rFonts w:ascii="Times New Roman" w:eastAsia="Palatino Linotype" w:hAnsi="Times New Roman" w:cs="Times New Roman"/>
          <w:sz w:val="24"/>
          <w:szCs w:val="24"/>
        </w:rPr>
        <w:t>ом</w:t>
      </w:r>
      <w:r w:rsidRPr="0044096B">
        <w:rPr>
          <w:rFonts w:ascii="Times New Roman" w:eastAsia="Palatino Linotype" w:hAnsi="Times New Roman" w:cs="Times New Roman"/>
          <w:sz w:val="24"/>
          <w:szCs w:val="24"/>
        </w:rPr>
        <w:t xml:space="preserve"> рынк</w:t>
      </w:r>
      <w:r>
        <w:rPr>
          <w:rFonts w:ascii="Times New Roman" w:eastAsia="Palatino Linotype" w:hAnsi="Times New Roman" w:cs="Times New Roman"/>
          <w:sz w:val="24"/>
          <w:szCs w:val="24"/>
        </w:rPr>
        <w:t>е</w:t>
      </w:r>
      <w:r w:rsidRPr="0044096B">
        <w:rPr>
          <w:rFonts w:ascii="Times New Roman" w:eastAsia="Palatino Linotype" w:hAnsi="Times New Roman" w:cs="Times New Roman"/>
          <w:sz w:val="24"/>
          <w:szCs w:val="24"/>
        </w:rPr>
        <w:t xml:space="preserve"> энергоресурс</w:t>
      </w:r>
      <w:r>
        <w:rPr>
          <w:rFonts w:ascii="Times New Roman" w:eastAsia="Palatino Linotype" w:hAnsi="Times New Roman" w:cs="Times New Roman"/>
          <w:sz w:val="24"/>
          <w:szCs w:val="24"/>
        </w:rPr>
        <w:t>ов</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 xml:space="preserve">которые являются главным экспортным товаром Казахстана, </w:t>
      </w:r>
      <w:r w:rsidRPr="0044096B">
        <w:rPr>
          <w:rFonts w:ascii="Times New Roman" w:eastAsia="Palatino Linotype" w:hAnsi="Times New Roman" w:cs="Times New Roman"/>
          <w:sz w:val="24"/>
          <w:szCs w:val="24"/>
        </w:rPr>
        <w:t xml:space="preserve">а также девальвацией национальной валюты, что негативно отразилось на объемах внешнеторгового оборота. При этом низкая конкурентоспособность казахстанских товаров, а также неразвитость реального сектора экономики создают слабый внешний спрос, в том числе со стороны стран ЕАЭС. </w:t>
      </w:r>
    </w:p>
    <w:p w:rsidR="007762F2" w:rsidRPr="0044096B" w:rsidRDefault="007762F2" w:rsidP="00A26C54">
      <w:pPr>
        <w:spacing w:after="0" w:line="240" w:lineRule="auto"/>
        <w:ind w:firstLine="709"/>
        <w:jc w:val="both"/>
        <w:rPr>
          <w:rFonts w:ascii="Times New Roman" w:eastAsia="Palatino Linotype" w:hAnsi="Times New Roman" w:cs="Times New Roman"/>
          <w:sz w:val="24"/>
          <w:szCs w:val="24"/>
        </w:rPr>
      </w:pPr>
      <w:r w:rsidRPr="0044096B">
        <w:rPr>
          <w:rFonts w:ascii="Times New Roman" w:eastAsia="Palatino Linotype" w:hAnsi="Times New Roman" w:cs="Times New Roman"/>
          <w:sz w:val="24"/>
          <w:szCs w:val="24"/>
        </w:rPr>
        <w:t xml:space="preserve">Товарная структура </w:t>
      </w:r>
      <w:r>
        <w:rPr>
          <w:rFonts w:ascii="Times New Roman" w:eastAsia="Palatino Linotype" w:hAnsi="Times New Roman" w:cs="Times New Roman"/>
          <w:sz w:val="24"/>
          <w:szCs w:val="24"/>
        </w:rPr>
        <w:t xml:space="preserve">торгового оборота Казахстана со странами </w:t>
      </w:r>
      <w:r w:rsidRPr="0044096B">
        <w:rPr>
          <w:rFonts w:ascii="Times New Roman" w:eastAsia="Palatino Linotype" w:hAnsi="Times New Roman" w:cs="Times New Roman"/>
          <w:sz w:val="24"/>
          <w:szCs w:val="24"/>
        </w:rPr>
        <w:t xml:space="preserve">ЕАЭС </w:t>
      </w:r>
      <w:r>
        <w:rPr>
          <w:rFonts w:ascii="Times New Roman" w:eastAsia="Palatino Linotype" w:hAnsi="Times New Roman" w:cs="Times New Roman"/>
          <w:sz w:val="24"/>
          <w:szCs w:val="24"/>
        </w:rPr>
        <w:t xml:space="preserve">за 2010-2018 гг. претерпела определенные изменения. </w:t>
      </w:r>
      <w:r w:rsidRPr="0044096B">
        <w:rPr>
          <w:rFonts w:ascii="Times New Roman" w:eastAsia="Palatino Linotype" w:hAnsi="Times New Roman" w:cs="Times New Roman"/>
          <w:sz w:val="24"/>
          <w:szCs w:val="24"/>
        </w:rPr>
        <w:t>В 2010 г. казахстанский экспорт в страны Таможенного союза был представлен металлическими рудами (30,9%), минеральными энерг</w:t>
      </w:r>
      <w:r>
        <w:rPr>
          <w:rFonts w:ascii="Times New Roman" w:eastAsia="Palatino Linotype" w:hAnsi="Times New Roman" w:cs="Times New Roman"/>
          <w:sz w:val="24"/>
          <w:szCs w:val="24"/>
        </w:rPr>
        <w:t>о</w:t>
      </w:r>
      <w:r w:rsidRPr="0044096B">
        <w:rPr>
          <w:rFonts w:ascii="Times New Roman" w:eastAsia="Palatino Linotype" w:hAnsi="Times New Roman" w:cs="Times New Roman"/>
          <w:sz w:val="24"/>
          <w:szCs w:val="24"/>
        </w:rPr>
        <w:t xml:space="preserve">ресурсами (26,9%), металлами и изделиями из них (12,3%), </w:t>
      </w:r>
      <w:r>
        <w:rPr>
          <w:rFonts w:ascii="Times New Roman" w:eastAsia="Palatino Linotype" w:hAnsi="Times New Roman" w:cs="Times New Roman"/>
          <w:sz w:val="24"/>
          <w:szCs w:val="24"/>
        </w:rPr>
        <w:t xml:space="preserve">что </w:t>
      </w:r>
      <w:r w:rsidRPr="0044096B">
        <w:rPr>
          <w:rFonts w:ascii="Times New Roman" w:eastAsia="Palatino Linotype" w:hAnsi="Times New Roman" w:cs="Times New Roman"/>
          <w:sz w:val="24"/>
          <w:szCs w:val="24"/>
        </w:rPr>
        <w:t xml:space="preserve">в совокупности </w:t>
      </w:r>
      <w:r>
        <w:rPr>
          <w:rFonts w:ascii="Times New Roman" w:eastAsia="Palatino Linotype" w:hAnsi="Times New Roman" w:cs="Times New Roman"/>
          <w:sz w:val="24"/>
          <w:szCs w:val="24"/>
        </w:rPr>
        <w:t xml:space="preserve">составляло </w:t>
      </w:r>
      <w:r w:rsidRPr="0044096B">
        <w:rPr>
          <w:rFonts w:ascii="Times New Roman" w:eastAsia="Palatino Linotype" w:hAnsi="Times New Roman" w:cs="Times New Roman"/>
          <w:sz w:val="24"/>
          <w:szCs w:val="24"/>
        </w:rPr>
        <w:t xml:space="preserve">70% всего объема экспортных поставок </w:t>
      </w:r>
      <w:proofErr w:type="gramStart"/>
      <w:r w:rsidRPr="0044096B">
        <w:rPr>
          <w:rFonts w:ascii="Times New Roman" w:eastAsia="Palatino Linotype" w:hAnsi="Times New Roman" w:cs="Times New Roman"/>
          <w:sz w:val="24"/>
          <w:szCs w:val="24"/>
        </w:rPr>
        <w:t>в</w:t>
      </w:r>
      <w:proofErr w:type="gramEnd"/>
      <w:r w:rsidRPr="0044096B">
        <w:rPr>
          <w:rFonts w:ascii="Times New Roman" w:eastAsia="Palatino Linotype" w:hAnsi="Times New Roman" w:cs="Times New Roman"/>
          <w:sz w:val="24"/>
          <w:szCs w:val="24"/>
        </w:rPr>
        <w:t xml:space="preserve"> ТС. Импорт в Казахстан из стран</w:t>
      </w:r>
      <w:r>
        <w:rPr>
          <w:rFonts w:ascii="Times New Roman" w:eastAsia="Palatino Linotype" w:hAnsi="Times New Roman" w:cs="Times New Roman"/>
          <w:sz w:val="24"/>
          <w:szCs w:val="24"/>
        </w:rPr>
        <w:t>-членов</w:t>
      </w:r>
      <w:r w:rsidRPr="0044096B">
        <w:rPr>
          <w:rFonts w:ascii="Times New Roman" w:eastAsia="Palatino Linotype" w:hAnsi="Times New Roman" w:cs="Times New Roman"/>
          <w:sz w:val="24"/>
          <w:szCs w:val="24"/>
        </w:rPr>
        <w:t xml:space="preserve"> ТС в 2010 г. составляли преимущественно: топливо (бензин разных фракций) – 26,9%, машины и оборудование – 15%, черные металлы и прокат – 12,3%</w:t>
      </w:r>
      <w:r>
        <w:rPr>
          <w:rFonts w:ascii="Times New Roman" w:eastAsia="Palatino Linotype" w:hAnsi="Times New Roman" w:cs="Times New Roman"/>
          <w:sz w:val="24"/>
          <w:szCs w:val="24"/>
        </w:rPr>
        <w:t>.</w:t>
      </w:r>
      <w:r w:rsidRPr="0044096B">
        <w:rPr>
          <w:rFonts w:ascii="Times New Roman" w:eastAsia="Palatino Linotype" w:hAnsi="Times New Roman" w:cs="Times New Roman"/>
          <w:sz w:val="24"/>
          <w:szCs w:val="24"/>
        </w:rPr>
        <w:t xml:space="preserve"> Совокупная доля этих позиций в импорте </w:t>
      </w:r>
      <w:proofErr w:type="gramStart"/>
      <w:r w:rsidRPr="0044096B">
        <w:rPr>
          <w:rFonts w:ascii="Times New Roman" w:eastAsia="Palatino Linotype" w:hAnsi="Times New Roman" w:cs="Times New Roman"/>
          <w:sz w:val="24"/>
          <w:szCs w:val="24"/>
        </w:rPr>
        <w:t>из</w:t>
      </w:r>
      <w:proofErr w:type="gramEnd"/>
      <w:r w:rsidRPr="0044096B">
        <w:rPr>
          <w:rFonts w:ascii="Times New Roman" w:eastAsia="Palatino Linotype" w:hAnsi="Times New Roman" w:cs="Times New Roman"/>
          <w:sz w:val="24"/>
          <w:szCs w:val="24"/>
        </w:rPr>
        <w:t xml:space="preserve"> ТС – 44,2%.</w:t>
      </w:r>
    </w:p>
    <w:p w:rsidR="007762F2" w:rsidRPr="0044096B" w:rsidRDefault="007762F2" w:rsidP="00A26C54">
      <w:pPr>
        <w:tabs>
          <w:tab w:val="left" w:pos="544"/>
        </w:tabs>
        <w:spacing w:after="0" w:line="240" w:lineRule="auto"/>
        <w:ind w:firstLine="709"/>
        <w:jc w:val="both"/>
        <w:rPr>
          <w:rFonts w:ascii="Times New Roman" w:eastAsia="Palatino Linotype" w:hAnsi="Times New Roman" w:cs="Times New Roman"/>
          <w:sz w:val="24"/>
          <w:szCs w:val="24"/>
        </w:rPr>
      </w:pPr>
      <w:proofErr w:type="gramStart"/>
      <w:r w:rsidRPr="0044096B">
        <w:rPr>
          <w:rFonts w:ascii="Times New Roman" w:eastAsia="Palatino Linotype" w:hAnsi="Times New Roman" w:cs="Times New Roman"/>
          <w:sz w:val="24"/>
          <w:szCs w:val="24"/>
        </w:rPr>
        <w:t xml:space="preserve">В 2018 г. </w:t>
      </w:r>
      <w:r>
        <w:rPr>
          <w:rFonts w:ascii="Times New Roman" w:eastAsia="Palatino Linotype" w:hAnsi="Times New Roman" w:cs="Times New Roman"/>
          <w:sz w:val="24"/>
          <w:szCs w:val="24"/>
        </w:rPr>
        <w:t>о</w:t>
      </w:r>
      <w:r w:rsidRPr="0044096B">
        <w:rPr>
          <w:rFonts w:ascii="Times New Roman" w:eastAsia="Palatino Linotype" w:hAnsi="Times New Roman" w:cs="Times New Roman"/>
          <w:sz w:val="24"/>
          <w:szCs w:val="24"/>
        </w:rPr>
        <w:t xml:space="preserve">сновные экспортные поставки </w:t>
      </w:r>
      <w:r>
        <w:rPr>
          <w:rFonts w:ascii="Times New Roman" w:eastAsia="Palatino Linotype" w:hAnsi="Times New Roman" w:cs="Times New Roman"/>
          <w:sz w:val="24"/>
          <w:szCs w:val="24"/>
        </w:rPr>
        <w:t xml:space="preserve">из РК </w:t>
      </w:r>
      <w:r w:rsidRPr="0044096B">
        <w:rPr>
          <w:rFonts w:ascii="Times New Roman" w:eastAsia="Palatino Linotype" w:hAnsi="Times New Roman" w:cs="Times New Roman"/>
          <w:sz w:val="24"/>
          <w:szCs w:val="24"/>
        </w:rPr>
        <w:t xml:space="preserve">в ЕАЭС </w:t>
      </w:r>
      <w:r>
        <w:rPr>
          <w:rFonts w:ascii="Times New Roman" w:eastAsia="Palatino Linotype" w:hAnsi="Times New Roman" w:cs="Times New Roman"/>
          <w:sz w:val="24"/>
          <w:szCs w:val="24"/>
        </w:rPr>
        <w:t>включали</w:t>
      </w:r>
      <w:r w:rsidRPr="0044096B">
        <w:rPr>
          <w:rFonts w:ascii="Times New Roman" w:eastAsia="Palatino Linotype" w:hAnsi="Times New Roman" w:cs="Times New Roman"/>
          <w:sz w:val="24"/>
          <w:szCs w:val="24"/>
        </w:rPr>
        <w:t>: минеральн</w:t>
      </w:r>
      <w:r>
        <w:rPr>
          <w:rFonts w:ascii="Times New Roman" w:eastAsia="Palatino Linotype" w:hAnsi="Times New Roman" w:cs="Times New Roman"/>
          <w:sz w:val="24"/>
          <w:szCs w:val="24"/>
        </w:rPr>
        <w:t xml:space="preserve">ое </w:t>
      </w:r>
      <w:proofErr w:type="spellStart"/>
      <w:r>
        <w:rPr>
          <w:rFonts w:ascii="Times New Roman" w:eastAsia="Palatino Linotype" w:hAnsi="Times New Roman" w:cs="Times New Roman"/>
          <w:sz w:val="24"/>
          <w:szCs w:val="24"/>
        </w:rPr>
        <w:t>энергосырье</w:t>
      </w:r>
      <w:proofErr w:type="spellEnd"/>
      <w:r>
        <w:rPr>
          <w:rFonts w:ascii="Times New Roman" w:eastAsia="Palatino Linotype" w:hAnsi="Times New Roman" w:cs="Times New Roman"/>
          <w:sz w:val="24"/>
          <w:szCs w:val="24"/>
        </w:rPr>
        <w:t xml:space="preserve"> – 36,6%</w:t>
      </w:r>
      <w:r w:rsidRPr="0044096B">
        <w:rPr>
          <w:rFonts w:ascii="Times New Roman" w:eastAsia="Palatino Linotype" w:hAnsi="Times New Roman" w:cs="Times New Roman"/>
          <w:sz w:val="24"/>
          <w:szCs w:val="24"/>
        </w:rPr>
        <w:t>, металлы и изделия из них – 30,7%, продукция химической промышленности, пластмассы – 15,1%, продовольствен</w:t>
      </w:r>
      <w:r>
        <w:rPr>
          <w:rFonts w:ascii="Times New Roman" w:eastAsia="Palatino Linotype" w:hAnsi="Times New Roman" w:cs="Times New Roman"/>
          <w:sz w:val="24"/>
          <w:szCs w:val="24"/>
        </w:rPr>
        <w:t>ные товары – 9,1%,</w:t>
      </w:r>
      <w:r w:rsidRPr="0044096B">
        <w:rPr>
          <w:rFonts w:ascii="Times New Roman" w:eastAsia="Palatino Linotype" w:hAnsi="Times New Roman" w:cs="Times New Roman"/>
          <w:sz w:val="24"/>
          <w:szCs w:val="24"/>
        </w:rPr>
        <w:t xml:space="preserve"> машины и т</w:t>
      </w:r>
      <w:r>
        <w:rPr>
          <w:rFonts w:ascii="Times New Roman" w:eastAsia="Palatino Linotype" w:hAnsi="Times New Roman" w:cs="Times New Roman"/>
          <w:sz w:val="24"/>
          <w:szCs w:val="24"/>
        </w:rPr>
        <w:t>ранспортные средства – 6,4%, т.</w:t>
      </w:r>
      <w:r w:rsidRPr="0044096B">
        <w:rPr>
          <w:rFonts w:ascii="Times New Roman" w:eastAsia="Palatino Linotype" w:hAnsi="Times New Roman" w:cs="Times New Roman"/>
          <w:sz w:val="24"/>
          <w:szCs w:val="24"/>
        </w:rPr>
        <w:t xml:space="preserve">е. </w:t>
      </w:r>
      <w:r>
        <w:rPr>
          <w:rFonts w:ascii="Times New Roman" w:eastAsia="Palatino Linotype" w:hAnsi="Times New Roman" w:cs="Times New Roman"/>
          <w:sz w:val="24"/>
          <w:szCs w:val="24"/>
        </w:rPr>
        <w:t xml:space="preserve">доля </w:t>
      </w:r>
      <w:r w:rsidRPr="0044096B">
        <w:rPr>
          <w:rFonts w:ascii="Times New Roman" w:eastAsia="Palatino Linotype" w:hAnsi="Times New Roman" w:cs="Times New Roman"/>
          <w:sz w:val="24"/>
          <w:szCs w:val="24"/>
        </w:rPr>
        <w:t>сырьев</w:t>
      </w:r>
      <w:r>
        <w:rPr>
          <w:rFonts w:ascii="Times New Roman" w:eastAsia="Palatino Linotype" w:hAnsi="Times New Roman" w:cs="Times New Roman"/>
          <w:sz w:val="24"/>
          <w:szCs w:val="24"/>
        </w:rPr>
        <w:t xml:space="preserve">ых товаров в </w:t>
      </w:r>
      <w:r w:rsidRPr="0044096B">
        <w:rPr>
          <w:rFonts w:ascii="Times New Roman" w:eastAsia="Palatino Linotype" w:hAnsi="Times New Roman" w:cs="Times New Roman"/>
          <w:sz w:val="24"/>
          <w:szCs w:val="24"/>
        </w:rPr>
        <w:t>структур</w:t>
      </w:r>
      <w:r>
        <w:rPr>
          <w:rFonts w:ascii="Times New Roman" w:eastAsia="Palatino Linotype" w:hAnsi="Times New Roman" w:cs="Times New Roman"/>
          <w:sz w:val="24"/>
          <w:szCs w:val="24"/>
        </w:rPr>
        <w:t>е</w:t>
      </w:r>
      <w:r w:rsidRPr="0044096B">
        <w:rPr>
          <w:rFonts w:ascii="Times New Roman" w:eastAsia="Palatino Linotype" w:hAnsi="Times New Roman" w:cs="Times New Roman"/>
          <w:sz w:val="24"/>
          <w:szCs w:val="24"/>
        </w:rPr>
        <w:t xml:space="preserve"> экспорта составила 67,3%, </w:t>
      </w:r>
      <w:r>
        <w:rPr>
          <w:rFonts w:ascii="Times New Roman" w:eastAsia="Palatino Linotype" w:hAnsi="Times New Roman" w:cs="Times New Roman"/>
          <w:sz w:val="24"/>
          <w:szCs w:val="24"/>
        </w:rPr>
        <w:t xml:space="preserve">а </w:t>
      </w:r>
      <w:r w:rsidRPr="0044096B">
        <w:rPr>
          <w:rFonts w:ascii="Times New Roman" w:eastAsia="Palatino Linotype" w:hAnsi="Times New Roman" w:cs="Times New Roman"/>
          <w:sz w:val="24"/>
          <w:szCs w:val="24"/>
        </w:rPr>
        <w:t xml:space="preserve">переработанных изделий – 30,6%. </w:t>
      </w:r>
      <w:r>
        <w:rPr>
          <w:rFonts w:ascii="Times New Roman" w:eastAsia="Palatino Linotype" w:hAnsi="Times New Roman" w:cs="Times New Roman"/>
          <w:sz w:val="24"/>
          <w:szCs w:val="24"/>
        </w:rPr>
        <w:t>Достижением К</w:t>
      </w:r>
      <w:r w:rsidRPr="0044096B">
        <w:rPr>
          <w:rFonts w:ascii="Times New Roman" w:eastAsia="Palatino Linotype" w:hAnsi="Times New Roman" w:cs="Times New Roman"/>
          <w:sz w:val="24"/>
          <w:szCs w:val="24"/>
        </w:rPr>
        <w:t>азахстан</w:t>
      </w:r>
      <w:r>
        <w:rPr>
          <w:rFonts w:ascii="Times New Roman" w:eastAsia="Palatino Linotype" w:hAnsi="Times New Roman" w:cs="Times New Roman"/>
          <w:sz w:val="24"/>
          <w:szCs w:val="24"/>
        </w:rPr>
        <w:t>а</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стал</w:t>
      </w:r>
      <w:r w:rsidRPr="0044096B">
        <w:rPr>
          <w:rFonts w:ascii="Times New Roman" w:eastAsia="Palatino Linotype" w:hAnsi="Times New Roman" w:cs="Times New Roman"/>
          <w:sz w:val="24"/>
          <w:szCs w:val="24"/>
        </w:rPr>
        <w:t xml:space="preserve"> рост доли продукции с высокой степенью переработки (машин, оборудования</w:t>
      </w:r>
      <w:r>
        <w:rPr>
          <w:rFonts w:ascii="Times New Roman" w:eastAsia="Palatino Linotype" w:hAnsi="Times New Roman" w:cs="Times New Roman"/>
          <w:sz w:val="24"/>
          <w:szCs w:val="24"/>
        </w:rPr>
        <w:t>,</w:t>
      </w:r>
      <w:r w:rsidRPr="0044096B">
        <w:rPr>
          <w:rFonts w:ascii="Times New Roman" w:eastAsia="Palatino Linotype" w:hAnsi="Times New Roman" w:cs="Times New Roman"/>
          <w:sz w:val="24"/>
          <w:szCs w:val="24"/>
        </w:rPr>
        <w:t xml:space="preserve"> транспортных</w:t>
      </w:r>
      <w:proofErr w:type="gramEnd"/>
      <w:r w:rsidRPr="0044096B">
        <w:rPr>
          <w:rFonts w:ascii="Times New Roman" w:eastAsia="Palatino Linotype" w:hAnsi="Times New Roman" w:cs="Times New Roman"/>
          <w:sz w:val="24"/>
          <w:szCs w:val="24"/>
        </w:rPr>
        <w:t xml:space="preserve"> средств)</w:t>
      </w:r>
      <w:r>
        <w:rPr>
          <w:rFonts w:ascii="Times New Roman" w:eastAsia="Palatino Linotype" w:hAnsi="Times New Roman" w:cs="Times New Roman"/>
          <w:sz w:val="24"/>
          <w:szCs w:val="24"/>
        </w:rPr>
        <w:t xml:space="preserve"> в </w:t>
      </w:r>
      <w:r w:rsidRPr="0044096B">
        <w:rPr>
          <w:rFonts w:ascii="Times New Roman" w:eastAsia="Palatino Linotype" w:hAnsi="Times New Roman" w:cs="Times New Roman"/>
          <w:sz w:val="24"/>
          <w:szCs w:val="24"/>
        </w:rPr>
        <w:t>экспорт</w:t>
      </w:r>
      <w:r>
        <w:rPr>
          <w:rFonts w:ascii="Times New Roman" w:eastAsia="Palatino Linotype" w:hAnsi="Times New Roman" w:cs="Times New Roman"/>
          <w:sz w:val="24"/>
          <w:szCs w:val="24"/>
        </w:rPr>
        <w:t>е</w:t>
      </w:r>
      <w:r w:rsidRPr="0044096B">
        <w:rPr>
          <w:rFonts w:ascii="Times New Roman" w:eastAsia="Palatino Linotype" w:hAnsi="Times New Roman" w:cs="Times New Roman"/>
          <w:sz w:val="24"/>
          <w:szCs w:val="24"/>
        </w:rPr>
        <w:t xml:space="preserve"> в ЕАЭС, что существенно повышает потенциал конкурентоспособности.</w:t>
      </w:r>
    </w:p>
    <w:p w:rsidR="007762F2" w:rsidRPr="0044096B" w:rsidRDefault="007762F2" w:rsidP="00A26C54">
      <w:pPr>
        <w:tabs>
          <w:tab w:val="left" w:pos="544"/>
        </w:tabs>
        <w:spacing w:after="0" w:line="240" w:lineRule="auto"/>
        <w:ind w:firstLine="709"/>
        <w:jc w:val="both"/>
        <w:rPr>
          <w:rFonts w:ascii="Times New Roman" w:eastAsia="Palatino Linotype" w:hAnsi="Times New Roman" w:cs="Times New Roman"/>
          <w:sz w:val="24"/>
          <w:szCs w:val="24"/>
        </w:rPr>
      </w:pPr>
      <w:r w:rsidRPr="0044096B">
        <w:rPr>
          <w:rFonts w:ascii="Times New Roman" w:eastAsia="Palatino Linotype" w:hAnsi="Times New Roman" w:cs="Times New Roman"/>
          <w:sz w:val="24"/>
          <w:szCs w:val="24"/>
        </w:rPr>
        <w:t>Товарная структура импорта из стран ЕАЭС в 2018 г. изменилась в меньшей степени: доля импорта машин и оборудования составила 27,4%, металлов</w:t>
      </w:r>
      <w:r>
        <w:rPr>
          <w:rFonts w:ascii="Times New Roman" w:eastAsia="Palatino Linotype" w:hAnsi="Times New Roman" w:cs="Times New Roman"/>
          <w:sz w:val="24"/>
          <w:szCs w:val="24"/>
        </w:rPr>
        <w:t xml:space="preserve"> и изделий из них – 15,5%, хими</w:t>
      </w:r>
      <w:r w:rsidRPr="0044096B">
        <w:rPr>
          <w:rFonts w:ascii="Times New Roman" w:eastAsia="Palatino Linotype" w:hAnsi="Times New Roman" w:cs="Times New Roman"/>
          <w:sz w:val="24"/>
          <w:szCs w:val="24"/>
        </w:rPr>
        <w:t>ческой промышленности – 15,5%</w:t>
      </w:r>
      <w:r>
        <w:rPr>
          <w:rFonts w:ascii="Times New Roman" w:eastAsia="Palatino Linotype" w:hAnsi="Times New Roman" w:cs="Times New Roman"/>
          <w:sz w:val="24"/>
          <w:szCs w:val="24"/>
        </w:rPr>
        <w:t>, минеральных продуктов – 14,6%</w:t>
      </w:r>
      <w:r w:rsidRPr="0044096B">
        <w:rPr>
          <w:rFonts w:ascii="Times New Roman" w:eastAsia="Palatino Linotype" w:hAnsi="Times New Roman" w:cs="Times New Roman"/>
          <w:sz w:val="24"/>
          <w:szCs w:val="24"/>
        </w:rPr>
        <w:t>, продовольственных товаров – 13,2%.</w:t>
      </w:r>
    </w:p>
    <w:p w:rsidR="007762F2" w:rsidRPr="0044096B" w:rsidRDefault="007762F2" w:rsidP="00A26C54">
      <w:pPr>
        <w:spacing w:after="0" w:line="240" w:lineRule="auto"/>
        <w:ind w:firstLine="709"/>
        <w:jc w:val="both"/>
        <w:rPr>
          <w:rFonts w:ascii="Times New Roman" w:eastAsia="Palatino Linotype" w:hAnsi="Times New Roman" w:cs="Times New Roman"/>
          <w:sz w:val="24"/>
          <w:szCs w:val="24"/>
        </w:rPr>
      </w:pPr>
      <w:r w:rsidRPr="0044096B">
        <w:rPr>
          <w:rFonts w:ascii="Times New Roman" w:eastAsia="Palatino Linotype" w:hAnsi="Times New Roman" w:cs="Times New Roman"/>
          <w:sz w:val="24"/>
          <w:szCs w:val="24"/>
        </w:rPr>
        <w:t>Таким образом, за период 2010</w:t>
      </w:r>
      <w:r>
        <w:rPr>
          <w:rFonts w:ascii="Times New Roman" w:eastAsia="Palatino Linotype" w:hAnsi="Times New Roman" w:cs="Times New Roman"/>
          <w:sz w:val="24"/>
          <w:szCs w:val="24"/>
        </w:rPr>
        <w:t>-</w:t>
      </w:r>
      <w:r w:rsidRPr="0044096B">
        <w:rPr>
          <w:rFonts w:ascii="Times New Roman" w:eastAsia="Palatino Linotype" w:hAnsi="Times New Roman" w:cs="Times New Roman"/>
          <w:sz w:val="24"/>
          <w:szCs w:val="24"/>
        </w:rPr>
        <w:t xml:space="preserve">2018 гг., несмотря на преобладание в экспорте Казахстана в страны ЕАЭС сырьевых товаров, можно </w:t>
      </w:r>
      <w:r>
        <w:rPr>
          <w:rFonts w:ascii="Times New Roman" w:eastAsia="Palatino Linotype" w:hAnsi="Times New Roman" w:cs="Times New Roman"/>
          <w:sz w:val="24"/>
          <w:szCs w:val="24"/>
        </w:rPr>
        <w:t>отметить</w:t>
      </w:r>
      <w:r w:rsidRPr="0044096B">
        <w:rPr>
          <w:rFonts w:ascii="Times New Roman" w:eastAsia="Palatino Linotype" w:hAnsi="Times New Roman" w:cs="Times New Roman"/>
          <w:sz w:val="24"/>
          <w:szCs w:val="24"/>
        </w:rPr>
        <w:t xml:space="preserve"> рост </w:t>
      </w:r>
      <w:proofErr w:type="spellStart"/>
      <w:r w:rsidRPr="0044096B">
        <w:rPr>
          <w:rFonts w:ascii="Times New Roman" w:eastAsia="Palatino Linotype" w:hAnsi="Times New Roman" w:cs="Times New Roman"/>
          <w:sz w:val="24"/>
          <w:szCs w:val="24"/>
        </w:rPr>
        <w:t>несырьевого</w:t>
      </w:r>
      <w:proofErr w:type="spellEnd"/>
      <w:r w:rsidRPr="0044096B">
        <w:rPr>
          <w:rFonts w:ascii="Times New Roman" w:eastAsia="Palatino Linotype" w:hAnsi="Times New Roman" w:cs="Times New Roman"/>
          <w:sz w:val="24"/>
          <w:szCs w:val="24"/>
        </w:rPr>
        <w:t xml:space="preserve"> экспорта, что создает необходимые условия для развития конкурентного потенциала </w:t>
      </w:r>
      <w:r>
        <w:rPr>
          <w:rFonts w:ascii="Times New Roman" w:eastAsia="Palatino Linotype" w:hAnsi="Times New Roman" w:cs="Times New Roman"/>
          <w:sz w:val="24"/>
          <w:szCs w:val="24"/>
        </w:rPr>
        <w:t>перерабатывающего</w:t>
      </w:r>
      <w:r w:rsidRPr="0044096B">
        <w:rPr>
          <w:rFonts w:ascii="Times New Roman" w:eastAsia="Palatino Linotype" w:hAnsi="Times New Roman" w:cs="Times New Roman"/>
          <w:sz w:val="24"/>
          <w:szCs w:val="24"/>
        </w:rPr>
        <w:t xml:space="preserve"> сектора. </w:t>
      </w:r>
      <w:proofErr w:type="spellStart"/>
      <w:r w:rsidRPr="0044096B">
        <w:rPr>
          <w:rFonts w:ascii="Times New Roman" w:eastAsia="Palatino Linotype" w:hAnsi="Times New Roman" w:cs="Times New Roman"/>
          <w:sz w:val="24"/>
          <w:szCs w:val="24"/>
        </w:rPr>
        <w:t>Несырьевой</w:t>
      </w:r>
      <w:proofErr w:type="spellEnd"/>
      <w:r w:rsidRPr="0044096B">
        <w:rPr>
          <w:rFonts w:ascii="Times New Roman" w:eastAsia="Palatino Linotype" w:hAnsi="Times New Roman" w:cs="Times New Roman"/>
          <w:sz w:val="24"/>
          <w:szCs w:val="24"/>
        </w:rPr>
        <w:t xml:space="preserve"> казахстанский экспорт в ЕАЭС только в 2018 г. по сравнению с 2017 г. вырос на 12,5%, что практически сопоставимо с приростом общего объема экспорта (12,4%) [</w:t>
      </w:r>
      <w:r>
        <w:rPr>
          <w:rFonts w:ascii="Times New Roman" w:eastAsia="Palatino Linotype" w:hAnsi="Times New Roman" w:cs="Times New Roman"/>
          <w:sz w:val="24"/>
          <w:szCs w:val="24"/>
        </w:rPr>
        <w:t>3</w:t>
      </w:r>
      <w:r w:rsidRPr="0044096B">
        <w:rPr>
          <w:rFonts w:ascii="Times New Roman" w:eastAsia="Palatino Linotype" w:hAnsi="Times New Roman" w:cs="Times New Roman"/>
          <w:sz w:val="24"/>
          <w:szCs w:val="24"/>
        </w:rPr>
        <w:t xml:space="preserve">]. С учетом того, что по той же группе товаров рост в экспорте во внешней торговле со странами вне ЕАЭС составлял только 3,3% при общем росте экспорта на 30,4%, следует особо подчеркнуть приоритет торговли </w:t>
      </w:r>
      <w:r>
        <w:rPr>
          <w:rFonts w:ascii="Times New Roman" w:eastAsia="Palatino Linotype" w:hAnsi="Times New Roman" w:cs="Times New Roman"/>
          <w:sz w:val="24"/>
          <w:szCs w:val="24"/>
        </w:rPr>
        <w:t xml:space="preserve">со странами ЕАЭС </w:t>
      </w:r>
      <w:r w:rsidRPr="0044096B">
        <w:rPr>
          <w:rFonts w:ascii="Times New Roman" w:eastAsia="Palatino Linotype" w:hAnsi="Times New Roman" w:cs="Times New Roman"/>
          <w:sz w:val="24"/>
          <w:szCs w:val="24"/>
        </w:rPr>
        <w:t xml:space="preserve">для Казахстана и его влияние на </w:t>
      </w:r>
      <w:r>
        <w:rPr>
          <w:rFonts w:ascii="Times New Roman" w:eastAsia="Palatino Linotype" w:hAnsi="Times New Roman" w:cs="Times New Roman"/>
          <w:sz w:val="24"/>
          <w:szCs w:val="24"/>
        </w:rPr>
        <w:t>реструктуризацию национальной экономики</w:t>
      </w:r>
      <w:r w:rsidRPr="0044096B">
        <w:rPr>
          <w:rFonts w:ascii="Times New Roman" w:eastAsia="Palatino Linotype" w:hAnsi="Times New Roman" w:cs="Times New Roman"/>
          <w:sz w:val="24"/>
          <w:szCs w:val="24"/>
        </w:rPr>
        <w:t>.</w:t>
      </w:r>
    </w:p>
    <w:p w:rsidR="007762F2" w:rsidRPr="0044096B" w:rsidRDefault="007762F2" w:rsidP="00A26C54">
      <w:pPr>
        <w:spacing w:after="0" w:line="240" w:lineRule="auto"/>
        <w:ind w:firstLine="709"/>
        <w:jc w:val="both"/>
        <w:rPr>
          <w:rFonts w:ascii="Times New Roman" w:eastAsia="Palatino Linotype" w:hAnsi="Times New Roman" w:cs="Times New Roman"/>
          <w:sz w:val="24"/>
          <w:szCs w:val="24"/>
        </w:rPr>
      </w:pPr>
      <w:r>
        <w:rPr>
          <w:rFonts w:ascii="Times New Roman" w:eastAsia="Palatino Linotype" w:hAnsi="Times New Roman" w:cs="Times New Roman"/>
          <w:sz w:val="24"/>
          <w:szCs w:val="24"/>
        </w:rPr>
        <w:t>Вывод:</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анализ</w:t>
      </w:r>
      <w:r w:rsidRPr="0044096B">
        <w:rPr>
          <w:rFonts w:ascii="Times New Roman" w:eastAsia="Palatino Linotype" w:hAnsi="Times New Roman" w:cs="Times New Roman"/>
          <w:sz w:val="24"/>
          <w:szCs w:val="24"/>
        </w:rPr>
        <w:t xml:space="preserve"> динамики и структуры внешней торговли Казахстана </w:t>
      </w:r>
      <w:r>
        <w:rPr>
          <w:rFonts w:ascii="Times New Roman" w:eastAsia="Palatino Linotype" w:hAnsi="Times New Roman" w:cs="Times New Roman"/>
          <w:sz w:val="24"/>
          <w:szCs w:val="24"/>
        </w:rPr>
        <w:t>со странами ЕАЭС показал</w:t>
      </w:r>
      <w:r w:rsidRPr="0044096B">
        <w:rPr>
          <w:rFonts w:ascii="Times New Roman" w:eastAsia="Palatino Linotype" w:hAnsi="Times New Roman" w:cs="Times New Roman"/>
          <w:sz w:val="24"/>
          <w:szCs w:val="24"/>
        </w:rPr>
        <w:t xml:space="preserve"> </w:t>
      </w:r>
      <w:r>
        <w:rPr>
          <w:rFonts w:ascii="Times New Roman" w:eastAsia="Palatino Linotype" w:hAnsi="Times New Roman" w:cs="Times New Roman"/>
          <w:sz w:val="24"/>
          <w:szCs w:val="24"/>
        </w:rPr>
        <w:t>наличие положительного</w:t>
      </w:r>
      <w:r w:rsidRPr="0044096B">
        <w:rPr>
          <w:rFonts w:ascii="Times New Roman" w:eastAsia="Palatino Linotype" w:hAnsi="Times New Roman" w:cs="Times New Roman"/>
          <w:sz w:val="24"/>
          <w:szCs w:val="24"/>
        </w:rPr>
        <w:t xml:space="preserve"> эффекта влияния взаимной торговли на качественные параметры национальной экономики (стимулирование </w:t>
      </w:r>
      <w:r>
        <w:rPr>
          <w:rFonts w:ascii="Times New Roman" w:eastAsia="Palatino Linotype" w:hAnsi="Times New Roman" w:cs="Times New Roman"/>
          <w:sz w:val="24"/>
          <w:szCs w:val="24"/>
        </w:rPr>
        <w:t>развития</w:t>
      </w:r>
      <w:r w:rsidRPr="0044096B">
        <w:rPr>
          <w:rFonts w:ascii="Times New Roman" w:eastAsia="Palatino Linotype" w:hAnsi="Times New Roman" w:cs="Times New Roman"/>
          <w:sz w:val="24"/>
          <w:szCs w:val="24"/>
        </w:rPr>
        <w:t xml:space="preserve"> </w:t>
      </w:r>
      <w:r w:rsidRPr="0044096B">
        <w:rPr>
          <w:rFonts w:ascii="Times New Roman" w:eastAsia="Palatino Linotype" w:hAnsi="Times New Roman" w:cs="Times New Roman"/>
          <w:sz w:val="24"/>
          <w:szCs w:val="24"/>
        </w:rPr>
        <w:lastRenderedPageBreak/>
        <w:t xml:space="preserve">промышленного производства, </w:t>
      </w:r>
      <w:r>
        <w:rPr>
          <w:rFonts w:ascii="Times New Roman" w:eastAsia="Palatino Linotype" w:hAnsi="Times New Roman" w:cs="Times New Roman"/>
          <w:sz w:val="24"/>
          <w:szCs w:val="24"/>
        </w:rPr>
        <w:t>рост</w:t>
      </w:r>
      <w:r w:rsidRPr="0044096B">
        <w:rPr>
          <w:rFonts w:ascii="Times New Roman" w:eastAsia="Palatino Linotype" w:hAnsi="Times New Roman" w:cs="Times New Roman"/>
          <w:sz w:val="24"/>
          <w:szCs w:val="24"/>
        </w:rPr>
        <w:t xml:space="preserve"> технологичности и прирост доли добавленной стоимости в экспорте), что отвечает задачам </w:t>
      </w:r>
      <w:r>
        <w:rPr>
          <w:rFonts w:ascii="Times New Roman" w:eastAsia="Palatino Linotype" w:hAnsi="Times New Roman" w:cs="Times New Roman"/>
          <w:sz w:val="24"/>
          <w:szCs w:val="24"/>
        </w:rPr>
        <w:t xml:space="preserve">повышения </w:t>
      </w:r>
      <w:r w:rsidRPr="0044096B">
        <w:rPr>
          <w:rFonts w:ascii="Times New Roman" w:eastAsia="Palatino Linotype" w:hAnsi="Times New Roman" w:cs="Times New Roman"/>
          <w:sz w:val="24"/>
          <w:szCs w:val="24"/>
        </w:rPr>
        <w:t>конкурент</w:t>
      </w:r>
      <w:r>
        <w:rPr>
          <w:rFonts w:ascii="Times New Roman" w:eastAsia="Palatino Linotype" w:hAnsi="Times New Roman" w:cs="Times New Roman"/>
          <w:sz w:val="24"/>
          <w:szCs w:val="24"/>
        </w:rPr>
        <w:t>оспособности экономики</w:t>
      </w:r>
      <w:r w:rsidRPr="0044096B">
        <w:rPr>
          <w:rFonts w:ascii="Times New Roman" w:eastAsia="Palatino Linotype" w:hAnsi="Times New Roman" w:cs="Times New Roman"/>
          <w:sz w:val="24"/>
          <w:szCs w:val="24"/>
        </w:rPr>
        <w:t xml:space="preserve"> страны и способствует </w:t>
      </w:r>
      <w:r>
        <w:rPr>
          <w:rFonts w:ascii="Times New Roman" w:eastAsia="Palatino Linotype" w:hAnsi="Times New Roman" w:cs="Times New Roman"/>
          <w:sz w:val="24"/>
          <w:szCs w:val="24"/>
        </w:rPr>
        <w:t xml:space="preserve">реализации </w:t>
      </w:r>
      <w:r w:rsidRPr="0044096B">
        <w:rPr>
          <w:rFonts w:ascii="Times New Roman" w:eastAsia="Palatino Linotype" w:hAnsi="Times New Roman" w:cs="Times New Roman"/>
          <w:sz w:val="24"/>
          <w:szCs w:val="24"/>
        </w:rPr>
        <w:t>целевы</w:t>
      </w:r>
      <w:r>
        <w:rPr>
          <w:rFonts w:ascii="Times New Roman" w:eastAsia="Palatino Linotype" w:hAnsi="Times New Roman" w:cs="Times New Roman"/>
          <w:sz w:val="24"/>
          <w:szCs w:val="24"/>
        </w:rPr>
        <w:t>х</w:t>
      </w:r>
      <w:r w:rsidRPr="0044096B">
        <w:rPr>
          <w:rFonts w:ascii="Times New Roman" w:eastAsia="Palatino Linotype" w:hAnsi="Times New Roman" w:cs="Times New Roman"/>
          <w:sz w:val="24"/>
          <w:szCs w:val="24"/>
        </w:rPr>
        <w:t xml:space="preserve"> про</w:t>
      </w:r>
      <w:r>
        <w:rPr>
          <w:rFonts w:ascii="Times New Roman" w:eastAsia="Palatino Linotype" w:hAnsi="Times New Roman" w:cs="Times New Roman"/>
          <w:sz w:val="24"/>
          <w:szCs w:val="24"/>
        </w:rPr>
        <w:t>грамм</w:t>
      </w:r>
      <w:r w:rsidRPr="0044096B">
        <w:rPr>
          <w:rFonts w:ascii="Times New Roman" w:eastAsia="Palatino Linotype" w:hAnsi="Times New Roman" w:cs="Times New Roman"/>
          <w:sz w:val="24"/>
          <w:szCs w:val="24"/>
        </w:rPr>
        <w:t xml:space="preserve"> развития.</w:t>
      </w:r>
    </w:p>
    <w:p w:rsidR="007762F2" w:rsidRPr="0044096B" w:rsidRDefault="007762F2" w:rsidP="00A26C54">
      <w:pPr>
        <w:spacing w:after="0" w:line="240" w:lineRule="auto"/>
        <w:ind w:firstLine="709"/>
        <w:contextualSpacing/>
        <w:jc w:val="both"/>
        <w:rPr>
          <w:rFonts w:ascii="Times New Roman" w:eastAsia="Palatino Linotype" w:hAnsi="Times New Roman" w:cs="Times New Roman"/>
          <w:sz w:val="24"/>
          <w:szCs w:val="24"/>
        </w:rPr>
      </w:pPr>
    </w:p>
    <w:p w:rsidR="007762F2" w:rsidRDefault="007762F2" w:rsidP="00A26C54">
      <w:pPr>
        <w:spacing w:after="0" w:line="240" w:lineRule="auto"/>
        <w:ind w:firstLine="709"/>
        <w:jc w:val="center"/>
        <w:rPr>
          <w:rFonts w:ascii="Times New Roman" w:eastAsia="Palatino Linotype" w:hAnsi="Times New Roman" w:cs="Times New Roman"/>
          <w:b/>
          <w:sz w:val="24"/>
          <w:szCs w:val="24"/>
        </w:rPr>
      </w:pPr>
      <w:r w:rsidRPr="00A83CB8">
        <w:rPr>
          <w:rFonts w:ascii="Times New Roman" w:eastAsia="Palatino Linotype" w:hAnsi="Times New Roman" w:cs="Times New Roman"/>
          <w:b/>
          <w:sz w:val="24"/>
          <w:szCs w:val="24"/>
        </w:rPr>
        <w:t>Список литературы:</w:t>
      </w:r>
    </w:p>
    <w:p w:rsidR="007762F2" w:rsidRPr="00CA0384" w:rsidRDefault="007762F2" w:rsidP="00CA0384">
      <w:pPr>
        <w:spacing w:after="0" w:line="240" w:lineRule="auto"/>
        <w:jc w:val="both"/>
        <w:rPr>
          <w:rFonts w:ascii="Times New Roman" w:eastAsia="Palatino Linotype" w:hAnsi="Times New Roman" w:cs="Times New Roman"/>
          <w:b/>
          <w:sz w:val="24"/>
          <w:szCs w:val="24"/>
        </w:rPr>
      </w:pPr>
      <w:r w:rsidRPr="00A83CB8">
        <w:rPr>
          <w:rFonts w:ascii="Times New Roman" w:eastAsia="Palatino Linotype" w:hAnsi="Times New Roman" w:cs="Times New Roman"/>
          <w:sz w:val="24"/>
          <w:szCs w:val="24"/>
        </w:rPr>
        <w:t>1.</w:t>
      </w:r>
      <w:r>
        <w:rPr>
          <w:rFonts w:ascii="Times New Roman" w:eastAsia="Palatino Linotype" w:hAnsi="Times New Roman" w:cs="Times New Roman"/>
          <w:b/>
          <w:sz w:val="24"/>
          <w:szCs w:val="24"/>
        </w:rPr>
        <w:t xml:space="preserve"> </w:t>
      </w:r>
      <w:r w:rsidRPr="00CA0384">
        <w:rPr>
          <w:rFonts w:ascii="Times New Roman" w:eastAsia="Palatino Linotype" w:hAnsi="Times New Roman" w:cs="Times New Roman"/>
          <w:sz w:val="24"/>
          <w:szCs w:val="24"/>
        </w:rPr>
        <w:t xml:space="preserve">Аналитические материалы ЕЭК [Электронный ресурс]: </w:t>
      </w:r>
      <w:hyperlink r:id="rId11" w:history="1">
        <w:r w:rsidRPr="00CA0384">
          <w:rPr>
            <w:rStyle w:val="ab"/>
            <w:rFonts w:ascii="Times New Roman" w:hAnsi="Times New Roman" w:cs="Times New Roman"/>
            <w:color w:val="auto"/>
            <w:sz w:val="24"/>
            <w:szCs w:val="24"/>
          </w:rPr>
          <w:t>http://www.eurasiancommission.org/ru/act/integr_i_makroec/dep_stat/tradestat/analytics/Pages/default.aspx</w:t>
        </w:r>
      </w:hyperlink>
      <w:r w:rsidRPr="00CA0384">
        <w:rPr>
          <w:rFonts w:ascii="Times New Roman" w:hAnsi="Times New Roman" w:cs="Times New Roman"/>
          <w:sz w:val="24"/>
          <w:szCs w:val="24"/>
        </w:rPr>
        <w:t>.</w:t>
      </w:r>
    </w:p>
    <w:p w:rsidR="007762F2" w:rsidRPr="00CA0384" w:rsidRDefault="007762F2" w:rsidP="00CA0384">
      <w:pPr>
        <w:spacing w:after="0" w:line="240" w:lineRule="auto"/>
        <w:jc w:val="both"/>
        <w:rPr>
          <w:rFonts w:ascii="Times New Roman" w:eastAsia="Palatino Linotype" w:hAnsi="Times New Roman" w:cs="Times New Roman"/>
          <w:b/>
          <w:sz w:val="24"/>
          <w:szCs w:val="24"/>
        </w:rPr>
      </w:pPr>
      <w:r w:rsidRPr="00CA0384">
        <w:rPr>
          <w:rFonts w:ascii="Times New Roman" w:eastAsia="Palatino Linotype" w:hAnsi="Times New Roman" w:cs="Times New Roman"/>
          <w:sz w:val="24"/>
          <w:szCs w:val="24"/>
        </w:rPr>
        <w:t>2.</w:t>
      </w:r>
      <w:r w:rsidRPr="00CA0384">
        <w:rPr>
          <w:rFonts w:ascii="Times New Roman" w:eastAsia="Palatino Linotype" w:hAnsi="Times New Roman" w:cs="Times New Roman"/>
          <w:b/>
          <w:sz w:val="24"/>
          <w:szCs w:val="24"/>
        </w:rPr>
        <w:t xml:space="preserve"> </w:t>
      </w:r>
      <w:r w:rsidRPr="00CA0384">
        <w:rPr>
          <w:rFonts w:ascii="Times New Roman" w:hAnsi="Times New Roman" w:cs="Times New Roman"/>
          <w:sz w:val="24"/>
          <w:szCs w:val="24"/>
        </w:rPr>
        <w:t>Внешняя торговля Республики Казахстан за 2007-2011гг (Статистический сборник). – Астана: АО «Астана полиграфия», 2012. – 176 стр.</w:t>
      </w:r>
      <w:r w:rsidRPr="00CA0384">
        <w:rPr>
          <w:rFonts w:ascii="Times New Roman" w:hAnsi="Times New Roman" w:cs="Times New Roman"/>
          <w:sz w:val="24"/>
          <w:szCs w:val="24"/>
          <w:shd w:val="clear" w:color="auto" w:fill="FFFFFF"/>
        </w:rPr>
        <w:t xml:space="preserve"> </w:t>
      </w:r>
    </w:p>
    <w:p w:rsidR="007762F2" w:rsidRPr="00CA0384" w:rsidRDefault="007762F2" w:rsidP="00CA0384">
      <w:pPr>
        <w:spacing w:after="0" w:line="240" w:lineRule="auto"/>
        <w:jc w:val="both"/>
        <w:rPr>
          <w:rFonts w:ascii="Times New Roman" w:hAnsi="Times New Roman" w:cs="Times New Roman"/>
          <w:sz w:val="24"/>
          <w:szCs w:val="24"/>
        </w:rPr>
      </w:pPr>
      <w:r w:rsidRPr="00CA0384">
        <w:rPr>
          <w:rFonts w:ascii="Times New Roman" w:hAnsi="Times New Roman" w:cs="Times New Roman"/>
          <w:sz w:val="24"/>
          <w:szCs w:val="24"/>
          <w:shd w:val="clear" w:color="auto" w:fill="FFFFFF"/>
        </w:rPr>
        <w:t>3. Об итогах взаимной торговли товарами стран-членов ЕАЭС за 2018 г.</w:t>
      </w:r>
      <w:r w:rsidRPr="00CA0384">
        <w:rPr>
          <w:rFonts w:ascii="Times New Roman" w:eastAsia="Palatino Linotype" w:hAnsi="Times New Roman" w:cs="Times New Roman"/>
          <w:sz w:val="24"/>
          <w:szCs w:val="24"/>
        </w:rPr>
        <w:t xml:space="preserve"> [Электронный ресурс]:</w:t>
      </w:r>
      <w:r w:rsidRPr="00CA0384">
        <w:rPr>
          <w:rFonts w:ascii="Times New Roman" w:hAnsi="Times New Roman" w:cs="Times New Roman"/>
          <w:sz w:val="24"/>
          <w:szCs w:val="24"/>
        </w:rPr>
        <w:t xml:space="preserve"> </w:t>
      </w:r>
      <w:hyperlink r:id="rId12" w:history="1">
        <w:r w:rsidRPr="00CA0384">
          <w:rPr>
            <w:rStyle w:val="ab"/>
            <w:rFonts w:ascii="Times New Roman" w:hAnsi="Times New Roman" w:cs="Times New Roman"/>
            <w:color w:val="auto"/>
            <w:sz w:val="24"/>
            <w:szCs w:val="24"/>
          </w:rPr>
          <w:t>http://www.eurasiancommission.org/ru/act/integr_i_makroec/dep_ stat/tradestat/analytics/Documents/2018/Analytics_I_201812_180.pdf</w:t>
        </w:r>
      </w:hyperlink>
      <w:r w:rsidRPr="00CA0384">
        <w:rPr>
          <w:rFonts w:ascii="Times New Roman" w:hAnsi="Times New Roman" w:cs="Times New Roman"/>
          <w:sz w:val="24"/>
          <w:szCs w:val="24"/>
        </w:rPr>
        <w:t>.</w:t>
      </w:r>
    </w:p>
    <w:p w:rsidR="007762F2" w:rsidRDefault="007762F2" w:rsidP="00781BE6">
      <w:pPr>
        <w:spacing w:after="0" w:line="240" w:lineRule="auto"/>
        <w:ind w:firstLine="709"/>
        <w:jc w:val="right"/>
        <w:rPr>
          <w:rFonts w:ascii="Times New Roman" w:hAnsi="Times New Roman" w:cs="Times New Roman"/>
          <w:sz w:val="24"/>
          <w:szCs w:val="24"/>
        </w:rPr>
      </w:pPr>
    </w:p>
    <w:p w:rsidR="00B14405" w:rsidRDefault="00B14405" w:rsidP="00781BE6">
      <w:pPr>
        <w:spacing w:after="0" w:line="240" w:lineRule="auto"/>
        <w:ind w:firstLine="709"/>
        <w:jc w:val="right"/>
        <w:rPr>
          <w:rFonts w:ascii="Times New Roman" w:hAnsi="Times New Roman" w:cs="Times New Roman"/>
          <w:sz w:val="24"/>
          <w:szCs w:val="24"/>
        </w:rPr>
      </w:pPr>
    </w:p>
    <w:p w:rsidR="00B14405" w:rsidRPr="00B14405" w:rsidRDefault="00B14405" w:rsidP="00B14405">
      <w:pPr>
        <w:spacing w:after="0" w:line="240" w:lineRule="auto"/>
        <w:ind w:firstLine="709"/>
        <w:jc w:val="center"/>
        <w:rPr>
          <w:rFonts w:ascii="Times New Roman" w:hAnsi="Times New Roman" w:cs="Times New Roman"/>
          <w:b/>
          <w:sz w:val="24"/>
          <w:szCs w:val="24"/>
          <w:lang w:val="en-US"/>
        </w:rPr>
      </w:pPr>
      <w:r w:rsidRPr="00B14405">
        <w:rPr>
          <w:rFonts w:ascii="Times New Roman" w:hAnsi="Times New Roman" w:cs="Times New Roman"/>
          <w:b/>
          <w:sz w:val="24"/>
          <w:szCs w:val="24"/>
          <w:lang w:val="en-US"/>
        </w:rPr>
        <w:t>MIGRATION PROCESSES WITHIN THE EURASIAN ECONOMIC UNION: THE CASE OF KAZAKHSTAN</w:t>
      </w:r>
    </w:p>
    <w:p w:rsidR="00A26C54" w:rsidRPr="00B14405" w:rsidRDefault="00A26C54" w:rsidP="00781BE6">
      <w:pPr>
        <w:spacing w:after="0" w:line="240" w:lineRule="auto"/>
        <w:ind w:firstLine="709"/>
        <w:jc w:val="right"/>
        <w:rPr>
          <w:rFonts w:ascii="Times New Roman" w:hAnsi="Times New Roman" w:cs="Times New Roman"/>
          <w:sz w:val="24"/>
          <w:szCs w:val="24"/>
          <w:lang w:val="en-US"/>
        </w:rPr>
      </w:pPr>
    </w:p>
    <w:p w:rsidR="00781BE6" w:rsidRDefault="00781BE6" w:rsidP="00976BAE">
      <w:pPr>
        <w:spacing w:after="0" w:line="240" w:lineRule="auto"/>
        <w:ind w:firstLine="709"/>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Dinara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Atabayeva</w:t>
      </w:r>
      <w:proofErr w:type="spellEnd"/>
      <w:r>
        <w:rPr>
          <w:rFonts w:ascii="Times New Roman" w:hAnsi="Times New Roman" w:cs="Times New Roman"/>
          <w:sz w:val="24"/>
          <w:szCs w:val="24"/>
          <w:lang w:val="en-US"/>
        </w:rPr>
        <w:t>, PhD student</w:t>
      </w:r>
    </w:p>
    <w:p w:rsidR="00781BE6" w:rsidRDefault="00781BE6" w:rsidP="00976BAE">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L.N. </w:t>
      </w:r>
      <w:proofErr w:type="spellStart"/>
      <w:r>
        <w:rPr>
          <w:rFonts w:ascii="Times New Roman" w:hAnsi="Times New Roman" w:cs="Times New Roman"/>
          <w:sz w:val="24"/>
          <w:szCs w:val="24"/>
          <w:lang w:val="en-US"/>
        </w:rPr>
        <w:t>Gumilyov</w:t>
      </w:r>
      <w:proofErr w:type="spellEnd"/>
      <w:r>
        <w:rPr>
          <w:rFonts w:ascii="Times New Roman" w:hAnsi="Times New Roman" w:cs="Times New Roman"/>
          <w:sz w:val="24"/>
          <w:szCs w:val="24"/>
          <w:lang w:val="en-US"/>
        </w:rPr>
        <w:t xml:space="preserve"> Eurasian National University</w:t>
      </w:r>
      <w:r w:rsidRPr="00BF576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Nur</w:t>
      </w:r>
      <w:proofErr w:type="spellEnd"/>
      <w:r>
        <w:rPr>
          <w:rFonts w:ascii="Times New Roman" w:hAnsi="Times New Roman" w:cs="Times New Roman"/>
          <w:sz w:val="24"/>
          <w:szCs w:val="24"/>
          <w:lang w:val="en-US"/>
        </w:rPr>
        <w:t>-Sultan, Kazakhstan)</w:t>
      </w:r>
    </w:p>
    <w:p w:rsidR="00781BE6" w:rsidRPr="00781BE6" w:rsidRDefault="00781BE6" w:rsidP="00976BAE">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atabayeva</w:t>
      </w:r>
      <w:r w:rsidRPr="00781BE6">
        <w:rPr>
          <w:rFonts w:ascii="Times New Roman" w:hAnsi="Times New Roman" w:cs="Times New Roman"/>
          <w:sz w:val="24"/>
          <w:szCs w:val="24"/>
          <w:lang w:val="en-US"/>
        </w:rPr>
        <w:t>.</w:t>
      </w:r>
      <w:r>
        <w:rPr>
          <w:rFonts w:ascii="Times New Roman" w:hAnsi="Times New Roman" w:cs="Times New Roman"/>
          <w:sz w:val="24"/>
          <w:szCs w:val="24"/>
          <w:lang w:val="en-US"/>
        </w:rPr>
        <w:t>dinara</w:t>
      </w:r>
      <w:r w:rsidRPr="00781BE6">
        <w:rPr>
          <w:rFonts w:ascii="Times New Roman" w:hAnsi="Times New Roman" w:cs="Times New Roman"/>
          <w:sz w:val="24"/>
          <w:szCs w:val="24"/>
          <w:lang w:val="en-US"/>
        </w:rPr>
        <w:t>@</w:t>
      </w:r>
      <w:r>
        <w:rPr>
          <w:rFonts w:ascii="Times New Roman" w:hAnsi="Times New Roman" w:cs="Times New Roman"/>
          <w:sz w:val="24"/>
          <w:szCs w:val="24"/>
          <w:lang w:val="en-US"/>
        </w:rPr>
        <w:t>gmail</w:t>
      </w:r>
      <w:r w:rsidRPr="00781BE6">
        <w:rPr>
          <w:rFonts w:ascii="Times New Roman" w:hAnsi="Times New Roman" w:cs="Times New Roman"/>
          <w:sz w:val="24"/>
          <w:szCs w:val="24"/>
          <w:lang w:val="en-US"/>
        </w:rPr>
        <w:t>.</w:t>
      </w:r>
      <w:r>
        <w:rPr>
          <w:rFonts w:ascii="Times New Roman" w:hAnsi="Times New Roman" w:cs="Times New Roman"/>
          <w:sz w:val="24"/>
          <w:szCs w:val="24"/>
          <w:lang w:val="en-US"/>
        </w:rPr>
        <w:t>com</w:t>
      </w:r>
    </w:p>
    <w:p w:rsidR="00781BE6" w:rsidRDefault="00781BE6" w:rsidP="00976BAE">
      <w:pPr>
        <w:spacing w:after="0" w:line="240" w:lineRule="auto"/>
        <w:ind w:firstLine="709"/>
        <w:jc w:val="center"/>
        <w:rPr>
          <w:rFonts w:ascii="Times New Roman" w:hAnsi="Times New Roman" w:cs="Times New Roman"/>
          <w:sz w:val="24"/>
          <w:szCs w:val="24"/>
          <w:lang w:val="en-US"/>
        </w:rPr>
      </w:pPr>
    </w:p>
    <w:p w:rsidR="00781BE6" w:rsidRPr="00046F37" w:rsidRDefault="00781BE6" w:rsidP="00781BE6">
      <w:pPr>
        <w:spacing w:after="0" w:line="240" w:lineRule="auto"/>
        <w:ind w:firstLine="709"/>
        <w:jc w:val="both"/>
        <w:rPr>
          <w:rFonts w:ascii="Times New Roman" w:hAnsi="Times New Roman" w:cs="Times New Roman"/>
          <w:sz w:val="24"/>
          <w:szCs w:val="24"/>
          <w:lang w:val="en-US"/>
        </w:rPr>
      </w:pPr>
      <w:r w:rsidRPr="00046F37">
        <w:rPr>
          <w:rFonts w:ascii="Times New Roman" w:hAnsi="Times New Roman" w:cs="Times New Roman"/>
          <w:b/>
          <w:sz w:val="24"/>
          <w:szCs w:val="24"/>
          <w:lang w:val="en-US"/>
        </w:rPr>
        <w:t>Annotation:</w:t>
      </w:r>
      <w:r>
        <w:rPr>
          <w:rFonts w:ascii="Times New Roman" w:hAnsi="Times New Roman" w:cs="Times New Roman"/>
          <w:sz w:val="24"/>
          <w:szCs w:val="24"/>
          <w:lang w:val="en-US"/>
        </w:rPr>
        <w:t xml:space="preserve"> The article is dedicated to the analysis of the migration situation in Kazakhstan in the context of the </w:t>
      </w:r>
      <w:r w:rsidRPr="00BE2978">
        <w:rPr>
          <w:rFonts w:ascii="Times New Roman" w:hAnsi="Times New Roman" w:cs="Times New Roman"/>
          <w:sz w:val="24"/>
          <w:szCs w:val="24"/>
          <w:lang w:val="en-US"/>
        </w:rPr>
        <w:t>Eurasian Economic Union</w:t>
      </w:r>
      <w:r>
        <w:rPr>
          <w:rFonts w:ascii="Times New Roman" w:hAnsi="Times New Roman" w:cs="Times New Roman"/>
          <w:sz w:val="24"/>
          <w:szCs w:val="24"/>
          <w:lang w:val="en-US"/>
        </w:rPr>
        <w:t>. The author emphasizes the strategic role of migration regulation both on national and regional levels. The study focuses on the flaws of migration regulation in Kazakhstan as well as in the whole Union. Despite improvements of the migration regulation mechanisms, more attention should be paid to the socioeconomic discourse of emigration.</w:t>
      </w:r>
    </w:p>
    <w:p w:rsidR="00781BE6" w:rsidRDefault="00781BE6" w:rsidP="00781BE6">
      <w:pPr>
        <w:spacing w:after="0" w:line="240" w:lineRule="auto"/>
        <w:ind w:firstLine="709"/>
        <w:jc w:val="both"/>
        <w:rPr>
          <w:rFonts w:ascii="Times New Roman" w:hAnsi="Times New Roman" w:cs="Times New Roman"/>
          <w:sz w:val="24"/>
          <w:szCs w:val="24"/>
          <w:lang w:val="en-US"/>
        </w:rPr>
      </w:pPr>
      <w:r w:rsidRPr="00046F37">
        <w:rPr>
          <w:rFonts w:ascii="Times New Roman" w:hAnsi="Times New Roman" w:cs="Times New Roman"/>
          <w:b/>
          <w:sz w:val="24"/>
          <w:szCs w:val="24"/>
          <w:lang w:val="en-US"/>
        </w:rPr>
        <w:t>Key words:</w:t>
      </w:r>
      <w:r>
        <w:rPr>
          <w:rFonts w:ascii="Times New Roman" w:hAnsi="Times New Roman" w:cs="Times New Roman"/>
          <w:sz w:val="24"/>
          <w:szCs w:val="24"/>
          <w:lang w:val="en-US"/>
        </w:rPr>
        <w:t xml:space="preserve"> migration, Eurasian Economic Union, Kazakhstan,</w:t>
      </w:r>
      <w:r w:rsidRPr="00691A64">
        <w:rPr>
          <w:rFonts w:ascii="Times New Roman" w:hAnsi="Times New Roman" w:cs="Times New Roman"/>
          <w:sz w:val="24"/>
          <w:szCs w:val="24"/>
          <w:lang w:val="en-US"/>
        </w:rPr>
        <w:t xml:space="preserve"> </w:t>
      </w:r>
      <w:r>
        <w:rPr>
          <w:rFonts w:ascii="Times New Roman" w:hAnsi="Times New Roman" w:cs="Times New Roman"/>
          <w:sz w:val="24"/>
          <w:szCs w:val="24"/>
          <w:lang w:val="en-US"/>
        </w:rPr>
        <w:t>labor migration, migration regulation.</w:t>
      </w:r>
    </w:p>
    <w:p w:rsidR="00781BE6" w:rsidRPr="00B131DA" w:rsidRDefault="00781BE6" w:rsidP="00781BE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Being</w:t>
      </w:r>
      <w:r w:rsidRPr="00A61EFC">
        <w:rPr>
          <w:rFonts w:ascii="Times New Roman" w:hAnsi="Times New Roman" w:cs="Times New Roman"/>
          <w:sz w:val="24"/>
          <w:szCs w:val="24"/>
          <w:lang w:val="en-US"/>
        </w:rPr>
        <w:t xml:space="preserve"> a dynamically developing state</w:t>
      </w:r>
      <w:r>
        <w:rPr>
          <w:rFonts w:ascii="Times New Roman" w:hAnsi="Times New Roman" w:cs="Times New Roman"/>
          <w:sz w:val="24"/>
          <w:szCs w:val="24"/>
          <w:lang w:val="en-US"/>
        </w:rPr>
        <w:t>,</w:t>
      </w:r>
      <w:r w:rsidRPr="00A61EFC">
        <w:rPr>
          <w:rFonts w:ascii="Times New Roman" w:hAnsi="Times New Roman" w:cs="Times New Roman"/>
          <w:sz w:val="24"/>
          <w:szCs w:val="24"/>
          <w:lang w:val="en-US"/>
        </w:rPr>
        <w:t xml:space="preserve"> Kazakhstan</w:t>
      </w:r>
      <w:r>
        <w:rPr>
          <w:rFonts w:ascii="Times New Roman" w:hAnsi="Times New Roman" w:cs="Times New Roman"/>
          <w:sz w:val="24"/>
          <w:szCs w:val="24"/>
          <w:lang w:val="en-US"/>
        </w:rPr>
        <w:t xml:space="preserve"> defines </w:t>
      </w:r>
      <w:r w:rsidRPr="00A61EFC">
        <w:rPr>
          <w:rFonts w:ascii="Times New Roman" w:hAnsi="Times New Roman" w:cs="Times New Roman"/>
          <w:sz w:val="24"/>
          <w:szCs w:val="24"/>
          <w:lang w:val="en-US"/>
        </w:rPr>
        <w:t xml:space="preserve">the demographic </w:t>
      </w:r>
      <w:r>
        <w:rPr>
          <w:rFonts w:ascii="Times New Roman" w:hAnsi="Times New Roman" w:cs="Times New Roman"/>
          <w:sz w:val="24"/>
          <w:szCs w:val="24"/>
          <w:lang w:val="en-US"/>
        </w:rPr>
        <w:t>factor</w:t>
      </w:r>
      <w:r w:rsidRPr="00A61EF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well as </w:t>
      </w:r>
      <w:r w:rsidRPr="00A61EFC">
        <w:rPr>
          <w:rFonts w:ascii="Times New Roman" w:hAnsi="Times New Roman" w:cs="Times New Roman"/>
          <w:sz w:val="24"/>
          <w:szCs w:val="24"/>
          <w:lang w:val="en-US"/>
        </w:rPr>
        <w:t xml:space="preserve">migration issues </w:t>
      </w:r>
      <w:r>
        <w:rPr>
          <w:rFonts w:ascii="Times New Roman" w:hAnsi="Times New Roman" w:cs="Times New Roman"/>
          <w:sz w:val="24"/>
          <w:szCs w:val="24"/>
          <w:lang w:val="en-US"/>
        </w:rPr>
        <w:t xml:space="preserve">as </w:t>
      </w:r>
      <w:r w:rsidRPr="00A61EFC">
        <w:rPr>
          <w:rFonts w:ascii="Times New Roman" w:hAnsi="Times New Roman" w:cs="Times New Roman"/>
          <w:sz w:val="24"/>
          <w:szCs w:val="24"/>
          <w:lang w:val="en-US"/>
        </w:rPr>
        <w:t xml:space="preserve">strategic areas </w:t>
      </w:r>
      <w:r>
        <w:rPr>
          <w:rFonts w:ascii="Times New Roman" w:hAnsi="Times New Roman" w:cs="Times New Roman"/>
          <w:sz w:val="24"/>
          <w:szCs w:val="24"/>
          <w:lang w:val="en-US"/>
        </w:rPr>
        <w:t xml:space="preserve">that have a great impact on state development and regional cooperation. An effective and well-balanced policy in </w:t>
      </w:r>
      <w:proofErr w:type="gramStart"/>
      <w:r>
        <w:rPr>
          <w:rFonts w:ascii="Times New Roman" w:hAnsi="Times New Roman" w:cs="Times New Roman"/>
          <w:sz w:val="24"/>
          <w:szCs w:val="24"/>
          <w:lang w:val="en-US"/>
        </w:rPr>
        <w:t>these sphere</w:t>
      </w:r>
      <w:proofErr w:type="gramEnd"/>
      <w:r>
        <w:rPr>
          <w:rFonts w:ascii="Times New Roman" w:hAnsi="Times New Roman" w:cs="Times New Roman"/>
          <w:sz w:val="24"/>
          <w:szCs w:val="24"/>
          <w:lang w:val="en-US"/>
        </w:rPr>
        <w:t xml:space="preserve"> contributes to stabi</w:t>
      </w:r>
      <w:r w:rsidRPr="00A61EFC">
        <w:rPr>
          <w:rFonts w:ascii="Times New Roman" w:hAnsi="Times New Roman" w:cs="Times New Roman"/>
          <w:sz w:val="24"/>
          <w:szCs w:val="24"/>
          <w:lang w:val="en-US"/>
        </w:rPr>
        <w:t>lity and security</w:t>
      </w:r>
      <w:r>
        <w:rPr>
          <w:rFonts w:ascii="Times New Roman" w:hAnsi="Times New Roman" w:cs="Times New Roman"/>
          <w:sz w:val="24"/>
          <w:szCs w:val="24"/>
          <w:lang w:val="en-US"/>
        </w:rPr>
        <w:t xml:space="preserve"> both on regional and international levels</w:t>
      </w:r>
      <w:r w:rsidRPr="00A61EFC">
        <w:rPr>
          <w:rFonts w:ascii="Times New Roman" w:hAnsi="Times New Roman" w:cs="Times New Roman"/>
          <w:sz w:val="24"/>
          <w:szCs w:val="24"/>
          <w:lang w:val="en-US"/>
        </w:rPr>
        <w:t xml:space="preserve">. The priority directions of migration policy </w:t>
      </w:r>
      <w:r>
        <w:rPr>
          <w:rFonts w:ascii="Times New Roman" w:hAnsi="Times New Roman" w:cs="Times New Roman"/>
          <w:sz w:val="24"/>
          <w:szCs w:val="24"/>
          <w:lang w:val="en-US"/>
        </w:rPr>
        <w:t xml:space="preserve">of the Republic of Kazakhstan </w:t>
      </w:r>
      <w:r w:rsidRPr="00A61EFC">
        <w:rPr>
          <w:rFonts w:ascii="Times New Roman" w:hAnsi="Times New Roman" w:cs="Times New Roman"/>
          <w:sz w:val="24"/>
          <w:szCs w:val="24"/>
          <w:lang w:val="en-US"/>
        </w:rPr>
        <w:t xml:space="preserve">are </w:t>
      </w:r>
      <w:r>
        <w:rPr>
          <w:rFonts w:ascii="Times New Roman" w:hAnsi="Times New Roman" w:cs="Times New Roman"/>
          <w:sz w:val="24"/>
          <w:szCs w:val="24"/>
          <w:lang w:val="en-US"/>
        </w:rPr>
        <w:t>determin</w:t>
      </w:r>
      <w:r w:rsidRPr="00A61EFC">
        <w:rPr>
          <w:rFonts w:ascii="Times New Roman" w:hAnsi="Times New Roman" w:cs="Times New Roman"/>
          <w:sz w:val="24"/>
          <w:szCs w:val="24"/>
          <w:lang w:val="en-US"/>
        </w:rPr>
        <w:t xml:space="preserve">ed by the law </w:t>
      </w:r>
      <w:r>
        <w:rPr>
          <w:rFonts w:ascii="Times New Roman" w:hAnsi="Times New Roman" w:cs="Times New Roman"/>
          <w:sz w:val="24"/>
          <w:szCs w:val="24"/>
          <w:lang w:val="en-US"/>
        </w:rPr>
        <w:t xml:space="preserve">and </w:t>
      </w:r>
      <w:r w:rsidRPr="00A61EFC">
        <w:rPr>
          <w:rFonts w:ascii="Times New Roman" w:hAnsi="Times New Roman" w:cs="Times New Roman"/>
          <w:sz w:val="24"/>
          <w:szCs w:val="24"/>
          <w:lang w:val="en-US"/>
        </w:rPr>
        <w:t xml:space="preserve">within the framework of the </w:t>
      </w:r>
      <w:r>
        <w:rPr>
          <w:rFonts w:ascii="Times New Roman" w:hAnsi="Times New Roman" w:cs="Times New Roman"/>
          <w:sz w:val="24"/>
          <w:szCs w:val="24"/>
          <w:lang w:val="en-US"/>
        </w:rPr>
        <w:t>“</w:t>
      </w:r>
      <w:r w:rsidRPr="00A61EFC">
        <w:rPr>
          <w:rFonts w:ascii="Times New Roman" w:hAnsi="Times New Roman" w:cs="Times New Roman"/>
          <w:sz w:val="24"/>
          <w:szCs w:val="24"/>
          <w:lang w:val="en-US"/>
        </w:rPr>
        <w:t>Kazakhstan-2050</w:t>
      </w:r>
      <w:r>
        <w:rPr>
          <w:rFonts w:ascii="Times New Roman" w:hAnsi="Times New Roman" w:cs="Times New Roman"/>
          <w:sz w:val="24"/>
          <w:szCs w:val="24"/>
          <w:lang w:val="en-US"/>
        </w:rPr>
        <w:t>”</w:t>
      </w:r>
      <w:r w:rsidRPr="00A61EFC">
        <w:rPr>
          <w:rFonts w:ascii="Times New Roman" w:hAnsi="Times New Roman" w:cs="Times New Roman"/>
          <w:sz w:val="24"/>
          <w:szCs w:val="24"/>
          <w:lang w:val="en-US"/>
        </w:rPr>
        <w:t xml:space="preserve"> development strategy, which </w:t>
      </w:r>
      <w:r>
        <w:rPr>
          <w:rFonts w:ascii="Times New Roman" w:hAnsi="Times New Roman" w:cs="Times New Roman"/>
          <w:sz w:val="24"/>
          <w:szCs w:val="24"/>
          <w:lang w:val="en-US"/>
        </w:rPr>
        <w:t>specifies</w:t>
      </w:r>
      <w:r w:rsidRPr="00A61EFC">
        <w:rPr>
          <w:rFonts w:ascii="Times New Roman" w:hAnsi="Times New Roman" w:cs="Times New Roman"/>
          <w:sz w:val="24"/>
          <w:szCs w:val="24"/>
          <w:lang w:val="en-US"/>
        </w:rPr>
        <w:t xml:space="preserve"> the global demographic imbalance as </w:t>
      </w:r>
      <w:r>
        <w:rPr>
          <w:rFonts w:ascii="Times New Roman" w:hAnsi="Times New Roman" w:cs="Times New Roman"/>
          <w:sz w:val="24"/>
          <w:szCs w:val="24"/>
          <w:lang w:val="en-US"/>
        </w:rPr>
        <w:t>one out</w:t>
      </w:r>
      <w:r w:rsidRPr="00A61EFC">
        <w:rPr>
          <w:rFonts w:ascii="Times New Roman" w:hAnsi="Times New Roman" w:cs="Times New Roman"/>
          <w:sz w:val="24"/>
          <w:szCs w:val="24"/>
          <w:lang w:val="en-US"/>
        </w:rPr>
        <w:t xml:space="preserve"> of </w:t>
      </w:r>
      <w:r>
        <w:rPr>
          <w:rFonts w:ascii="Times New Roman" w:hAnsi="Times New Roman" w:cs="Times New Roman"/>
          <w:sz w:val="24"/>
          <w:szCs w:val="24"/>
          <w:lang w:val="en-US"/>
        </w:rPr>
        <w:t>t</w:t>
      </w:r>
      <w:r w:rsidRPr="00A61EFC">
        <w:rPr>
          <w:rFonts w:ascii="Times New Roman" w:hAnsi="Times New Roman" w:cs="Times New Roman"/>
          <w:sz w:val="24"/>
          <w:szCs w:val="24"/>
          <w:lang w:val="en-US"/>
        </w:rPr>
        <w:t xml:space="preserve">en global challenges of the 21st century and actualizes the </w:t>
      </w:r>
      <w:r>
        <w:rPr>
          <w:rFonts w:ascii="Times New Roman" w:hAnsi="Times New Roman" w:cs="Times New Roman"/>
          <w:sz w:val="24"/>
          <w:szCs w:val="24"/>
          <w:lang w:val="en-US"/>
        </w:rPr>
        <w:t xml:space="preserve">necessity to regulate </w:t>
      </w:r>
      <w:r w:rsidRPr="00A61EFC">
        <w:rPr>
          <w:rFonts w:ascii="Times New Roman" w:hAnsi="Times New Roman" w:cs="Times New Roman"/>
          <w:sz w:val="24"/>
          <w:szCs w:val="24"/>
          <w:lang w:val="en-US"/>
        </w:rPr>
        <w:t>migration processes [</w:t>
      </w:r>
      <w:proofErr w:type="spellStart"/>
      <w:r>
        <w:rPr>
          <w:rFonts w:ascii="Times New Roman" w:hAnsi="Times New Roman" w:cs="Times New Roman"/>
          <w:sz w:val="24"/>
          <w:szCs w:val="24"/>
          <w:lang w:val="en-US"/>
        </w:rPr>
        <w:t>Akorda</w:t>
      </w:r>
      <w:proofErr w:type="spellEnd"/>
      <w:r>
        <w:rPr>
          <w:rFonts w:ascii="Times New Roman" w:hAnsi="Times New Roman" w:cs="Times New Roman"/>
          <w:sz w:val="24"/>
          <w:szCs w:val="24"/>
          <w:lang w:val="en-US"/>
        </w:rPr>
        <w:t>, 2012</w:t>
      </w:r>
      <w:r w:rsidRPr="00B131DA">
        <w:rPr>
          <w:rFonts w:ascii="Times New Roman" w:hAnsi="Times New Roman" w:cs="Times New Roman"/>
          <w:sz w:val="24"/>
          <w:szCs w:val="24"/>
          <w:lang w:val="en-US"/>
        </w:rPr>
        <w:t>]. To achieve the goal of becoming one of the 30 most developed countries in the world, the regulation of migration processes is becoming an important area of the Kazakhstan’s socio-economic development, designed to fulfill the interests of the national economy in highly qualified specialists by attracting foreign labor</w:t>
      </w:r>
      <w:r w:rsidRPr="00B131DA">
        <w:rPr>
          <w:rFonts w:ascii="Times New Roman" w:hAnsi="Times New Roman" w:cs="Times New Roman"/>
          <w:sz w:val="24"/>
          <w:szCs w:val="24"/>
          <w:lang w:val="kk-KZ"/>
        </w:rPr>
        <w:t xml:space="preserve"> </w:t>
      </w:r>
      <w:r w:rsidRPr="00B131DA">
        <w:rPr>
          <w:rFonts w:ascii="Times New Roman" w:hAnsi="Times New Roman" w:cs="Times New Roman"/>
          <w:sz w:val="24"/>
          <w:szCs w:val="24"/>
          <w:lang w:val="en-US"/>
        </w:rPr>
        <w:t>force.</w:t>
      </w:r>
    </w:p>
    <w:p w:rsidR="00781BE6" w:rsidRPr="00B131DA" w:rsidRDefault="00781BE6" w:rsidP="00781BE6">
      <w:pPr>
        <w:spacing w:after="0" w:line="240" w:lineRule="auto"/>
        <w:ind w:firstLine="709"/>
        <w:jc w:val="both"/>
        <w:rPr>
          <w:rFonts w:ascii="Times New Roman" w:hAnsi="Times New Roman" w:cs="Times New Roman"/>
          <w:sz w:val="24"/>
          <w:szCs w:val="24"/>
          <w:lang w:val="en-US"/>
        </w:rPr>
      </w:pPr>
      <w:r w:rsidRPr="00B131DA">
        <w:rPr>
          <w:rFonts w:ascii="Times New Roman" w:hAnsi="Times New Roman" w:cs="Times New Roman"/>
          <w:sz w:val="24"/>
          <w:szCs w:val="24"/>
          <w:lang w:val="en-US"/>
        </w:rPr>
        <w:t>One of the priority areas of Kazakhstan’s foreign policy is the expansion and deepening of the integration within the Eurasian Economic Union (EAEU), which also emphasizes the need to improve the mechanisms of the migration processes.</w:t>
      </w:r>
    </w:p>
    <w:p w:rsidR="00781BE6" w:rsidRPr="00B131DA" w:rsidRDefault="00781BE6" w:rsidP="00781BE6">
      <w:pPr>
        <w:spacing w:after="0" w:line="240" w:lineRule="auto"/>
        <w:ind w:firstLine="709"/>
        <w:jc w:val="both"/>
        <w:rPr>
          <w:rFonts w:ascii="Times New Roman" w:hAnsi="Times New Roman" w:cs="Times New Roman"/>
          <w:sz w:val="24"/>
          <w:szCs w:val="24"/>
          <w:lang w:val="en-US"/>
        </w:rPr>
      </w:pPr>
      <w:r w:rsidRPr="00B131DA">
        <w:rPr>
          <w:rFonts w:ascii="Times New Roman" w:hAnsi="Times New Roman" w:cs="Times New Roman"/>
          <w:sz w:val="24"/>
          <w:szCs w:val="24"/>
          <w:lang w:val="en-US"/>
        </w:rPr>
        <w:t>From January 1, 2015, a common labor market began to function on the territory of the member-states of the Union, thereby providing the freedom of movement of labor force. The area is regulated by the Section XXVI “Labor Migration” of the Treaty on the EAEU [</w:t>
      </w:r>
      <w:r w:rsidRPr="00F12D5A">
        <w:rPr>
          <w:rFonts w:ascii="Times New Roman" w:hAnsi="Times New Roman" w:cs="Times New Roman"/>
          <w:sz w:val="24"/>
          <w:szCs w:val="24"/>
          <w:lang w:val="en-US"/>
        </w:rPr>
        <w:t>Eurasian Economic Union</w:t>
      </w:r>
      <w:r>
        <w:rPr>
          <w:rFonts w:ascii="Times New Roman" w:hAnsi="Times New Roman" w:cs="Times New Roman"/>
          <w:sz w:val="24"/>
          <w:szCs w:val="24"/>
          <w:lang w:val="en-US"/>
        </w:rPr>
        <w:t>, 2015</w:t>
      </w:r>
      <w:r w:rsidRPr="00B131DA">
        <w:rPr>
          <w:rFonts w:ascii="Times New Roman" w:hAnsi="Times New Roman" w:cs="Times New Roman"/>
          <w:sz w:val="24"/>
          <w:szCs w:val="24"/>
          <w:lang w:val="en-US"/>
        </w:rPr>
        <w:t>]. The section stipulates several norms aimed at developing a sustainable labor market and providing social and legal support for labor migrants.</w:t>
      </w:r>
    </w:p>
    <w:p w:rsidR="00781BE6" w:rsidRPr="009615C3" w:rsidRDefault="00781BE6" w:rsidP="00781BE6">
      <w:pPr>
        <w:spacing w:after="0" w:line="240" w:lineRule="auto"/>
        <w:ind w:firstLine="709"/>
        <w:jc w:val="both"/>
        <w:rPr>
          <w:rFonts w:ascii="Times New Roman" w:hAnsi="Times New Roman" w:cs="Times New Roman"/>
          <w:sz w:val="24"/>
          <w:szCs w:val="24"/>
          <w:lang w:val="en-US"/>
        </w:rPr>
      </w:pPr>
      <w:r w:rsidRPr="00B131DA">
        <w:rPr>
          <w:rFonts w:ascii="Times New Roman" w:hAnsi="Times New Roman" w:cs="Times New Roman"/>
          <w:sz w:val="24"/>
          <w:szCs w:val="24"/>
          <w:lang w:val="en-US"/>
        </w:rPr>
        <w:t xml:space="preserve">As L. </w:t>
      </w:r>
      <w:proofErr w:type="spellStart"/>
      <w:r w:rsidRPr="00B131DA">
        <w:rPr>
          <w:rFonts w:ascii="Times New Roman" w:hAnsi="Times New Roman" w:cs="Times New Roman"/>
          <w:sz w:val="24"/>
          <w:szCs w:val="24"/>
          <w:lang w:val="en-US"/>
        </w:rPr>
        <w:t>Delovarova</w:t>
      </w:r>
      <w:proofErr w:type="spellEnd"/>
      <w:r w:rsidRPr="00B131DA">
        <w:rPr>
          <w:rFonts w:ascii="Times New Roman" w:hAnsi="Times New Roman" w:cs="Times New Roman"/>
          <w:sz w:val="24"/>
          <w:szCs w:val="24"/>
          <w:lang w:val="en-US"/>
        </w:rPr>
        <w:t xml:space="preserve"> notes, the Kazakhstani context of migration flows within the EAEU can be represented by three main aspects. The first aspect covers the systematic nature, volume and direction of migration flows in terms of sustainability and manageability. The second aspect </w:t>
      </w:r>
      <w:r w:rsidRPr="00B131DA">
        <w:rPr>
          <w:rFonts w:ascii="Times New Roman" w:hAnsi="Times New Roman" w:cs="Times New Roman"/>
          <w:sz w:val="24"/>
          <w:szCs w:val="24"/>
          <w:lang w:val="en-US"/>
        </w:rPr>
        <w:lastRenderedPageBreak/>
        <w:t>includes coordination of departments at various levels to form an effective and flexible labor market, taking into account all realities, problems and prospects. The third aspect is the development of international migration cooperation of the Union with the active participation of Kazakhstan, taking into account the main national, regional and global trends in the development of the modern system of international relations [</w:t>
      </w:r>
      <w:proofErr w:type="spellStart"/>
      <w:r>
        <w:rPr>
          <w:rFonts w:ascii="Times New Roman" w:hAnsi="Times New Roman" w:cs="Times New Roman"/>
          <w:sz w:val="24"/>
          <w:szCs w:val="24"/>
          <w:lang w:val="en-US"/>
        </w:rPr>
        <w:t>Delovarova</w:t>
      </w:r>
      <w:proofErr w:type="spellEnd"/>
      <w:r>
        <w:rPr>
          <w:rFonts w:ascii="Times New Roman" w:hAnsi="Times New Roman" w:cs="Times New Roman"/>
          <w:sz w:val="24"/>
          <w:szCs w:val="24"/>
          <w:lang w:val="en-US"/>
        </w:rPr>
        <w:t>, 2015]</w:t>
      </w:r>
      <w:r w:rsidRPr="009615C3">
        <w:rPr>
          <w:rFonts w:ascii="Times New Roman" w:hAnsi="Times New Roman" w:cs="Times New Roman"/>
          <w:sz w:val="24"/>
          <w:szCs w:val="24"/>
          <w:lang w:val="en-US"/>
        </w:rPr>
        <w:t>.</w:t>
      </w:r>
    </w:p>
    <w:p w:rsidR="00781BE6" w:rsidRPr="00781BE6" w:rsidRDefault="00781BE6" w:rsidP="00781BE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Analyzing</w:t>
      </w:r>
      <w:r w:rsidRPr="009615C3">
        <w:rPr>
          <w:rFonts w:ascii="Times New Roman" w:hAnsi="Times New Roman" w:cs="Times New Roman"/>
          <w:sz w:val="24"/>
          <w:szCs w:val="24"/>
          <w:lang w:val="en-US"/>
        </w:rPr>
        <w:t xml:space="preserve"> the systematic nature, volume and direction</w:t>
      </w:r>
      <w:r>
        <w:rPr>
          <w:rFonts w:ascii="Times New Roman" w:hAnsi="Times New Roman" w:cs="Times New Roman"/>
          <w:sz w:val="24"/>
          <w:szCs w:val="24"/>
          <w:lang w:val="en-US"/>
        </w:rPr>
        <w:t>s</w:t>
      </w:r>
      <w:r w:rsidRPr="009615C3">
        <w:rPr>
          <w:rFonts w:ascii="Times New Roman" w:hAnsi="Times New Roman" w:cs="Times New Roman"/>
          <w:sz w:val="24"/>
          <w:szCs w:val="24"/>
          <w:lang w:val="en-US"/>
        </w:rPr>
        <w:t xml:space="preserve"> of migration flows, it is important to note that, along with the fact that Kazakhstan positions itself as a recipient state both in the Central Asia region and in the post-Soviet </w:t>
      </w:r>
      <w:proofErr w:type="gramStart"/>
      <w:r w:rsidRPr="009615C3">
        <w:rPr>
          <w:rFonts w:ascii="Times New Roman" w:hAnsi="Times New Roman" w:cs="Times New Roman"/>
          <w:sz w:val="24"/>
          <w:szCs w:val="24"/>
          <w:lang w:val="en-US"/>
        </w:rPr>
        <w:t>space,</w:t>
      </w:r>
      <w:proofErr w:type="gramEnd"/>
      <w:r w:rsidRPr="009615C3">
        <w:rPr>
          <w:rFonts w:ascii="Times New Roman" w:hAnsi="Times New Roman" w:cs="Times New Roman"/>
          <w:sz w:val="24"/>
          <w:szCs w:val="24"/>
          <w:lang w:val="en-US"/>
        </w:rPr>
        <w:t xml:space="preserve"> the country is also </w:t>
      </w:r>
      <w:r>
        <w:rPr>
          <w:rFonts w:ascii="Times New Roman" w:hAnsi="Times New Roman" w:cs="Times New Roman"/>
          <w:sz w:val="24"/>
          <w:szCs w:val="24"/>
          <w:lang w:val="en-US"/>
        </w:rPr>
        <w:t xml:space="preserve">the </w:t>
      </w:r>
      <w:r w:rsidRPr="009615C3">
        <w:rPr>
          <w:rFonts w:ascii="Times New Roman" w:hAnsi="Times New Roman" w:cs="Times New Roman"/>
          <w:sz w:val="24"/>
          <w:szCs w:val="24"/>
          <w:lang w:val="en-US"/>
        </w:rPr>
        <w:t>second</w:t>
      </w:r>
      <w:r>
        <w:rPr>
          <w:rFonts w:ascii="Times New Roman" w:hAnsi="Times New Roman" w:cs="Times New Roman"/>
          <w:sz w:val="24"/>
          <w:szCs w:val="24"/>
          <w:lang w:val="en-US"/>
        </w:rPr>
        <w:t xml:space="preserve"> one</w:t>
      </w:r>
      <w:r w:rsidRPr="009615C3">
        <w:rPr>
          <w:rFonts w:ascii="Times New Roman" w:hAnsi="Times New Roman" w:cs="Times New Roman"/>
          <w:sz w:val="24"/>
          <w:szCs w:val="24"/>
          <w:lang w:val="en-US"/>
        </w:rPr>
        <w:t xml:space="preserve"> after Russia within the EAEU and the donor state of labor migrants. Kazakhstan accepts labor migrants from</w:t>
      </w:r>
      <w:r>
        <w:rPr>
          <w:rFonts w:ascii="Times New Roman" w:hAnsi="Times New Roman" w:cs="Times New Roman"/>
          <w:sz w:val="24"/>
          <w:szCs w:val="24"/>
          <w:lang w:val="en-US"/>
        </w:rPr>
        <w:t xml:space="preserve"> Kyrgyzstan, Belarus and Russia, while emigration flows</w:t>
      </w:r>
      <w:r w:rsidRPr="009615C3">
        <w:rPr>
          <w:rFonts w:ascii="Times New Roman" w:hAnsi="Times New Roman" w:cs="Times New Roman"/>
          <w:sz w:val="24"/>
          <w:szCs w:val="24"/>
          <w:lang w:val="en-US"/>
        </w:rPr>
        <w:t xml:space="preserve"> are directed mainly to Russia. In this context, </w:t>
      </w:r>
      <w:r>
        <w:rPr>
          <w:rFonts w:ascii="Times New Roman" w:hAnsi="Times New Roman" w:cs="Times New Roman"/>
          <w:sz w:val="24"/>
          <w:szCs w:val="24"/>
          <w:lang w:val="en-US"/>
        </w:rPr>
        <w:t xml:space="preserve">it is quite important that in majority of cases this is a </w:t>
      </w:r>
      <w:r w:rsidRPr="009615C3">
        <w:rPr>
          <w:rFonts w:ascii="Times New Roman" w:hAnsi="Times New Roman" w:cs="Times New Roman"/>
          <w:sz w:val="24"/>
          <w:szCs w:val="24"/>
          <w:lang w:val="en-US"/>
        </w:rPr>
        <w:t>skilled labor</w:t>
      </w:r>
      <w:r>
        <w:rPr>
          <w:rFonts w:ascii="Times New Roman" w:hAnsi="Times New Roman" w:cs="Times New Roman"/>
          <w:sz w:val="24"/>
          <w:szCs w:val="24"/>
          <w:lang w:val="en-US"/>
        </w:rPr>
        <w:t xml:space="preserve"> force</w:t>
      </w:r>
      <w:r w:rsidRPr="009615C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781BE6" w:rsidRPr="003D2B60" w:rsidRDefault="00781BE6" w:rsidP="00781BE6">
      <w:pPr>
        <w:spacing w:after="0" w:line="240" w:lineRule="auto"/>
        <w:ind w:firstLine="709"/>
        <w:jc w:val="both"/>
        <w:rPr>
          <w:rFonts w:ascii="Times New Roman" w:hAnsi="Times New Roman" w:cs="Times New Roman"/>
          <w:sz w:val="24"/>
          <w:szCs w:val="24"/>
          <w:lang w:val="en-US"/>
        </w:rPr>
      </w:pPr>
      <w:r w:rsidRPr="00A65864">
        <w:rPr>
          <w:rFonts w:ascii="Times New Roman" w:hAnsi="Times New Roman" w:cs="Times New Roman"/>
          <w:sz w:val="24"/>
          <w:szCs w:val="24"/>
          <w:lang w:val="en-US"/>
        </w:rPr>
        <w:t xml:space="preserve">According to the official data of the Eurasian Economic Commission, the coefficient of efficiency of </w:t>
      </w:r>
      <w:r>
        <w:rPr>
          <w:rFonts w:ascii="Times New Roman" w:hAnsi="Times New Roman" w:cs="Times New Roman"/>
          <w:sz w:val="24"/>
          <w:szCs w:val="24"/>
          <w:lang w:val="en-US"/>
        </w:rPr>
        <w:t xml:space="preserve">the </w:t>
      </w:r>
      <w:r w:rsidRPr="00A65864">
        <w:rPr>
          <w:rFonts w:ascii="Times New Roman" w:hAnsi="Times New Roman" w:cs="Times New Roman"/>
          <w:sz w:val="24"/>
          <w:szCs w:val="24"/>
          <w:lang w:val="en-US"/>
        </w:rPr>
        <w:t xml:space="preserve">external migration of Kazakhstan is negative and amounted to </w:t>
      </w:r>
      <w:r>
        <w:rPr>
          <w:rFonts w:ascii="Times New Roman" w:hAnsi="Times New Roman" w:cs="Times New Roman"/>
          <w:sz w:val="24"/>
          <w:szCs w:val="24"/>
          <w:lang w:val="en-US"/>
        </w:rPr>
        <w:t xml:space="preserve">approximately </w:t>
      </w:r>
      <w:r w:rsidRPr="00A65864">
        <w:rPr>
          <w:rFonts w:ascii="Times New Roman" w:hAnsi="Times New Roman" w:cs="Times New Roman"/>
          <w:sz w:val="24"/>
          <w:szCs w:val="24"/>
          <w:lang w:val="en-US"/>
        </w:rPr>
        <w:t xml:space="preserve">53% in 2018, which is almost 2 times </w:t>
      </w:r>
      <w:r>
        <w:rPr>
          <w:rFonts w:ascii="Times New Roman" w:hAnsi="Times New Roman" w:cs="Times New Roman"/>
          <w:sz w:val="24"/>
          <w:szCs w:val="24"/>
          <w:lang w:val="en-US"/>
        </w:rPr>
        <w:t>worse</w:t>
      </w:r>
      <w:r w:rsidRPr="00A65864">
        <w:rPr>
          <w:rFonts w:ascii="Times New Roman" w:hAnsi="Times New Roman" w:cs="Times New Roman"/>
          <w:sz w:val="24"/>
          <w:szCs w:val="24"/>
          <w:lang w:val="en-US"/>
        </w:rPr>
        <w:t xml:space="preserve"> than the corresponding indicator in 2014</w:t>
      </w:r>
      <w:r w:rsidRPr="003D2B60">
        <w:rPr>
          <w:rFonts w:ascii="Times New Roman" w:hAnsi="Times New Roman" w:cs="Times New Roman"/>
          <w:sz w:val="24"/>
          <w:szCs w:val="24"/>
          <w:lang w:val="en-US"/>
        </w:rPr>
        <w:t xml:space="preserve"> </w:t>
      </w:r>
      <w:r>
        <w:rPr>
          <w:rFonts w:ascii="Times New Roman" w:hAnsi="Times New Roman" w:cs="Times New Roman"/>
          <w:sz w:val="24"/>
          <w:szCs w:val="24"/>
          <w:lang w:val="en-US"/>
        </w:rPr>
        <w:t>[Eurasian</w:t>
      </w:r>
      <w:r w:rsidRPr="00C624F4">
        <w:rPr>
          <w:rFonts w:ascii="Times New Roman" w:hAnsi="Times New Roman" w:cs="Times New Roman"/>
          <w:sz w:val="24"/>
          <w:szCs w:val="24"/>
          <w:lang w:val="en-US"/>
        </w:rPr>
        <w:t xml:space="preserve"> </w:t>
      </w:r>
      <w:r>
        <w:rPr>
          <w:rFonts w:ascii="Times New Roman" w:hAnsi="Times New Roman" w:cs="Times New Roman"/>
          <w:sz w:val="24"/>
          <w:szCs w:val="24"/>
          <w:lang w:val="en-US"/>
        </w:rPr>
        <w:t>Economic</w:t>
      </w:r>
      <w:r w:rsidRPr="00C624F4">
        <w:rPr>
          <w:rFonts w:ascii="Times New Roman" w:hAnsi="Times New Roman" w:cs="Times New Roman"/>
          <w:sz w:val="24"/>
          <w:szCs w:val="24"/>
          <w:lang w:val="en-US"/>
        </w:rPr>
        <w:t xml:space="preserve"> </w:t>
      </w:r>
      <w:r>
        <w:rPr>
          <w:rFonts w:ascii="Times New Roman" w:hAnsi="Times New Roman" w:cs="Times New Roman"/>
          <w:sz w:val="24"/>
          <w:szCs w:val="24"/>
          <w:lang w:val="en-US"/>
        </w:rPr>
        <w:t>Commission, 2019]</w:t>
      </w:r>
      <w:r w:rsidRPr="00A65864">
        <w:rPr>
          <w:rFonts w:ascii="Times New Roman" w:hAnsi="Times New Roman" w:cs="Times New Roman"/>
          <w:sz w:val="24"/>
          <w:szCs w:val="24"/>
          <w:lang w:val="en-US"/>
        </w:rPr>
        <w:t>.</w:t>
      </w:r>
      <w:r>
        <w:rPr>
          <w:rFonts w:ascii="Times New Roman" w:hAnsi="Times New Roman" w:cs="Times New Roman"/>
          <w:sz w:val="24"/>
          <w:szCs w:val="24"/>
          <w:lang w:val="en-US"/>
        </w:rPr>
        <w:t xml:space="preserve"> Following the conclusions of </w:t>
      </w:r>
      <w:r w:rsidRPr="00E16CFE">
        <w:rPr>
          <w:rFonts w:ascii="Times New Roman" w:hAnsi="Times New Roman" w:cs="Times New Roman"/>
          <w:sz w:val="24"/>
          <w:szCs w:val="24"/>
          <w:lang w:val="en-US"/>
        </w:rPr>
        <w:t xml:space="preserve">some researchers, </w:t>
      </w:r>
      <w:r>
        <w:rPr>
          <w:rFonts w:ascii="Times New Roman" w:hAnsi="Times New Roman" w:cs="Times New Roman"/>
          <w:sz w:val="24"/>
          <w:szCs w:val="24"/>
          <w:lang w:val="en-US"/>
        </w:rPr>
        <w:t xml:space="preserve">an </w:t>
      </w:r>
      <w:r w:rsidRPr="00E16CFE">
        <w:rPr>
          <w:rFonts w:ascii="Times New Roman" w:hAnsi="Times New Roman" w:cs="Times New Roman"/>
          <w:sz w:val="24"/>
          <w:szCs w:val="24"/>
          <w:lang w:val="en-US"/>
        </w:rPr>
        <w:t>emigration is a natural process and does not significantly af</w:t>
      </w:r>
      <w:r>
        <w:rPr>
          <w:rFonts w:ascii="Times New Roman" w:hAnsi="Times New Roman" w:cs="Times New Roman"/>
          <w:sz w:val="24"/>
          <w:szCs w:val="24"/>
          <w:lang w:val="en-US"/>
        </w:rPr>
        <w:t>fect the demographic indicators of Kazakhstan [</w:t>
      </w:r>
      <w:proofErr w:type="spellStart"/>
      <w:r>
        <w:rPr>
          <w:rFonts w:ascii="Times New Roman" w:hAnsi="Times New Roman" w:cs="Times New Roman"/>
          <w:sz w:val="24"/>
          <w:szCs w:val="24"/>
          <w:lang w:val="en-US"/>
        </w:rPr>
        <w:t>Simakova</w:t>
      </w:r>
      <w:proofErr w:type="spellEnd"/>
      <w:r>
        <w:rPr>
          <w:rFonts w:ascii="Times New Roman" w:hAnsi="Times New Roman" w:cs="Times New Roman"/>
          <w:sz w:val="24"/>
          <w:szCs w:val="24"/>
          <w:lang w:val="en-US"/>
        </w:rPr>
        <w:t>, 2019].</w:t>
      </w:r>
      <w:r w:rsidRPr="00E16CF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Despite it, </w:t>
      </w:r>
      <w:r w:rsidRPr="00E16CFE">
        <w:rPr>
          <w:rFonts w:ascii="Times New Roman" w:hAnsi="Times New Roman" w:cs="Times New Roman"/>
          <w:sz w:val="24"/>
          <w:szCs w:val="24"/>
          <w:lang w:val="en-US"/>
        </w:rPr>
        <w:t xml:space="preserve">the need to improve socio-economic </w:t>
      </w:r>
      <w:r>
        <w:rPr>
          <w:rFonts w:ascii="Times New Roman" w:hAnsi="Times New Roman" w:cs="Times New Roman"/>
          <w:sz w:val="24"/>
          <w:szCs w:val="24"/>
          <w:lang w:val="en-US"/>
        </w:rPr>
        <w:t xml:space="preserve">conditions in the country </w:t>
      </w:r>
      <w:r w:rsidRPr="00E16CFE">
        <w:rPr>
          <w:rFonts w:ascii="Times New Roman" w:hAnsi="Times New Roman" w:cs="Times New Roman"/>
          <w:sz w:val="24"/>
          <w:szCs w:val="24"/>
          <w:lang w:val="en-US"/>
        </w:rPr>
        <w:t xml:space="preserve">is </w:t>
      </w:r>
      <w:r>
        <w:rPr>
          <w:rFonts w:ascii="Times New Roman" w:hAnsi="Times New Roman" w:cs="Times New Roman"/>
          <w:sz w:val="24"/>
          <w:szCs w:val="24"/>
          <w:lang w:val="en-US"/>
        </w:rPr>
        <w:t>still urgent in terms of both external and internal migration trends</w:t>
      </w:r>
      <w:r w:rsidRPr="00E16CFE">
        <w:rPr>
          <w:rFonts w:ascii="Times New Roman" w:hAnsi="Times New Roman" w:cs="Times New Roman"/>
          <w:sz w:val="24"/>
          <w:szCs w:val="24"/>
          <w:lang w:val="en-US"/>
        </w:rPr>
        <w:t>.</w:t>
      </w:r>
    </w:p>
    <w:p w:rsidR="00781BE6" w:rsidRPr="00A61EFC" w:rsidRDefault="00781BE6" w:rsidP="00781BE6">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Based on the recommendations of the International Center on Migration Policy Development (ICMPD), there are several short- and long-term issues that have to be solved. Among others is a l</w:t>
      </w:r>
      <w:r w:rsidRPr="00073418">
        <w:rPr>
          <w:rFonts w:ascii="Times New Roman" w:hAnsi="Times New Roman" w:cs="Times New Roman"/>
          <w:sz w:val="24"/>
          <w:szCs w:val="24"/>
          <w:lang w:val="en-US"/>
        </w:rPr>
        <w:t xml:space="preserve">egalization issue related to </w:t>
      </w:r>
      <w:r>
        <w:rPr>
          <w:rFonts w:ascii="Times New Roman" w:hAnsi="Times New Roman" w:cs="Times New Roman"/>
          <w:sz w:val="24"/>
          <w:szCs w:val="24"/>
          <w:lang w:val="en-US"/>
        </w:rPr>
        <w:t xml:space="preserve">the </w:t>
      </w:r>
      <w:r w:rsidRPr="00073418">
        <w:rPr>
          <w:rFonts w:ascii="Times New Roman" w:hAnsi="Times New Roman" w:cs="Times New Roman"/>
          <w:sz w:val="24"/>
          <w:szCs w:val="24"/>
          <w:lang w:val="en-US"/>
        </w:rPr>
        <w:t xml:space="preserve">paperwork </w:t>
      </w:r>
      <w:r>
        <w:rPr>
          <w:rFonts w:ascii="Times New Roman" w:hAnsi="Times New Roman" w:cs="Times New Roman"/>
          <w:sz w:val="24"/>
          <w:szCs w:val="24"/>
          <w:lang w:val="en-US"/>
        </w:rPr>
        <w:t>for labor migrants</w:t>
      </w:r>
      <w:r w:rsidRPr="00073418">
        <w:rPr>
          <w:rFonts w:ascii="Times New Roman" w:hAnsi="Times New Roman" w:cs="Times New Roman"/>
          <w:sz w:val="24"/>
          <w:szCs w:val="24"/>
          <w:lang w:val="en-US"/>
        </w:rPr>
        <w:t xml:space="preserve"> is acute, especially among </w:t>
      </w:r>
      <w:r>
        <w:rPr>
          <w:rFonts w:ascii="Times New Roman" w:hAnsi="Times New Roman" w:cs="Times New Roman"/>
          <w:sz w:val="24"/>
          <w:szCs w:val="24"/>
          <w:lang w:val="en-US"/>
        </w:rPr>
        <w:t xml:space="preserve">migration recipient </w:t>
      </w:r>
      <w:r w:rsidRPr="00073418">
        <w:rPr>
          <w:rFonts w:ascii="Times New Roman" w:hAnsi="Times New Roman" w:cs="Times New Roman"/>
          <w:sz w:val="24"/>
          <w:szCs w:val="24"/>
          <w:lang w:val="en-US"/>
        </w:rPr>
        <w:t xml:space="preserve">countries </w:t>
      </w:r>
      <w:r>
        <w:rPr>
          <w:rFonts w:ascii="Times New Roman" w:hAnsi="Times New Roman" w:cs="Times New Roman"/>
          <w:sz w:val="24"/>
          <w:szCs w:val="24"/>
          <w:lang w:val="en-US"/>
        </w:rPr>
        <w:t xml:space="preserve">of </w:t>
      </w:r>
      <w:r w:rsidRPr="00073418">
        <w:rPr>
          <w:rFonts w:ascii="Times New Roman" w:hAnsi="Times New Roman" w:cs="Times New Roman"/>
          <w:sz w:val="24"/>
          <w:szCs w:val="24"/>
          <w:lang w:val="en-US"/>
        </w:rPr>
        <w:t xml:space="preserve">the EAEU. </w:t>
      </w:r>
      <w:r>
        <w:rPr>
          <w:rFonts w:ascii="Times New Roman" w:hAnsi="Times New Roman" w:cs="Times New Roman"/>
          <w:sz w:val="24"/>
          <w:szCs w:val="24"/>
          <w:lang w:val="en-US"/>
        </w:rPr>
        <w:t>The problem can be eased b</w:t>
      </w:r>
      <w:r w:rsidRPr="00073418">
        <w:rPr>
          <w:rFonts w:ascii="Times New Roman" w:hAnsi="Times New Roman" w:cs="Times New Roman"/>
          <w:sz w:val="24"/>
          <w:szCs w:val="24"/>
          <w:lang w:val="en-US"/>
        </w:rPr>
        <w:t>y making the registration system informative and issuing an individual tax number to migrant</w:t>
      </w:r>
      <w:r>
        <w:rPr>
          <w:rFonts w:ascii="Times New Roman" w:hAnsi="Times New Roman" w:cs="Times New Roman"/>
          <w:sz w:val="24"/>
          <w:szCs w:val="24"/>
          <w:lang w:val="en-US"/>
        </w:rPr>
        <w:t xml:space="preserve"> workers, thereby </w:t>
      </w:r>
      <w:r w:rsidRPr="00073418">
        <w:rPr>
          <w:rFonts w:ascii="Times New Roman" w:hAnsi="Times New Roman" w:cs="Times New Roman"/>
          <w:sz w:val="24"/>
          <w:szCs w:val="24"/>
          <w:lang w:val="en-US"/>
        </w:rPr>
        <w:t>strengthening tax control.</w:t>
      </w:r>
      <w:r>
        <w:rPr>
          <w:rFonts w:ascii="Times New Roman" w:hAnsi="Times New Roman" w:cs="Times New Roman"/>
          <w:sz w:val="24"/>
          <w:szCs w:val="24"/>
          <w:lang w:val="en-US"/>
        </w:rPr>
        <w:t xml:space="preserve"> This</w:t>
      </w:r>
      <w:r w:rsidRPr="00073418">
        <w:rPr>
          <w:rFonts w:ascii="Times New Roman" w:hAnsi="Times New Roman" w:cs="Times New Roman"/>
          <w:sz w:val="24"/>
          <w:szCs w:val="24"/>
          <w:lang w:val="en-US"/>
        </w:rPr>
        <w:t xml:space="preserve"> focus on the payment of taxes by labor migrants, rather than controlling their registration, may</w:t>
      </w:r>
      <w:r>
        <w:rPr>
          <w:rFonts w:ascii="Times New Roman" w:hAnsi="Times New Roman" w:cs="Times New Roman"/>
          <w:sz w:val="24"/>
          <w:szCs w:val="24"/>
          <w:lang w:val="en-US"/>
        </w:rPr>
        <w:t xml:space="preserve"> </w:t>
      </w:r>
      <w:r w:rsidRPr="00073418">
        <w:rPr>
          <w:rFonts w:ascii="Times New Roman" w:hAnsi="Times New Roman" w:cs="Times New Roman"/>
          <w:sz w:val="24"/>
          <w:szCs w:val="24"/>
          <w:lang w:val="en-US"/>
        </w:rPr>
        <w:t>become a universal tool in particular for Kazakhstan.</w:t>
      </w:r>
      <w:r>
        <w:rPr>
          <w:rFonts w:ascii="Times New Roman" w:hAnsi="Times New Roman" w:cs="Times New Roman"/>
          <w:sz w:val="24"/>
          <w:szCs w:val="24"/>
          <w:lang w:val="en-US"/>
        </w:rPr>
        <w:t xml:space="preserve"> The ICMPD notes that a</w:t>
      </w:r>
      <w:r w:rsidRPr="007003A2">
        <w:rPr>
          <w:rFonts w:ascii="Times New Roman" w:hAnsi="Times New Roman" w:cs="Times New Roman"/>
          <w:sz w:val="24"/>
          <w:szCs w:val="24"/>
          <w:lang w:val="en-US"/>
        </w:rPr>
        <w:t xml:space="preserve">lthough solving the problem of xenophobia (or so-called </w:t>
      </w:r>
      <w:proofErr w:type="spellStart"/>
      <w:r w:rsidRPr="007003A2">
        <w:rPr>
          <w:rFonts w:ascii="Times New Roman" w:hAnsi="Times New Roman" w:cs="Times New Roman"/>
          <w:sz w:val="24"/>
          <w:szCs w:val="24"/>
          <w:lang w:val="en-US"/>
        </w:rPr>
        <w:t>migrantophobia</w:t>
      </w:r>
      <w:proofErr w:type="spellEnd"/>
      <w:r w:rsidRPr="007003A2">
        <w:rPr>
          <w:rFonts w:ascii="Times New Roman" w:hAnsi="Times New Roman" w:cs="Times New Roman"/>
          <w:sz w:val="24"/>
          <w:szCs w:val="24"/>
          <w:lang w:val="en-US"/>
        </w:rPr>
        <w:t xml:space="preserve">) is a long-term goal, it is necessary to begin work in this direction now. Such preventive </w:t>
      </w:r>
      <w:r>
        <w:rPr>
          <w:rFonts w:ascii="Times New Roman" w:hAnsi="Times New Roman" w:cs="Times New Roman"/>
          <w:sz w:val="24"/>
          <w:szCs w:val="24"/>
          <w:lang w:val="en-US"/>
        </w:rPr>
        <w:t>measures</w:t>
      </w:r>
      <w:r w:rsidRPr="007003A2">
        <w:rPr>
          <w:rFonts w:ascii="Times New Roman" w:hAnsi="Times New Roman" w:cs="Times New Roman"/>
          <w:sz w:val="24"/>
          <w:szCs w:val="24"/>
          <w:lang w:val="en-US"/>
        </w:rPr>
        <w:t xml:space="preserve"> </w:t>
      </w:r>
      <w:r>
        <w:rPr>
          <w:rFonts w:ascii="Times New Roman" w:hAnsi="Times New Roman" w:cs="Times New Roman"/>
          <w:sz w:val="24"/>
          <w:szCs w:val="24"/>
          <w:lang w:val="en-US"/>
        </w:rPr>
        <w:t>are</w:t>
      </w:r>
      <w:r w:rsidRPr="007003A2">
        <w:rPr>
          <w:rFonts w:ascii="Times New Roman" w:hAnsi="Times New Roman" w:cs="Times New Roman"/>
          <w:sz w:val="24"/>
          <w:szCs w:val="24"/>
          <w:lang w:val="en-US"/>
        </w:rPr>
        <w:t xml:space="preserve"> especially relevant for Russia and Kazakhstan, despite their multinational </w:t>
      </w:r>
      <w:r>
        <w:rPr>
          <w:rFonts w:ascii="Times New Roman" w:hAnsi="Times New Roman" w:cs="Times New Roman"/>
          <w:sz w:val="24"/>
          <w:szCs w:val="24"/>
          <w:lang w:val="en-US"/>
        </w:rPr>
        <w:t>nature</w:t>
      </w:r>
      <w:r w:rsidRPr="007003A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60996">
        <w:rPr>
          <w:rFonts w:ascii="Times New Roman" w:hAnsi="Times New Roman" w:cs="Times New Roman"/>
          <w:sz w:val="24"/>
          <w:szCs w:val="24"/>
          <w:lang w:val="en-US"/>
        </w:rPr>
        <w:t xml:space="preserve">In general, it is recommended that Kazakhstan </w:t>
      </w:r>
      <w:r>
        <w:rPr>
          <w:rFonts w:ascii="Times New Roman" w:hAnsi="Times New Roman" w:cs="Times New Roman"/>
          <w:sz w:val="24"/>
          <w:szCs w:val="24"/>
          <w:lang w:val="en-US"/>
        </w:rPr>
        <w:t>as well as</w:t>
      </w:r>
      <w:r w:rsidRPr="00860996">
        <w:rPr>
          <w:rFonts w:ascii="Times New Roman" w:hAnsi="Times New Roman" w:cs="Times New Roman"/>
          <w:sz w:val="24"/>
          <w:szCs w:val="24"/>
          <w:lang w:val="en-US"/>
        </w:rPr>
        <w:t xml:space="preserve"> all </w:t>
      </w:r>
      <w:r>
        <w:rPr>
          <w:rFonts w:ascii="Times New Roman" w:hAnsi="Times New Roman" w:cs="Times New Roman"/>
          <w:sz w:val="24"/>
          <w:szCs w:val="24"/>
          <w:lang w:val="en-US"/>
        </w:rPr>
        <w:t xml:space="preserve">the </w:t>
      </w:r>
      <w:r w:rsidRPr="00860996">
        <w:rPr>
          <w:rFonts w:ascii="Times New Roman" w:hAnsi="Times New Roman" w:cs="Times New Roman"/>
          <w:sz w:val="24"/>
          <w:szCs w:val="24"/>
          <w:lang w:val="en-US"/>
        </w:rPr>
        <w:t xml:space="preserve">EAEU countries </w:t>
      </w:r>
      <w:r>
        <w:rPr>
          <w:rFonts w:ascii="Times New Roman" w:hAnsi="Times New Roman" w:cs="Times New Roman"/>
          <w:sz w:val="24"/>
          <w:szCs w:val="24"/>
          <w:lang w:val="en-US"/>
        </w:rPr>
        <w:t xml:space="preserve">should </w:t>
      </w:r>
      <w:r w:rsidRPr="00860996">
        <w:rPr>
          <w:rFonts w:ascii="Times New Roman" w:hAnsi="Times New Roman" w:cs="Times New Roman"/>
          <w:sz w:val="24"/>
          <w:szCs w:val="24"/>
          <w:lang w:val="en-US"/>
        </w:rPr>
        <w:t>simplify administrative procedures for migrant workers, introduce monitoring systems, harmonize national pension systems, and improve health care and protect the rights of migr</w:t>
      </w:r>
      <w:r>
        <w:rPr>
          <w:rFonts w:ascii="Times New Roman" w:hAnsi="Times New Roman" w:cs="Times New Roman"/>
          <w:sz w:val="24"/>
          <w:szCs w:val="24"/>
          <w:lang w:val="en-US"/>
        </w:rPr>
        <w:t>ant workers and their families</w:t>
      </w:r>
      <w:r w:rsidRPr="00860996">
        <w:rPr>
          <w:rFonts w:ascii="Times New Roman" w:hAnsi="Times New Roman" w:cs="Times New Roman"/>
          <w:sz w:val="24"/>
          <w:szCs w:val="24"/>
          <w:lang w:val="en-US"/>
        </w:rPr>
        <w:t>. Creating a special financial</w:t>
      </w:r>
      <w:r>
        <w:rPr>
          <w:rFonts w:ascii="Times New Roman" w:hAnsi="Times New Roman" w:cs="Times New Roman"/>
          <w:sz w:val="24"/>
          <w:szCs w:val="24"/>
          <w:lang w:val="en-US"/>
        </w:rPr>
        <w:t xml:space="preserve"> instrument and a professional </w:t>
      </w:r>
      <w:r w:rsidRPr="00860996">
        <w:rPr>
          <w:rFonts w:ascii="Times New Roman" w:hAnsi="Times New Roman" w:cs="Times New Roman"/>
          <w:sz w:val="24"/>
          <w:szCs w:val="24"/>
          <w:lang w:val="en-US"/>
        </w:rPr>
        <w:t>retraining program</w:t>
      </w:r>
      <w:r>
        <w:rPr>
          <w:rFonts w:ascii="Times New Roman" w:hAnsi="Times New Roman" w:cs="Times New Roman"/>
          <w:sz w:val="24"/>
          <w:szCs w:val="24"/>
          <w:lang w:val="en-US"/>
        </w:rPr>
        <w:t xml:space="preserve"> will be another important step in improving the migration regulation system [</w:t>
      </w:r>
      <w:proofErr w:type="spellStart"/>
      <w:r>
        <w:rPr>
          <w:rFonts w:ascii="Times New Roman" w:hAnsi="Times New Roman" w:cs="Times New Roman"/>
          <w:sz w:val="24"/>
          <w:szCs w:val="24"/>
          <w:lang w:val="en-US"/>
        </w:rPr>
        <w:t>Poletaev</w:t>
      </w:r>
      <w:proofErr w:type="spellEnd"/>
      <w:r>
        <w:rPr>
          <w:rFonts w:ascii="Times New Roman" w:hAnsi="Times New Roman" w:cs="Times New Roman"/>
          <w:sz w:val="24"/>
          <w:szCs w:val="24"/>
          <w:lang w:val="en-US"/>
        </w:rPr>
        <w:t>, 2019].</w:t>
      </w:r>
    </w:p>
    <w:p w:rsidR="00781BE6" w:rsidRPr="00A61EFC" w:rsidRDefault="00781BE6" w:rsidP="00781BE6">
      <w:pPr>
        <w:spacing w:after="0" w:line="240" w:lineRule="auto"/>
        <w:ind w:firstLine="709"/>
        <w:jc w:val="both"/>
        <w:rPr>
          <w:rFonts w:ascii="Times New Roman" w:hAnsi="Times New Roman" w:cs="Times New Roman"/>
          <w:sz w:val="24"/>
          <w:szCs w:val="24"/>
          <w:lang w:val="en-US"/>
        </w:rPr>
      </w:pPr>
      <w:r w:rsidRPr="00FB26CA">
        <w:rPr>
          <w:rFonts w:ascii="Times New Roman" w:hAnsi="Times New Roman" w:cs="Times New Roman"/>
          <w:sz w:val="24"/>
          <w:szCs w:val="24"/>
          <w:lang w:val="en-US"/>
        </w:rPr>
        <w:t xml:space="preserve">Thus, the issue of external migration, including </w:t>
      </w:r>
      <w:r>
        <w:rPr>
          <w:rFonts w:ascii="Times New Roman" w:hAnsi="Times New Roman" w:cs="Times New Roman"/>
          <w:sz w:val="24"/>
          <w:szCs w:val="24"/>
          <w:lang w:val="en-US"/>
        </w:rPr>
        <w:t>brain</w:t>
      </w:r>
      <w:r w:rsidRPr="00FB26CA">
        <w:rPr>
          <w:rFonts w:ascii="Times New Roman" w:hAnsi="Times New Roman" w:cs="Times New Roman"/>
          <w:sz w:val="24"/>
          <w:szCs w:val="24"/>
          <w:lang w:val="en-US"/>
        </w:rPr>
        <w:t xml:space="preserve"> drain and </w:t>
      </w:r>
      <w:r>
        <w:rPr>
          <w:rFonts w:ascii="Times New Roman" w:hAnsi="Times New Roman" w:cs="Times New Roman"/>
          <w:sz w:val="24"/>
          <w:szCs w:val="24"/>
          <w:lang w:val="en-US"/>
        </w:rPr>
        <w:t>educational emigration</w:t>
      </w:r>
      <w:r w:rsidRPr="00FB26CA">
        <w:rPr>
          <w:rFonts w:ascii="Times New Roman" w:hAnsi="Times New Roman" w:cs="Times New Roman"/>
          <w:sz w:val="24"/>
          <w:szCs w:val="24"/>
          <w:lang w:val="en-US"/>
        </w:rPr>
        <w:t>, is one of the most high-profile public discourse</w:t>
      </w:r>
      <w:r>
        <w:rPr>
          <w:rFonts w:ascii="Times New Roman" w:hAnsi="Times New Roman" w:cs="Times New Roman"/>
          <w:sz w:val="24"/>
          <w:szCs w:val="24"/>
          <w:lang w:val="en-US"/>
        </w:rPr>
        <w:t>s</w:t>
      </w:r>
      <w:r w:rsidRPr="00FB26CA">
        <w:rPr>
          <w:rFonts w:ascii="Times New Roman" w:hAnsi="Times New Roman" w:cs="Times New Roman"/>
          <w:sz w:val="24"/>
          <w:szCs w:val="24"/>
          <w:lang w:val="en-US"/>
        </w:rPr>
        <w:t xml:space="preserve"> in Kazakhstan. Currently, external migration does not pose a threat of depopulation in Kazakhstan. Nevertheless, the negative migration </w:t>
      </w:r>
      <w:r>
        <w:rPr>
          <w:rFonts w:ascii="Times New Roman" w:hAnsi="Times New Roman" w:cs="Times New Roman"/>
          <w:sz w:val="24"/>
          <w:szCs w:val="24"/>
          <w:lang w:val="en-US"/>
        </w:rPr>
        <w:t>coefficients speak volumes</w:t>
      </w:r>
      <w:r w:rsidRPr="00FB26CA">
        <w:rPr>
          <w:rFonts w:ascii="Times New Roman" w:hAnsi="Times New Roman" w:cs="Times New Roman"/>
          <w:sz w:val="24"/>
          <w:szCs w:val="24"/>
          <w:lang w:val="en-US"/>
        </w:rPr>
        <w:t xml:space="preserve"> </w:t>
      </w:r>
      <w:r>
        <w:rPr>
          <w:rFonts w:ascii="Times New Roman" w:hAnsi="Times New Roman" w:cs="Times New Roman"/>
          <w:sz w:val="24"/>
          <w:szCs w:val="24"/>
          <w:lang w:val="en-US"/>
        </w:rPr>
        <w:t>about</w:t>
      </w:r>
      <w:r w:rsidRPr="00FB26CA">
        <w:rPr>
          <w:rFonts w:ascii="Times New Roman" w:hAnsi="Times New Roman" w:cs="Times New Roman"/>
          <w:sz w:val="24"/>
          <w:szCs w:val="24"/>
          <w:lang w:val="en-US"/>
        </w:rPr>
        <w:t xml:space="preserve"> the well-being of Kazakhstanis. In this regard, in addition to harmonizing migration policies within the EAEU and improving state mechanisms for regulating migration, Kazakhstan needs to improve socio-economic </w:t>
      </w:r>
      <w:r>
        <w:rPr>
          <w:rFonts w:ascii="Times New Roman" w:hAnsi="Times New Roman" w:cs="Times New Roman"/>
          <w:sz w:val="24"/>
          <w:szCs w:val="24"/>
          <w:lang w:val="en-US"/>
        </w:rPr>
        <w:t>conditions</w:t>
      </w:r>
      <w:r w:rsidRPr="00FB26CA">
        <w:rPr>
          <w:rFonts w:ascii="Times New Roman" w:hAnsi="Times New Roman" w:cs="Times New Roman"/>
          <w:sz w:val="24"/>
          <w:szCs w:val="24"/>
          <w:lang w:val="en-US"/>
        </w:rPr>
        <w:t>.</w:t>
      </w:r>
    </w:p>
    <w:p w:rsidR="00781BE6" w:rsidRPr="003946A4" w:rsidRDefault="00781BE6" w:rsidP="003946A4">
      <w:pPr>
        <w:spacing w:after="0" w:line="240" w:lineRule="auto"/>
        <w:ind w:firstLine="709"/>
        <w:jc w:val="center"/>
        <w:rPr>
          <w:rFonts w:ascii="Times New Roman" w:hAnsi="Times New Roman" w:cs="Times New Roman"/>
          <w:b/>
          <w:sz w:val="24"/>
          <w:szCs w:val="24"/>
          <w:lang w:val="en-US"/>
        </w:rPr>
      </w:pPr>
    </w:p>
    <w:p w:rsidR="00781BE6" w:rsidRPr="003946A4" w:rsidRDefault="00781BE6" w:rsidP="003946A4">
      <w:pPr>
        <w:pStyle w:val="a4"/>
        <w:spacing w:after="0" w:line="240" w:lineRule="auto"/>
        <w:ind w:left="0" w:firstLine="709"/>
        <w:jc w:val="center"/>
        <w:rPr>
          <w:rFonts w:ascii="Times New Roman" w:hAnsi="Times New Roman" w:cs="Times New Roman"/>
          <w:b/>
          <w:sz w:val="24"/>
          <w:szCs w:val="24"/>
          <w:lang w:val="en-US"/>
        </w:rPr>
      </w:pPr>
      <w:r w:rsidRPr="003946A4">
        <w:rPr>
          <w:rFonts w:ascii="Times New Roman" w:hAnsi="Times New Roman" w:cs="Times New Roman"/>
          <w:b/>
          <w:sz w:val="24"/>
          <w:szCs w:val="24"/>
          <w:lang w:val="en-US"/>
        </w:rPr>
        <w:t>References</w:t>
      </w:r>
    </w:p>
    <w:p w:rsidR="00781BE6" w:rsidRPr="003946A4" w:rsidRDefault="00781BE6" w:rsidP="003946A4">
      <w:pPr>
        <w:pStyle w:val="a4"/>
        <w:numPr>
          <w:ilvl w:val="0"/>
          <w:numId w:val="29"/>
        </w:numPr>
        <w:spacing w:after="0" w:line="240" w:lineRule="auto"/>
        <w:ind w:left="0" w:firstLine="0"/>
        <w:jc w:val="both"/>
        <w:rPr>
          <w:rFonts w:ascii="Times New Roman" w:hAnsi="Times New Roman" w:cs="Times New Roman"/>
          <w:sz w:val="24"/>
          <w:szCs w:val="24"/>
          <w:lang w:val="en-US"/>
        </w:rPr>
      </w:pPr>
      <w:r w:rsidRPr="003946A4">
        <w:rPr>
          <w:rFonts w:ascii="Times New Roman" w:hAnsi="Times New Roman" w:cs="Times New Roman"/>
          <w:sz w:val="24"/>
          <w:szCs w:val="24"/>
          <w:lang w:val="en-US"/>
        </w:rPr>
        <w:t xml:space="preserve">Address by the President of the Republic of Kazakhstan, Leader of the Nation, </w:t>
      </w:r>
      <w:proofErr w:type="spellStart"/>
      <w:r w:rsidRPr="003946A4">
        <w:rPr>
          <w:rFonts w:ascii="Times New Roman" w:hAnsi="Times New Roman" w:cs="Times New Roman"/>
          <w:sz w:val="24"/>
          <w:szCs w:val="24"/>
          <w:lang w:val="en-US"/>
        </w:rPr>
        <w:t>N.Nazarbayev</w:t>
      </w:r>
      <w:proofErr w:type="spellEnd"/>
      <w:r w:rsidRPr="003946A4">
        <w:rPr>
          <w:rFonts w:ascii="Times New Roman" w:hAnsi="Times New Roman" w:cs="Times New Roman"/>
          <w:sz w:val="24"/>
          <w:szCs w:val="24"/>
          <w:lang w:val="en-US"/>
        </w:rPr>
        <w:t xml:space="preserve"> “Strategy Kazakhstan-2050”: new political course of the established state” // </w:t>
      </w:r>
      <w:proofErr w:type="gramStart"/>
      <w:r w:rsidRPr="003946A4">
        <w:rPr>
          <w:rFonts w:ascii="Times New Roman" w:hAnsi="Times New Roman" w:cs="Times New Roman"/>
          <w:sz w:val="24"/>
          <w:szCs w:val="24"/>
          <w:lang w:val="en-US"/>
        </w:rPr>
        <w:t>The</w:t>
      </w:r>
      <w:proofErr w:type="gramEnd"/>
      <w:r w:rsidRPr="003946A4">
        <w:rPr>
          <w:rFonts w:ascii="Times New Roman" w:hAnsi="Times New Roman" w:cs="Times New Roman"/>
          <w:sz w:val="24"/>
          <w:szCs w:val="24"/>
          <w:lang w:val="en-US"/>
        </w:rPr>
        <w:t xml:space="preserve"> official site of the President of the Republic of Kazakhstan. </w:t>
      </w:r>
      <w:r w:rsidRPr="003946A4">
        <w:rPr>
          <w:rFonts w:ascii="Times New Roman" w:hAnsi="Times New Roman" w:cs="Times New Roman"/>
          <w:color w:val="000000" w:themeColor="text1"/>
          <w:sz w:val="24"/>
          <w:szCs w:val="24"/>
          <w:lang w:val="en-US"/>
        </w:rPr>
        <w:t>“</w:t>
      </w:r>
      <w:proofErr w:type="spellStart"/>
      <w:r w:rsidRPr="003946A4">
        <w:rPr>
          <w:rFonts w:ascii="Times New Roman" w:hAnsi="Times New Roman" w:cs="Times New Roman"/>
          <w:color w:val="000000" w:themeColor="text1"/>
          <w:sz w:val="24"/>
          <w:szCs w:val="24"/>
          <w:lang w:val="en-US"/>
        </w:rPr>
        <w:t>Akorda</w:t>
      </w:r>
      <w:proofErr w:type="spellEnd"/>
      <w:r w:rsidRPr="003946A4">
        <w:rPr>
          <w:rFonts w:ascii="Times New Roman" w:hAnsi="Times New Roman" w:cs="Times New Roman"/>
          <w:color w:val="000000" w:themeColor="text1"/>
          <w:sz w:val="24"/>
          <w:szCs w:val="24"/>
          <w:lang w:val="en-US"/>
        </w:rPr>
        <w:t xml:space="preserve">” Presidential Residence. </w:t>
      </w:r>
      <w:r w:rsidRPr="003946A4">
        <w:rPr>
          <w:rFonts w:ascii="Times New Roman" w:hAnsi="Times New Roman" w:cs="Times New Roman"/>
          <w:sz w:val="24"/>
          <w:szCs w:val="24"/>
          <w:lang w:val="en-US"/>
        </w:rPr>
        <w:t>14.12.2012. URL: https://www.akorda.kz/ru/events/astana_kazakhstan/participation_in_events/poslanie-prezidenta-respubliki-kazahstan-lidera-nacii-nursultana-nazarbaeva-narodu-kazahstana-strategiya-kazahstan-2050-novyi-politicheskii- (date of access: 03.03.2020). (in Russian)</w:t>
      </w:r>
    </w:p>
    <w:p w:rsidR="00781BE6" w:rsidRPr="003946A4" w:rsidRDefault="00781BE6" w:rsidP="003946A4">
      <w:pPr>
        <w:pStyle w:val="a4"/>
        <w:numPr>
          <w:ilvl w:val="0"/>
          <w:numId w:val="29"/>
        </w:numPr>
        <w:spacing w:after="0" w:line="240" w:lineRule="auto"/>
        <w:ind w:left="0" w:firstLine="0"/>
        <w:jc w:val="both"/>
        <w:rPr>
          <w:rFonts w:ascii="Times New Roman" w:hAnsi="Times New Roman" w:cs="Times New Roman"/>
          <w:sz w:val="24"/>
          <w:szCs w:val="24"/>
          <w:lang w:val="en-US"/>
        </w:rPr>
      </w:pPr>
      <w:proofErr w:type="spellStart"/>
      <w:r w:rsidRPr="003946A4">
        <w:rPr>
          <w:rFonts w:ascii="Times New Roman" w:hAnsi="Times New Roman" w:cs="Times New Roman"/>
          <w:sz w:val="24"/>
          <w:szCs w:val="24"/>
          <w:lang w:val="en-US"/>
        </w:rPr>
        <w:t>Delovarova</w:t>
      </w:r>
      <w:proofErr w:type="spellEnd"/>
      <w:r w:rsidRPr="003946A4">
        <w:rPr>
          <w:rFonts w:ascii="Times New Roman" w:hAnsi="Times New Roman" w:cs="Times New Roman"/>
          <w:sz w:val="24"/>
          <w:szCs w:val="24"/>
          <w:lang w:val="en-US"/>
        </w:rPr>
        <w:t xml:space="preserve"> L. </w:t>
      </w:r>
      <w:r w:rsidRPr="003946A4">
        <w:rPr>
          <w:rFonts w:ascii="Times New Roman" w:hAnsi="Times New Roman" w:cs="Times New Roman"/>
          <w:color w:val="000000" w:themeColor="text1"/>
          <w:sz w:val="24"/>
          <w:szCs w:val="24"/>
          <w:shd w:val="clear" w:color="auto" w:fill="FFFFFF"/>
          <w:lang w:val="en-US"/>
        </w:rPr>
        <w:t xml:space="preserve">The dynamics of migration processes in the framework of the EAEC: glance from Kazakhstan. </w:t>
      </w:r>
      <w:r w:rsidRPr="003946A4">
        <w:rPr>
          <w:rStyle w:val="af2"/>
          <w:rFonts w:ascii="Times New Roman" w:hAnsi="Times New Roman" w:cs="Times New Roman"/>
          <w:b w:val="0"/>
          <w:sz w:val="24"/>
          <w:szCs w:val="24"/>
          <w:shd w:val="clear" w:color="auto" w:fill="FFFFFF"/>
          <w:lang w:val="en-US"/>
        </w:rPr>
        <w:t>International Relations and International Law Journal</w:t>
      </w:r>
      <w:r w:rsidRPr="003946A4">
        <w:rPr>
          <w:rFonts w:ascii="Times New Roman" w:hAnsi="Times New Roman" w:cs="Times New Roman"/>
          <w:color w:val="000000"/>
          <w:sz w:val="24"/>
          <w:szCs w:val="24"/>
          <w:shd w:val="clear" w:color="auto" w:fill="FFFFFF"/>
          <w:lang w:val="en-US"/>
        </w:rPr>
        <w:t>, 2015, 4(72), 117-122</w:t>
      </w:r>
      <w:r w:rsidRPr="003946A4">
        <w:rPr>
          <w:rFonts w:ascii="Times New Roman" w:hAnsi="Times New Roman" w:cs="Times New Roman"/>
          <w:sz w:val="24"/>
          <w:szCs w:val="24"/>
          <w:lang w:val="en-US"/>
        </w:rPr>
        <w:t>. (in Russian)</w:t>
      </w:r>
    </w:p>
    <w:p w:rsidR="00781BE6" w:rsidRPr="003946A4" w:rsidRDefault="00781BE6" w:rsidP="003946A4">
      <w:pPr>
        <w:pStyle w:val="a4"/>
        <w:numPr>
          <w:ilvl w:val="0"/>
          <w:numId w:val="29"/>
        </w:numPr>
        <w:spacing w:after="0" w:line="240" w:lineRule="auto"/>
        <w:ind w:left="0" w:firstLine="0"/>
        <w:jc w:val="both"/>
        <w:rPr>
          <w:rFonts w:ascii="Times New Roman" w:hAnsi="Times New Roman" w:cs="Times New Roman"/>
          <w:sz w:val="24"/>
          <w:szCs w:val="24"/>
          <w:lang w:val="en-US"/>
        </w:rPr>
      </w:pPr>
      <w:r w:rsidRPr="003946A4">
        <w:rPr>
          <w:rFonts w:ascii="Times New Roman" w:hAnsi="Times New Roman" w:cs="Times New Roman"/>
          <w:sz w:val="24"/>
          <w:szCs w:val="24"/>
          <w:lang w:val="en-US"/>
        </w:rPr>
        <w:lastRenderedPageBreak/>
        <w:t>Demography in figures. Statistics of the Eurasian Economic Union. Eurasian Economic Commission // Eurasian Economic Commission. 2019. URL: http://www.eurasiancommission.org/ru/act/integr_i_makroec/dep_stat/econstat/Documents/Demogr%202014-2018.pdf (date of access: 03.03.2020). (in Russian)</w:t>
      </w:r>
    </w:p>
    <w:p w:rsidR="00781BE6" w:rsidRPr="003946A4" w:rsidRDefault="00781BE6" w:rsidP="003946A4">
      <w:pPr>
        <w:pStyle w:val="a4"/>
        <w:numPr>
          <w:ilvl w:val="0"/>
          <w:numId w:val="29"/>
        </w:numPr>
        <w:spacing w:after="0" w:line="240" w:lineRule="auto"/>
        <w:ind w:left="0" w:firstLine="0"/>
        <w:jc w:val="both"/>
        <w:rPr>
          <w:rFonts w:ascii="Times New Roman" w:hAnsi="Times New Roman" w:cs="Times New Roman"/>
          <w:sz w:val="24"/>
          <w:szCs w:val="24"/>
          <w:lang w:val="en-US"/>
        </w:rPr>
      </w:pPr>
      <w:proofErr w:type="spellStart"/>
      <w:r w:rsidRPr="003946A4">
        <w:rPr>
          <w:rFonts w:ascii="Times New Roman" w:hAnsi="Times New Roman" w:cs="Times New Roman"/>
          <w:sz w:val="24"/>
          <w:szCs w:val="24"/>
          <w:lang w:val="en-US"/>
        </w:rPr>
        <w:t>Poletaev</w:t>
      </w:r>
      <w:proofErr w:type="spellEnd"/>
      <w:r w:rsidRPr="003946A4">
        <w:rPr>
          <w:rFonts w:ascii="Times New Roman" w:hAnsi="Times New Roman" w:cs="Times New Roman"/>
          <w:sz w:val="24"/>
          <w:szCs w:val="24"/>
          <w:lang w:val="en-US"/>
        </w:rPr>
        <w:t xml:space="preserve"> D. The analytical report. Solution of labor migration problems in the context of the Eurasian Union // International Center of Migration Policy Development (ICMPD). 2019. URL: https://www.pragueprocess.eu/documents/repo/176/Analytical_report_Labour_migration_EAEU_RU.pdf (date of access: 03.03.2020). (in Russian)</w:t>
      </w:r>
    </w:p>
    <w:p w:rsidR="00781BE6" w:rsidRPr="003946A4" w:rsidRDefault="00781BE6" w:rsidP="003946A4">
      <w:pPr>
        <w:pStyle w:val="a4"/>
        <w:numPr>
          <w:ilvl w:val="0"/>
          <w:numId w:val="29"/>
        </w:numPr>
        <w:spacing w:after="0" w:line="240" w:lineRule="auto"/>
        <w:ind w:left="0" w:firstLine="0"/>
        <w:rPr>
          <w:rFonts w:ascii="Times New Roman" w:hAnsi="Times New Roman" w:cs="Times New Roman"/>
          <w:sz w:val="24"/>
          <w:szCs w:val="24"/>
          <w:lang w:val="en-US"/>
        </w:rPr>
      </w:pPr>
      <w:proofErr w:type="spellStart"/>
      <w:r w:rsidRPr="003946A4">
        <w:rPr>
          <w:rFonts w:ascii="Times New Roman" w:hAnsi="Times New Roman" w:cs="Times New Roman"/>
          <w:sz w:val="24"/>
          <w:szCs w:val="24"/>
          <w:lang w:val="en-US"/>
        </w:rPr>
        <w:t>Simakova</w:t>
      </w:r>
      <w:proofErr w:type="spellEnd"/>
      <w:r w:rsidRPr="003946A4">
        <w:rPr>
          <w:rFonts w:ascii="Times New Roman" w:hAnsi="Times New Roman" w:cs="Times New Roman"/>
          <w:sz w:val="24"/>
          <w:szCs w:val="24"/>
          <w:lang w:val="en-US"/>
        </w:rPr>
        <w:t xml:space="preserve"> O. Emigration </w:t>
      </w:r>
      <w:proofErr w:type="gramStart"/>
      <w:r w:rsidRPr="003946A4">
        <w:rPr>
          <w:rFonts w:ascii="Times New Roman" w:hAnsi="Times New Roman" w:cs="Times New Roman"/>
          <w:sz w:val="24"/>
          <w:szCs w:val="24"/>
          <w:lang w:val="en-US"/>
        </w:rPr>
        <w:t>From</w:t>
      </w:r>
      <w:proofErr w:type="gramEnd"/>
      <w:r w:rsidRPr="003946A4">
        <w:rPr>
          <w:rFonts w:ascii="Times New Roman" w:hAnsi="Times New Roman" w:cs="Times New Roman"/>
          <w:sz w:val="24"/>
          <w:szCs w:val="24"/>
          <w:lang w:val="en-US"/>
        </w:rPr>
        <w:t xml:space="preserve"> Kazakhstan as an Outflow of Human Capital // Central Asian Bureau of Analytical Reporting. 22.05.2019. URL: https://cabar.asia/ru/emigratsiya-iz-kazahstana-kak-ottok-chelovecheskogo-kapitala/ (date of access: 04.03.2020). (in Russian)</w:t>
      </w:r>
    </w:p>
    <w:p w:rsidR="00781BE6" w:rsidRPr="003946A4" w:rsidRDefault="00781BE6" w:rsidP="003946A4">
      <w:pPr>
        <w:pStyle w:val="a4"/>
        <w:numPr>
          <w:ilvl w:val="0"/>
          <w:numId w:val="29"/>
        </w:numPr>
        <w:spacing w:after="0" w:line="240" w:lineRule="auto"/>
        <w:ind w:left="0" w:firstLine="0"/>
        <w:jc w:val="both"/>
        <w:rPr>
          <w:rFonts w:ascii="Times New Roman" w:hAnsi="Times New Roman" w:cs="Times New Roman"/>
          <w:sz w:val="24"/>
          <w:szCs w:val="24"/>
          <w:lang w:val="en-US"/>
        </w:rPr>
      </w:pPr>
      <w:r w:rsidRPr="003946A4">
        <w:rPr>
          <w:rFonts w:ascii="Times New Roman" w:hAnsi="Times New Roman" w:cs="Times New Roman"/>
          <w:sz w:val="24"/>
          <w:szCs w:val="24"/>
          <w:lang w:val="en-US"/>
        </w:rPr>
        <w:t xml:space="preserve">Treaty on Eurasian Economic Union // </w:t>
      </w:r>
      <w:proofErr w:type="gramStart"/>
      <w:r w:rsidRPr="003946A4">
        <w:rPr>
          <w:rFonts w:ascii="Times New Roman" w:hAnsi="Times New Roman" w:cs="Times New Roman"/>
          <w:sz w:val="24"/>
          <w:szCs w:val="24"/>
          <w:lang w:val="en-US"/>
        </w:rPr>
        <w:t>The</w:t>
      </w:r>
      <w:proofErr w:type="gramEnd"/>
      <w:r w:rsidRPr="003946A4">
        <w:rPr>
          <w:rFonts w:ascii="Times New Roman" w:hAnsi="Times New Roman" w:cs="Times New Roman"/>
          <w:sz w:val="24"/>
          <w:szCs w:val="24"/>
          <w:lang w:val="en-US"/>
        </w:rPr>
        <w:t xml:space="preserve"> official site of the Eurasian Economic Union. 2015. URL: https://docs.eaeunion.org/docs/ru-ru/0003610/itia_05062014 (date of access: 04.03.2020). (in Russian)</w:t>
      </w:r>
    </w:p>
    <w:p w:rsidR="00A26C54" w:rsidRDefault="00A26C54" w:rsidP="002F7B66">
      <w:pPr>
        <w:spacing w:line="240" w:lineRule="auto"/>
        <w:contextualSpacing/>
        <w:jc w:val="center"/>
        <w:rPr>
          <w:rFonts w:ascii="Times New Roman" w:hAnsi="Times New Roman" w:cs="Times New Roman"/>
          <w:b/>
          <w:sz w:val="24"/>
          <w:szCs w:val="24"/>
        </w:rPr>
      </w:pPr>
    </w:p>
    <w:p w:rsidR="00B14405" w:rsidRPr="00B14405" w:rsidRDefault="00B14405" w:rsidP="002F7B66">
      <w:pPr>
        <w:spacing w:line="240" w:lineRule="auto"/>
        <w:contextualSpacing/>
        <w:jc w:val="center"/>
        <w:rPr>
          <w:rFonts w:ascii="Times New Roman" w:hAnsi="Times New Roman" w:cs="Times New Roman"/>
          <w:b/>
          <w:sz w:val="24"/>
          <w:szCs w:val="24"/>
        </w:rPr>
      </w:pPr>
    </w:p>
    <w:p w:rsidR="002F7B66" w:rsidRPr="00B14405" w:rsidRDefault="002F7B66" w:rsidP="002F7B66">
      <w:pPr>
        <w:spacing w:line="240" w:lineRule="auto"/>
        <w:contextualSpacing/>
        <w:jc w:val="center"/>
        <w:rPr>
          <w:rFonts w:ascii="Times New Roman" w:hAnsi="Times New Roman" w:cs="Times New Roman"/>
          <w:b/>
          <w:sz w:val="24"/>
          <w:szCs w:val="24"/>
        </w:rPr>
      </w:pPr>
      <w:proofErr w:type="spellStart"/>
      <w:r w:rsidRPr="00F103BD">
        <w:rPr>
          <w:rFonts w:ascii="Times New Roman" w:hAnsi="Times New Roman" w:cs="Times New Roman"/>
          <w:b/>
          <w:sz w:val="24"/>
          <w:szCs w:val="24"/>
        </w:rPr>
        <w:t>ЕурАзЭҚ</w:t>
      </w:r>
      <w:proofErr w:type="spellEnd"/>
      <w:r w:rsidRPr="00B14405">
        <w:rPr>
          <w:rFonts w:ascii="Times New Roman" w:hAnsi="Times New Roman" w:cs="Times New Roman"/>
          <w:b/>
          <w:sz w:val="24"/>
          <w:szCs w:val="24"/>
        </w:rPr>
        <w:t xml:space="preserve"> </w:t>
      </w:r>
      <w:proofErr w:type="spellStart"/>
      <w:r w:rsidRPr="00F103BD">
        <w:rPr>
          <w:rFonts w:ascii="Times New Roman" w:hAnsi="Times New Roman" w:cs="Times New Roman"/>
          <w:b/>
          <w:sz w:val="24"/>
          <w:szCs w:val="24"/>
        </w:rPr>
        <w:t>киберқ</w:t>
      </w:r>
      <w:proofErr w:type="gramStart"/>
      <w:r w:rsidRPr="00F103BD">
        <w:rPr>
          <w:rFonts w:ascii="Times New Roman" w:hAnsi="Times New Roman" w:cs="Times New Roman"/>
          <w:b/>
          <w:sz w:val="24"/>
          <w:szCs w:val="24"/>
        </w:rPr>
        <w:t>ау</w:t>
      </w:r>
      <w:proofErr w:type="gramEnd"/>
      <w:r w:rsidRPr="00F103BD">
        <w:rPr>
          <w:rFonts w:ascii="Times New Roman" w:hAnsi="Times New Roman" w:cs="Times New Roman"/>
          <w:b/>
          <w:sz w:val="24"/>
          <w:szCs w:val="24"/>
        </w:rPr>
        <w:t>іпсіздікті</w:t>
      </w:r>
      <w:proofErr w:type="spellEnd"/>
      <w:r w:rsidRPr="00B14405">
        <w:rPr>
          <w:rFonts w:ascii="Times New Roman" w:hAnsi="Times New Roman" w:cs="Times New Roman"/>
          <w:b/>
          <w:sz w:val="24"/>
          <w:szCs w:val="24"/>
        </w:rPr>
        <w:t xml:space="preserve"> </w:t>
      </w:r>
      <w:proofErr w:type="spellStart"/>
      <w:r w:rsidRPr="00F103BD">
        <w:rPr>
          <w:rFonts w:ascii="Times New Roman" w:hAnsi="Times New Roman" w:cs="Times New Roman"/>
          <w:b/>
          <w:sz w:val="24"/>
          <w:szCs w:val="24"/>
        </w:rPr>
        <w:t>қамтамасыз</w:t>
      </w:r>
      <w:proofErr w:type="spellEnd"/>
      <w:r w:rsidRPr="00B14405">
        <w:rPr>
          <w:rFonts w:ascii="Times New Roman" w:hAnsi="Times New Roman" w:cs="Times New Roman"/>
          <w:b/>
          <w:sz w:val="24"/>
          <w:szCs w:val="24"/>
        </w:rPr>
        <w:t xml:space="preserve"> </w:t>
      </w:r>
      <w:proofErr w:type="spellStart"/>
      <w:r w:rsidRPr="00F103BD">
        <w:rPr>
          <w:rFonts w:ascii="Times New Roman" w:hAnsi="Times New Roman" w:cs="Times New Roman"/>
          <w:b/>
          <w:sz w:val="24"/>
          <w:szCs w:val="24"/>
        </w:rPr>
        <w:t>ету</w:t>
      </w:r>
      <w:proofErr w:type="spellEnd"/>
      <w:r w:rsidRPr="00B14405">
        <w:rPr>
          <w:rFonts w:ascii="Times New Roman" w:hAnsi="Times New Roman" w:cs="Times New Roman"/>
          <w:b/>
          <w:sz w:val="24"/>
          <w:szCs w:val="24"/>
        </w:rPr>
        <w:t xml:space="preserve"> </w:t>
      </w:r>
      <w:proofErr w:type="spellStart"/>
      <w:r w:rsidRPr="00F103BD">
        <w:rPr>
          <w:rFonts w:ascii="Times New Roman" w:hAnsi="Times New Roman" w:cs="Times New Roman"/>
          <w:b/>
          <w:sz w:val="24"/>
          <w:szCs w:val="24"/>
        </w:rPr>
        <w:t>үрдістері</w:t>
      </w:r>
      <w:proofErr w:type="spellEnd"/>
    </w:p>
    <w:p w:rsidR="002F7B66" w:rsidRPr="00B14405" w:rsidRDefault="002F7B66" w:rsidP="002F7B66">
      <w:pPr>
        <w:spacing w:line="240" w:lineRule="auto"/>
        <w:contextualSpacing/>
        <w:jc w:val="center"/>
        <w:rPr>
          <w:rFonts w:ascii="Times New Roman" w:hAnsi="Times New Roman" w:cs="Times New Roman"/>
          <w:sz w:val="24"/>
          <w:szCs w:val="24"/>
        </w:rPr>
      </w:pPr>
    </w:p>
    <w:p w:rsidR="002F7B66" w:rsidRPr="00F103BD" w:rsidRDefault="002F7B66" w:rsidP="002F7B66">
      <w:pPr>
        <w:spacing w:line="240" w:lineRule="auto"/>
        <w:contextualSpacing/>
        <w:jc w:val="center"/>
        <w:rPr>
          <w:rFonts w:ascii="Times New Roman" w:hAnsi="Times New Roman" w:cs="Times New Roman"/>
          <w:sz w:val="24"/>
          <w:szCs w:val="24"/>
          <w:lang w:val="kk-KZ"/>
        </w:rPr>
      </w:pPr>
      <w:r w:rsidRPr="00F103BD">
        <w:rPr>
          <w:rFonts w:ascii="Times New Roman" w:hAnsi="Times New Roman" w:cs="Times New Roman"/>
          <w:sz w:val="24"/>
          <w:szCs w:val="24"/>
          <w:lang w:val="kk-KZ"/>
        </w:rPr>
        <w:t>А. Әлібеков</w:t>
      </w:r>
    </w:p>
    <w:p w:rsidR="002F7B66" w:rsidRPr="00F103BD" w:rsidRDefault="002F7B66" w:rsidP="002F7B66">
      <w:pPr>
        <w:spacing w:line="240" w:lineRule="auto"/>
        <w:contextualSpacing/>
        <w:jc w:val="center"/>
        <w:rPr>
          <w:rFonts w:ascii="Times New Roman" w:hAnsi="Times New Roman" w:cs="Times New Roman"/>
          <w:sz w:val="24"/>
          <w:szCs w:val="24"/>
          <w:lang w:val="kk-KZ"/>
        </w:rPr>
      </w:pPr>
      <w:r w:rsidRPr="00F103BD">
        <w:rPr>
          <w:rFonts w:ascii="Times New Roman" w:hAnsi="Times New Roman" w:cs="Times New Roman"/>
          <w:sz w:val="24"/>
          <w:szCs w:val="24"/>
          <w:lang w:val="kk-KZ"/>
        </w:rPr>
        <w:t>Ғылыми жетекші: магистр, оқытушы Сапар А.Д.</w:t>
      </w:r>
    </w:p>
    <w:p w:rsidR="002F7B66" w:rsidRPr="00F103BD" w:rsidRDefault="002F7B66" w:rsidP="002F7B66">
      <w:pPr>
        <w:spacing w:line="240" w:lineRule="auto"/>
        <w:contextualSpacing/>
        <w:jc w:val="center"/>
        <w:rPr>
          <w:rFonts w:ascii="Times New Roman" w:hAnsi="Times New Roman" w:cs="Times New Roman"/>
          <w:sz w:val="24"/>
          <w:szCs w:val="24"/>
          <w:lang w:val="kk-KZ"/>
        </w:rPr>
      </w:pPr>
      <w:r w:rsidRPr="00F103BD">
        <w:rPr>
          <w:rFonts w:ascii="Times New Roman" w:hAnsi="Times New Roman" w:cs="Times New Roman"/>
          <w:sz w:val="24"/>
          <w:szCs w:val="24"/>
          <w:lang w:val="kk-KZ"/>
        </w:rPr>
        <w:t>Қазтұтынуодағы Қарағанды экономикалық Университеті</w:t>
      </w:r>
    </w:p>
    <w:p w:rsidR="002F7B66" w:rsidRPr="00F103BD" w:rsidRDefault="002F7B66" w:rsidP="002F7B66">
      <w:pPr>
        <w:spacing w:line="240" w:lineRule="auto"/>
        <w:contextualSpacing/>
        <w:jc w:val="center"/>
        <w:rPr>
          <w:rFonts w:ascii="Times New Roman" w:hAnsi="Times New Roman" w:cs="Times New Roman"/>
          <w:sz w:val="24"/>
          <w:szCs w:val="24"/>
          <w:lang w:val="kk-KZ"/>
        </w:rPr>
      </w:pPr>
    </w:p>
    <w:p w:rsidR="002F7B66" w:rsidRPr="00F103BD" w:rsidRDefault="002F7B66" w:rsidP="002F7B66">
      <w:pPr>
        <w:spacing w:line="240" w:lineRule="auto"/>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ab/>
      </w:r>
      <w:r w:rsidRPr="00F103BD">
        <w:rPr>
          <w:rFonts w:ascii="Times New Roman" w:hAnsi="Times New Roman" w:cs="Times New Roman"/>
          <w:b/>
          <w:sz w:val="24"/>
          <w:szCs w:val="24"/>
          <w:lang w:val="kk-KZ"/>
        </w:rPr>
        <w:t>Аннотация.</w:t>
      </w:r>
      <w:r w:rsidRPr="00F103BD">
        <w:rPr>
          <w:rFonts w:ascii="Times New Roman" w:hAnsi="Times New Roman" w:cs="Times New Roman"/>
          <w:sz w:val="24"/>
          <w:szCs w:val="24"/>
          <w:lang w:val="kk-KZ"/>
        </w:rPr>
        <w:t xml:space="preserve"> Интернетті қолдану және онымен байланысты қатынастарды реттеуді басқару, оны қауіпсіз пайдалану мәселелері бүгінгі таңда өзекті мәселелердің бірі. </w:t>
      </w:r>
      <w:r w:rsidRPr="003B7EBC">
        <w:rPr>
          <w:rFonts w:ascii="Times New Roman" w:hAnsi="Times New Roman" w:cs="Times New Roman"/>
          <w:sz w:val="24"/>
          <w:szCs w:val="24"/>
          <w:lang w:val="kk-KZ"/>
        </w:rPr>
        <w:t xml:space="preserve">Осыған байланысты, </w:t>
      </w:r>
      <w:r>
        <w:rPr>
          <w:rFonts w:ascii="Times New Roman" w:hAnsi="Times New Roman" w:cs="Times New Roman"/>
          <w:sz w:val="24"/>
          <w:szCs w:val="24"/>
          <w:lang w:val="kk-KZ"/>
        </w:rPr>
        <w:t>ЕурАзЭҚ-тың негізгі міндеттерінің бірі - б</w:t>
      </w:r>
      <w:r w:rsidRPr="003B7EBC">
        <w:rPr>
          <w:rFonts w:ascii="Times New Roman" w:hAnsi="Times New Roman" w:cs="Times New Roman"/>
          <w:sz w:val="24"/>
          <w:szCs w:val="24"/>
          <w:lang w:val="kk-KZ"/>
        </w:rPr>
        <w:t>ірыңғай цифрлық кеңістік құру, цифрлық технологияларды дамыту. Бұдан басқа, негізгі факторларға қызметкерлерді оқытудың жылдамдығы мен сапасы тұрғысынан адами капитал мәселесі кіреді. Сондықтан, киберқауіпсіздік және қ</w:t>
      </w:r>
      <w:r>
        <w:rPr>
          <w:rFonts w:ascii="Times New Roman" w:hAnsi="Times New Roman" w:cs="Times New Roman"/>
          <w:sz w:val="24"/>
          <w:szCs w:val="24"/>
          <w:lang w:val="kk-KZ"/>
        </w:rPr>
        <w:t>ызметкерлерді даярлау, ұйымды</w:t>
      </w:r>
      <w:r w:rsidRPr="003B7EBC">
        <w:rPr>
          <w:rFonts w:ascii="Times New Roman" w:hAnsi="Times New Roman" w:cs="Times New Roman"/>
          <w:sz w:val="24"/>
          <w:szCs w:val="24"/>
          <w:lang w:val="kk-KZ"/>
        </w:rPr>
        <w:t xml:space="preserve"> цифрландыру үшін басты проблемалардың бірі болып табылады.</w:t>
      </w:r>
      <w:r>
        <w:rPr>
          <w:rFonts w:ascii="Times New Roman" w:hAnsi="Times New Roman" w:cs="Times New Roman"/>
          <w:sz w:val="24"/>
          <w:szCs w:val="24"/>
          <w:lang w:val="kk-KZ"/>
        </w:rPr>
        <w:t xml:space="preserve"> </w:t>
      </w:r>
      <w:r w:rsidRPr="00F103BD">
        <w:rPr>
          <w:rFonts w:ascii="Times New Roman" w:hAnsi="Times New Roman" w:cs="Times New Roman"/>
          <w:sz w:val="24"/>
          <w:szCs w:val="24"/>
          <w:lang w:val="kk-KZ"/>
        </w:rPr>
        <w:t>Бүгінгі мақалада ЕурАзЭҚ киберқауіпсіздікті қамтамасыз ету үрдістері туралы ой қозғалмақ.</w:t>
      </w:r>
    </w:p>
    <w:p w:rsidR="002F7B66" w:rsidRPr="00F103BD" w:rsidRDefault="002F7B66" w:rsidP="002F7B66">
      <w:pPr>
        <w:spacing w:line="240" w:lineRule="auto"/>
        <w:contextualSpacing/>
        <w:jc w:val="both"/>
        <w:rPr>
          <w:rFonts w:ascii="Times New Roman" w:hAnsi="Times New Roman" w:cs="Times New Roman"/>
          <w:sz w:val="24"/>
          <w:szCs w:val="24"/>
          <w:lang w:val="kk-KZ"/>
        </w:rPr>
      </w:pPr>
    </w:p>
    <w:p w:rsidR="002F7B66" w:rsidRPr="00F103BD" w:rsidRDefault="002F7B66" w:rsidP="002F7B66">
      <w:pPr>
        <w:spacing w:line="240" w:lineRule="auto"/>
        <w:contextualSpacing/>
        <w:jc w:val="both"/>
        <w:rPr>
          <w:rFonts w:ascii="Times New Roman" w:hAnsi="Times New Roman" w:cs="Times New Roman"/>
          <w:sz w:val="24"/>
          <w:szCs w:val="24"/>
          <w:lang w:val="kk-KZ"/>
        </w:rPr>
      </w:pPr>
      <w:r w:rsidRPr="00F103BD">
        <w:rPr>
          <w:rFonts w:ascii="Times New Roman" w:hAnsi="Times New Roman" w:cs="Times New Roman"/>
          <w:b/>
          <w:sz w:val="24"/>
          <w:szCs w:val="24"/>
          <w:lang w:val="kk-KZ"/>
        </w:rPr>
        <w:tab/>
        <w:t xml:space="preserve">Түйінді сөздер: </w:t>
      </w:r>
      <w:r w:rsidRPr="00F103BD">
        <w:rPr>
          <w:rFonts w:ascii="Times New Roman" w:hAnsi="Times New Roman" w:cs="Times New Roman"/>
          <w:sz w:val="24"/>
          <w:szCs w:val="24"/>
          <w:lang w:val="kk-KZ"/>
        </w:rPr>
        <w:t>интернет, ақпараттық-коммуникациялық технологиялар</w:t>
      </w:r>
      <w:r>
        <w:rPr>
          <w:rFonts w:ascii="Times New Roman" w:hAnsi="Times New Roman" w:cs="Times New Roman"/>
          <w:sz w:val="24"/>
          <w:szCs w:val="24"/>
          <w:lang w:val="kk-KZ"/>
        </w:rPr>
        <w:t>, киберкеңістік, цифрландыру</w:t>
      </w:r>
      <w:r w:rsidRPr="00F103BD">
        <w:rPr>
          <w:rFonts w:ascii="Times New Roman" w:hAnsi="Times New Roman" w:cs="Times New Roman"/>
          <w:sz w:val="24"/>
          <w:szCs w:val="24"/>
          <w:lang w:val="kk-KZ"/>
        </w:rPr>
        <w:t>, киберқауіпсіздік.</w:t>
      </w:r>
    </w:p>
    <w:p w:rsidR="002F7B66" w:rsidRPr="00F103BD" w:rsidRDefault="002F7B66" w:rsidP="002F7B66">
      <w:pPr>
        <w:spacing w:line="240" w:lineRule="auto"/>
        <w:contextualSpacing/>
        <w:jc w:val="both"/>
        <w:rPr>
          <w:rFonts w:ascii="Times New Roman" w:hAnsi="Times New Roman" w:cs="Times New Roman"/>
          <w:sz w:val="24"/>
          <w:szCs w:val="24"/>
          <w:lang w:val="kk-KZ"/>
        </w:rPr>
      </w:pPr>
    </w:p>
    <w:p w:rsidR="002F7B66" w:rsidRPr="00F103BD" w:rsidRDefault="002F7B66" w:rsidP="002F7B66">
      <w:pPr>
        <w:spacing w:line="240" w:lineRule="auto"/>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ab/>
      </w:r>
      <w:r w:rsidRPr="00F103BD">
        <w:rPr>
          <w:rFonts w:ascii="Times New Roman" w:hAnsi="Times New Roman" w:cs="Times New Roman"/>
          <w:b/>
          <w:sz w:val="24"/>
          <w:szCs w:val="24"/>
          <w:lang w:val="kk-KZ"/>
        </w:rPr>
        <w:t>Аннотация.</w:t>
      </w:r>
      <w:r w:rsidRPr="00F103BD">
        <w:rPr>
          <w:rFonts w:ascii="Times New Roman" w:hAnsi="Times New Roman" w:cs="Times New Roman"/>
          <w:sz w:val="24"/>
          <w:szCs w:val="24"/>
        </w:rPr>
        <w:t xml:space="preserve"> </w:t>
      </w:r>
      <w:r w:rsidRPr="00E914FD">
        <w:rPr>
          <w:rFonts w:ascii="Times New Roman" w:hAnsi="Times New Roman" w:cs="Times New Roman"/>
          <w:color w:val="000000" w:themeColor="text1"/>
          <w:sz w:val="24"/>
          <w:szCs w:val="24"/>
        </w:rPr>
        <w:t>Одним из наиболее актуальных вопросов сегодня является управление использованием Интернета и регулирование отношений, связанных с ним, его безопасное использование.</w:t>
      </w:r>
      <w:r w:rsidRPr="00E914FD">
        <w:rPr>
          <w:rFonts w:ascii="Times New Roman" w:hAnsi="Times New Roman" w:cs="Times New Roman"/>
          <w:color w:val="000000" w:themeColor="text1"/>
          <w:sz w:val="24"/>
          <w:szCs w:val="24"/>
          <w:lang w:val="kk-KZ"/>
        </w:rPr>
        <w:t xml:space="preserve"> В этой связи, </w:t>
      </w:r>
      <w:r w:rsidRPr="00E914FD">
        <w:rPr>
          <w:rStyle w:val="af2"/>
          <w:rFonts w:ascii="Times New Roman" w:hAnsi="Times New Roman" w:cs="Times New Roman"/>
          <w:color w:val="000000" w:themeColor="text1"/>
          <w:sz w:val="24"/>
          <w:szCs w:val="24"/>
          <w:shd w:val="clear" w:color="auto" w:fill="FFFFFF"/>
        </w:rPr>
        <w:t>одна из основных задач</w:t>
      </w:r>
      <w:r>
        <w:rPr>
          <w:rStyle w:val="af2"/>
          <w:rFonts w:ascii="Times New Roman" w:hAnsi="Times New Roman" w:cs="Times New Roman"/>
          <w:color w:val="000000" w:themeColor="text1"/>
          <w:sz w:val="24"/>
          <w:szCs w:val="24"/>
          <w:shd w:val="clear" w:color="auto" w:fill="FFFFFF"/>
        </w:rPr>
        <w:t xml:space="preserve"> </w:t>
      </w:r>
      <w:proofErr w:type="spellStart"/>
      <w:r>
        <w:rPr>
          <w:rStyle w:val="af2"/>
          <w:rFonts w:ascii="Times New Roman" w:hAnsi="Times New Roman" w:cs="Times New Roman"/>
          <w:color w:val="000000" w:themeColor="text1"/>
          <w:sz w:val="24"/>
          <w:szCs w:val="24"/>
          <w:shd w:val="clear" w:color="auto" w:fill="FFFFFF"/>
        </w:rPr>
        <w:t>ЕврАзЭС</w:t>
      </w:r>
      <w:proofErr w:type="spellEnd"/>
      <w:r w:rsidRPr="00E914FD">
        <w:rPr>
          <w:rStyle w:val="af2"/>
          <w:rFonts w:ascii="Times New Roman" w:hAnsi="Times New Roman" w:cs="Times New Roman"/>
          <w:color w:val="000000" w:themeColor="text1"/>
          <w:sz w:val="24"/>
          <w:szCs w:val="24"/>
          <w:shd w:val="clear" w:color="auto" w:fill="FFFFFF"/>
        </w:rPr>
        <w:t xml:space="preserve"> - построение единого цифрового пространства, развитие цифровых технологий. </w:t>
      </w:r>
      <w:r w:rsidRPr="00E914FD">
        <w:rPr>
          <w:rFonts w:ascii="Times New Roman" w:hAnsi="Times New Roman" w:cs="Times New Roman"/>
          <w:color w:val="000000" w:themeColor="text1"/>
          <w:sz w:val="24"/>
          <w:szCs w:val="24"/>
          <w:shd w:val="clear" w:color="auto" w:fill="FFFFFF"/>
        </w:rPr>
        <w:t xml:space="preserve">Помимо этого, </w:t>
      </w:r>
      <w:r w:rsidRPr="00E914FD">
        <w:rPr>
          <w:rFonts w:ascii="Times New Roman" w:hAnsi="Times New Roman" w:cs="Times New Roman"/>
          <w:color w:val="000000" w:themeColor="text1"/>
          <w:sz w:val="24"/>
          <w:szCs w:val="24"/>
          <w:shd w:val="clear" w:color="auto" w:fill="FFFFFF"/>
          <w:lang w:val="kk-KZ"/>
        </w:rPr>
        <w:t xml:space="preserve">к </w:t>
      </w:r>
      <w:r w:rsidRPr="00E914FD">
        <w:rPr>
          <w:rFonts w:ascii="Times New Roman" w:hAnsi="Times New Roman" w:cs="Times New Roman"/>
          <w:color w:val="000000" w:themeColor="text1"/>
          <w:sz w:val="24"/>
          <w:szCs w:val="24"/>
          <w:shd w:val="clear" w:color="auto" w:fill="FFFFFF"/>
        </w:rPr>
        <w:t xml:space="preserve">ключевым факторам </w:t>
      </w:r>
      <w:r w:rsidRPr="00E914FD">
        <w:rPr>
          <w:rFonts w:ascii="Times New Roman" w:hAnsi="Times New Roman" w:cs="Times New Roman"/>
          <w:color w:val="000000" w:themeColor="text1"/>
          <w:sz w:val="24"/>
          <w:szCs w:val="24"/>
          <w:shd w:val="clear" w:color="auto" w:fill="FFFFFF"/>
          <w:lang w:val="kk-KZ"/>
        </w:rPr>
        <w:t xml:space="preserve">входит </w:t>
      </w:r>
      <w:r w:rsidRPr="00E914FD">
        <w:rPr>
          <w:rFonts w:ascii="Times New Roman" w:hAnsi="Times New Roman" w:cs="Times New Roman"/>
          <w:color w:val="000000" w:themeColor="text1"/>
          <w:sz w:val="24"/>
          <w:szCs w:val="24"/>
          <w:shd w:val="clear" w:color="auto" w:fill="FFFFFF"/>
        </w:rPr>
        <w:t>вопрос человеческого капитала, с точки зрения скорости и качества обучения сотрудников.</w:t>
      </w:r>
      <w:r w:rsidRPr="00E914FD">
        <w:rPr>
          <w:rFonts w:ascii="Times New Roman" w:hAnsi="Times New Roman" w:cs="Times New Roman"/>
          <w:color w:val="000000" w:themeColor="text1"/>
          <w:sz w:val="24"/>
          <w:szCs w:val="24"/>
          <w:shd w:val="clear" w:color="auto" w:fill="FFFFFF"/>
          <w:lang w:val="kk-KZ"/>
        </w:rPr>
        <w:t xml:space="preserve"> Поэтому, </w:t>
      </w:r>
      <w:proofErr w:type="spellStart"/>
      <w:r w:rsidRPr="00E914FD">
        <w:rPr>
          <w:rStyle w:val="ae"/>
          <w:rFonts w:ascii="Times New Roman" w:hAnsi="Times New Roman" w:cs="Times New Roman"/>
          <w:bCs/>
          <w:color w:val="000000" w:themeColor="text1"/>
          <w:sz w:val="24"/>
          <w:szCs w:val="24"/>
          <w:shd w:val="clear" w:color="auto" w:fill="FFFFFF"/>
        </w:rPr>
        <w:t>кибербезопасность</w:t>
      </w:r>
      <w:proofErr w:type="spellEnd"/>
      <w:r w:rsidRPr="00E914FD">
        <w:rPr>
          <w:rFonts w:ascii="Times New Roman" w:hAnsi="Times New Roman" w:cs="Times New Roman"/>
          <w:color w:val="000000" w:themeColor="text1"/>
          <w:sz w:val="24"/>
          <w:szCs w:val="24"/>
          <w:shd w:val="clear" w:color="auto" w:fill="FFFFFF"/>
        </w:rPr>
        <w:t> и подготовка сотрудников является одни</w:t>
      </w:r>
      <w:r w:rsidRPr="00E914FD">
        <w:rPr>
          <w:rFonts w:ascii="Times New Roman" w:hAnsi="Times New Roman" w:cs="Times New Roman"/>
          <w:color w:val="000000" w:themeColor="text1"/>
          <w:sz w:val="24"/>
          <w:szCs w:val="24"/>
          <w:shd w:val="clear" w:color="auto" w:fill="FFFFFF"/>
          <w:lang w:val="kk-KZ"/>
        </w:rPr>
        <w:t>м</w:t>
      </w:r>
      <w:r w:rsidRPr="00E914FD">
        <w:rPr>
          <w:rFonts w:ascii="Times New Roman" w:hAnsi="Times New Roman" w:cs="Times New Roman"/>
          <w:color w:val="000000" w:themeColor="text1"/>
          <w:sz w:val="24"/>
          <w:szCs w:val="24"/>
          <w:shd w:val="clear" w:color="auto" w:fill="FFFFFF"/>
        </w:rPr>
        <w:t xml:space="preserve"> из главных проблем для </w:t>
      </w:r>
      <w:proofErr w:type="spellStart"/>
      <w:r w:rsidRPr="00E914FD">
        <w:rPr>
          <w:rFonts w:ascii="Times New Roman" w:hAnsi="Times New Roman" w:cs="Times New Roman"/>
          <w:color w:val="000000" w:themeColor="text1"/>
          <w:sz w:val="24"/>
          <w:szCs w:val="24"/>
          <w:shd w:val="clear" w:color="auto" w:fill="FFFFFF"/>
        </w:rPr>
        <w:t>цифровизации</w:t>
      </w:r>
      <w:proofErr w:type="spellEnd"/>
      <w:r>
        <w:rPr>
          <w:rFonts w:ascii="Times New Roman" w:hAnsi="Times New Roman" w:cs="Times New Roman"/>
          <w:color w:val="000000" w:themeColor="text1"/>
          <w:sz w:val="24"/>
          <w:szCs w:val="24"/>
          <w:shd w:val="clear" w:color="auto" w:fill="FFFFFF"/>
        </w:rPr>
        <w:t xml:space="preserve"> организации</w:t>
      </w:r>
      <w:r w:rsidRPr="00E914FD">
        <w:rPr>
          <w:rStyle w:val="ae"/>
          <w:rFonts w:ascii="Times New Roman" w:hAnsi="Times New Roman" w:cs="Times New Roman"/>
          <w:bCs/>
          <w:color w:val="000000" w:themeColor="text1"/>
          <w:sz w:val="24"/>
          <w:szCs w:val="24"/>
          <w:shd w:val="clear" w:color="auto" w:fill="FFFFFF"/>
        </w:rPr>
        <w:t>.</w:t>
      </w:r>
      <w:r w:rsidRPr="00E914FD">
        <w:rPr>
          <w:rFonts w:ascii="Times New Roman" w:hAnsi="Times New Roman" w:cs="Times New Roman"/>
          <w:color w:val="000000" w:themeColor="text1"/>
          <w:sz w:val="24"/>
          <w:szCs w:val="24"/>
          <w:shd w:val="clear" w:color="auto" w:fill="FFFFFF"/>
          <w:lang w:val="kk-KZ"/>
        </w:rPr>
        <w:t xml:space="preserve"> </w:t>
      </w:r>
      <w:r w:rsidRPr="00E914FD">
        <w:rPr>
          <w:rFonts w:ascii="Times New Roman" w:hAnsi="Times New Roman" w:cs="Times New Roman"/>
          <w:color w:val="000000" w:themeColor="text1"/>
          <w:sz w:val="24"/>
          <w:szCs w:val="24"/>
          <w:lang w:val="kk-KZ"/>
        </w:rPr>
        <w:t xml:space="preserve">Сегодняшняя статья будет посвящена процессам кибербезопасности в ЕврАзЭС. </w:t>
      </w:r>
    </w:p>
    <w:p w:rsidR="002F7B66" w:rsidRPr="00F103BD" w:rsidRDefault="002F7B66" w:rsidP="002F7B66">
      <w:pPr>
        <w:spacing w:line="240" w:lineRule="auto"/>
        <w:contextualSpacing/>
        <w:jc w:val="both"/>
        <w:rPr>
          <w:rFonts w:ascii="Times New Roman" w:hAnsi="Times New Roman" w:cs="Times New Roman"/>
          <w:sz w:val="24"/>
          <w:szCs w:val="24"/>
          <w:lang w:val="kk-KZ"/>
        </w:rPr>
      </w:pPr>
    </w:p>
    <w:p w:rsidR="002F7B66" w:rsidRPr="00F103BD" w:rsidRDefault="002F7B66" w:rsidP="002F7B66">
      <w:pPr>
        <w:spacing w:line="240" w:lineRule="auto"/>
        <w:contextualSpacing/>
        <w:jc w:val="both"/>
        <w:rPr>
          <w:rFonts w:ascii="Times New Roman" w:hAnsi="Times New Roman" w:cs="Times New Roman"/>
          <w:sz w:val="24"/>
          <w:szCs w:val="24"/>
          <w:lang w:val="kk-KZ"/>
        </w:rPr>
      </w:pPr>
      <w:r w:rsidRPr="00F103BD">
        <w:rPr>
          <w:rFonts w:ascii="Times New Roman" w:hAnsi="Times New Roman" w:cs="Times New Roman"/>
          <w:b/>
          <w:sz w:val="24"/>
          <w:szCs w:val="24"/>
          <w:lang w:val="kk-KZ"/>
        </w:rPr>
        <w:t xml:space="preserve">Ключевые слова: </w:t>
      </w:r>
      <w:r w:rsidRPr="00F103BD">
        <w:rPr>
          <w:rFonts w:ascii="Times New Roman" w:hAnsi="Times New Roman" w:cs="Times New Roman"/>
          <w:sz w:val="24"/>
          <w:szCs w:val="24"/>
          <w:lang w:val="kk-KZ"/>
        </w:rPr>
        <w:t>интернет, информационно</w:t>
      </w:r>
      <w:r w:rsidRPr="00F103BD">
        <w:rPr>
          <w:rFonts w:ascii="Times New Roman" w:hAnsi="Times New Roman" w:cs="Times New Roman"/>
          <w:sz w:val="24"/>
          <w:szCs w:val="24"/>
          <w:lang w:val="kk-KZ"/>
        </w:rPr>
        <w:sym w:font="Symbol" w:char="F02D"/>
      </w:r>
      <w:r w:rsidRPr="00F103BD">
        <w:rPr>
          <w:rFonts w:ascii="Times New Roman" w:hAnsi="Times New Roman" w:cs="Times New Roman"/>
          <w:sz w:val="24"/>
          <w:szCs w:val="24"/>
          <w:lang w:val="kk-KZ"/>
        </w:rPr>
        <w:t xml:space="preserve">коммуникационные технологии, киберпространство, </w:t>
      </w:r>
      <w:r>
        <w:rPr>
          <w:rFonts w:ascii="Times New Roman" w:hAnsi="Times New Roman" w:cs="Times New Roman"/>
          <w:sz w:val="24"/>
          <w:szCs w:val="24"/>
          <w:lang w:val="kk-KZ"/>
        </w:rPr>
        <w:t>цифровизация</w:t>
      </w:r>
      <w:r w:rsidRPr="00F103BD">
        <w:rPr>
          <w:rFonts w:ascii="Times New Roman" w:hAnsi="Times New Roman" w:cs="Times New Roman"/>
          <w:sz w:val="24"/>
          <w:szCs w:val="24"/>
          <w:lang w:val="kk-KZ"/>
        </w:rPr>
        <w:t>, кибербезопасность.</w:t>
      </w:r>
    </w:p>
    <w:p w:rsidR="002F7B66" w:rsidRPr="00F103BD" w:rsidRDefault="002F7B66" w:rsidP="002F7B66">
      <w:pPr>
        <w:spacing w:line="240" w:lineRule="auto"/>
        <w:contextualSpacing/>
        <w:jc w:val="both"/>
        <w:rPr>
          <w:rFonts w:ascii="Times New Roman" w:hAnsi="Times New Roman" w:cs="Times New Roman"/>
          <w:sz w:val="24"/>
          <w:szCs w:val="24"/>
          <w:lang w:val="kk-KZ"/>
        </w:rPr>
      </w:pP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 xml:space="preserve">Еуразия Экономикалық Қауымдастығы секілді бірыңғай экономикалық кеңістіктің қалыптасуының маңыздылғы айқын. Бұл кедендік, санитарлық және фитосанитарлық бақылау, салалық кооперация және инвестициялар, зияткерлік меншік құқығын қорғау сияқты салаларды реттеуді жеңілдету үшін екіжақты және көпжақты келісімдер жүйесін құруды білдіреді. Белгілі бір қатысушы мемлекеттің дайындығына байланысты әртүрлі </w:t>
      </w:r>
      <w:r w:rsidRPr="00F103BD">
        <w:rPr>
          <w:rFonts w:ascii="Times New Roman" w:hAnsi="Times New Roman" w:cs="Times New Roman"/>
          <w:sz w:val="24"/>
          <w:szCs w:val="24"/>
          <w:lang w:val="kk-KZ"/>
        </w:rPr>
        <w:lastRenderedPageBreak/>
        <w:t>жылдамдықтар мен интеграция деңгейлерін қамтитын процесс біртұтас экономикалық кеңістік құруға мүмкіндік береді.</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Интернет ХХІ ғасырдағы ақпараттық революцияның жалпы тенденцияларының шоғырланған көрінісі болып келеді. Интернет тек байланыспен қамтамасыз етіп қана емес, интеграцияланатыны анық технологиялық ресурстар, сонымен қатар материалдық, қаржылық, интеллектуалдық, гуманитарлық, саяси және басқа ресурстарды әлеуметтік реттеу процестерін қалыптастырады және әртараптандырады.</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Интернетті қолдану және онымен байланысты қатынастарды реттеуді басқару, оны қауіпсіз пайдалану мәселелері бүгінгі таңда өзекті мәселелердің бірі. Соңғы жылдары ақпараттық-коммуникациялық технологиялардың (АКТ) қарқынды дамуыны өте тез және ауқымды өзгерістердің орын алуына себепші.</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Интернет пен компьютерлік технологиялардың әсері жаһандық процестердің феномені болып қана коймай, олардың қозғалтқыш күшіне айналғандай.</w:t>
      </w:r>
      <w:r w:rsidRPr="00F103BD">
        <w:rPr>
          <w:sz w:val="24"/>
          <w:szCs w:val="24"/>
          <w:lang w:val="kk-KZ"/>
        </w:rPr>
        <w:t xml:space="preserve"> </w:t>
      </w:r>
      <w:r w:rsidRPr="00F103BD">
        <w:rPr>
          <w:rFonts w:ascii="Times New Roman" w:hAnsi="Times New Roman" w:cs="Times New Roman"/>
          <w:sz w:val="24"/>
          <w:szCs w:val="24"/>
          <w:lang w:val="kk-KZ"/>
        </w:rPr>
        <w:t>Сандық технологиялар адам коммуникациясының қан айналымы мен жүйке жүйесіне, тіпті көз алдымызда  айналды оның жаһандық миына айналып бара жатыр.</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АКТ қоғамдағы кез келген қызмет саласына мейлі жеке адам немесе топ, тіпті халықаралық қарым-қатынасқа да әсерін тигізіп келеді.</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 xml:space="preserve">Киберкеңістіктегі саяси қақтығыстар, киберқылмыстар, онлайн экономика және білім, электрондық үкімет әлемді толығымен жаулады. Қазақстан, әрине,АКТ қолданадуда, жаһандық процесстерде белсене қатысады </w:t>
      </w:r>
      <w:r w:rsidRPr="00F103BD">
        <w:rPr>
          <w:rFonts w:ascii="Times New Roman" w:hAnsi="Times New Roman" w:cs="Times New Roman"/>
          <w:sz w:val="24"/>
          <w:szCs w:val="24"/>
          <w:lang w:val="kk-KZ"/>
        </w:rPr>
        <w:sym w:font="Symbol" w:char="F05B"/>
      </w:r>
      <w:r w:rsidRPr="00F103BD">
        <w:rPr>
          <w:rFonts w:ascii="Times New Roman" w:hAnsi="Times New Roman" w:cs="Times New Roman"/>
          <w:sz w:val="24"/>
          <w:szCs w:val="24"/>
          <w:lang w:val="kk-KZ"/>
        </w:rPr>
        <w:t>1</w:t>
      </w:r>
      <w:r w:rsidRPr="00F103BD">
        <w:rPr>
          <w:rFonts w:ascii="Times New Roman" w:hAnsi="Times New Roman" w:cs="Times New Roman"/>
          <w:sz w:val="24"/>
          <w:szCs w:val="24"/>
          <w:lang w:val="kk-KZ"/>
        </w:rPr>
        <w:sym w:font="Symbol" w:char="F05D"/>
      </w:r>
      <w:r w:rsidRPr="00F103BD">
        <w:rPr>
          <w:rFonts w:ascii="Times New Roman" w:hAnsi="Times New Roman" w:cs="Times New Roman"/>
          <w:sz w:val="24"/>
          <w:szCs w:val="24"/>
          <w:lang w:val="kk-KZ"/>
        </w:rPr>
        <w:t>.</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Телекоммуникация саласындағы ынтымақтастық киберқауіпсіздік мәселелерін де қамтуы мүмкін. Заманауи ақпараттық технологиялар біртұтас ақпараттық кеңістікті құратын елдер мен континенттерді біріктіріп қана қоймайды, сонымен бірге қылмыстық қоғамдастықтармен де, жекелеген мемлекеттермен де заңсыз мақсаттарда қолданылады.</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t xml:space="preserve">Бұған қарсы тұру үшін ЕурАзЭҚ ақпараттық технологияларды заңсыз мақсаттарда пайдаланбау, оның ішінде бағдарламалар мен электрондық құрылғыларға ендірілген компьютерлік вирустарды, жасырын бақылау құралдарын, деректерді тыңдау мен электронды жүйелерге әсер ету, сонымен қатар күресу туралы міндеттемелерді қарастыратын халықаралық киберқауіпсіздік туралы келісімге қол қойылған. Бұл келісімге қатысушы елдердің ақпараттық жүйелерін сыртынан кибершабуылдардан қорғайтын және осы қауіптерді туғызатын ғаламдық ақпараттық желілердің сегменттерін өшіруге мүмкіндік беретін сүзгілер жасалынды. Сондай-ақ, келісімге қосылудан бас тартқан және операциялық жүйелерде, әлеуметтік желілерде және телекоммуникациялық қызметтер нарығындағы артықшылықтарын теріс пайдалану арқылы осы келісімге қатысушы елдердің аумағында электрондық тыңшылық, хакерлік шабуылдар мен диверсиялар арқылы тараптардың ұжымдық санкцияларын қолдану мүмкіндігін қарастырылды. Бұл санкцияларға электронды жабдықтарды жеткізуге, 13 телекоммуникациялық қызметтерге, ақпараттық жүйелерді, әлеуметтік желілерді пайдалануға, сондай-ақ қатысушы елдердің отандық өндірісінің ақпараттық технологияларын дамыту мен пайдалануға артықшылықтар жасауға эмбарго енгізілді. Осы келісімнің маңызды элементі интернеттің еуразиялық сегментінің және басқа да ғаламдық ақпараттық жүйелердің жұмысын құқықтық реттеу, оларды ұлттық мәселелер бойынша ұлттық юрисдикциядан халықаралық құқықтық алаңға шығару және ұлттық негізде тұтынушылардың қандай-да бір кемсітушілігін болдырмайтын ережелерді белгілеуі. Сондай-ақ, қол қойған елдерде жұмыс істейтін жабдықтарды сертификаттау мен сынаудың жалпы жүйесін енгізуді қарастырған жөн. Еуразиялық киберкеңістікті реттеудің басқа да мәселелері шешілуі мүмкін. Оның ішінде еуразиялық ақпараттық-коммуникациялық желілерде жұмыс жасайтын тұлғаларды анықтау, салықтан жалтаруға және капиталды заңсыз әкетуге қарсы іс-қимыл, сонымен қатар интернеттегі заңсыз кәсіпкерлік қызмет, оның ішінде электронды сауда және қаржылық қызметтерді анықтау шаралары атқарылады </w:t>
      </w:r>
      <w:r w:rsidRPr="00F103BD">
        <w:rPr>
          <w:rFonts w:ascii="Times New Roman" w:hAnsi="Times New Roman" w:cs="Times New Roman"/>
          <w:sz w:val="24"/>
          <w:szCs w:val="24"/>
          <w:lang w:val="kk-KZ"/>
        </w:rPr>
        <w:sym w:font="Symbol" w:char="F05B"/>
      </w:r>
      <w:r w:rsidRPr="00F103BD">
        <w:rPr>
          <w:rFonts w:ascii="Times New Roman" w:hAnsi="Times New Roman" w:cs="Times New Roman"/>
          <w:sz w:val="24"/>
          <w:szCs w:val="24"/>
          <w:lang w:val="kk-KZ"/>
        </w:rPr>
        <w:t>5</w:t>
      </w:r>
      <w:r w:rsidRPr="00F103BD">
        <w:rPr>
          <w:rFonts w:ascii="Times New Roman" w:hAnsi="Times New Roman" w:cs="Times New Roman"/>
          <w:sz w:val="24"/>
          <w:szCs w:val="24"/>
          <w:lang w:val="kk-KZ"/>
        </w:rPr>
        <w:sym w:font="Symbol" w:char="F05D"/>
      </w:r>
      <w:r w:rsidRPr="00F103BD">
        <w:rPr>
          <w:rFonts w:ascii="Times New Roman" w:hAnsi="Times New Roman" w:cs="Times New Roman"/>
          <w:sz w:val="24"/>
          <w:szCs w:val="24"/>
          <w:lang w:val="kk-KZ"/>
        </w:rPr>
        <w:t>.</w:t>
      </w:r>
    </w:p>
    <w:p w:rsidR="002F7B66" w:rsidRPr="00F103BD" w:rsidRDefault="002F7B66" w:rsidP="002F7B66">
      <w:pPr>
        <w:spacing w:line="240" w:lineRule="auto"/>
        <w:ind w:firstLine="709"/>
        <w:contextualSpacing/>
        <w:jc w:val="both"/>
        <w:rPr>
          <w:rFonts w:ascii="Times New Roman" w:hAnsi="Times New Roman" w:cs="Times New Roman"/>
          <w:sz w:val="24"/>
          <w:szCs w:val="24"/>
          <w:lang w:val="kk-KZ"/>
        </w:rPr>
      </w:pPr>
      <w:r w:rsidRPr="00F103BD">
        <w:rPr>
          <w:rFonts w:ascii="Times New Roman" w:hAnsi="Times New Roman" w:cs="Times New Roman"/>
          <w:sz w:val="24"/>
          <w:szCs w:val="24"/>
          <w:lang w:val="kk-KZ"/>
        </w:rPr>
        <w:lastRenderedPageBreak/>
        <w:t>Жалпы алғанда, ақпараттық коммуникациялық технологиялардың дамуы, олардың жаңа аспектілерінің дамуы ұлттық және халықаралық құқықтық деңгейде реттеуді әрдайым талап етеді. Қалай болғанда да, осы жөнінде қандай туындаған кез-келген сұрақтар интернетті трансшекаралық басқару проблемаларына байланысты болады. Интернетті қауіпсіз пайдалану және заңсыздыққа қарсы шаралар қабылданып отырады.</w:t>
      </w:r>
    </w:p>
    <w:p w:rsidR="002F7B66" w:rsidRDefault="002F7B66" w:rsidP="002F7B66">
      <w:pPr>
        <w:spacing w:line="240" w:lineRule="auto"/>
        <w:contextualSpacing/>
        <w:jc w:val="both"/>
        <w:rPr>
          <w:rFonts w:ascii="Times New Roman" w:hAnsi="Times New Roman" w:cs="Times New Roman"/>
          <w:b/>
          <w:sz w:val="24"/>
          <w:szCs w:val="24"/>
          <w:lang w:val="kk-KZ"/>
        </w:rPr>
      </w:pPr>
    </w:p>
    <w:p w:rsidR="002F7B66" w:rsidRDefault="002F7B66" w:rsidP="00A26C54">
      <w:pPr>
        <w:spacing w:line="240" w:lineRule="auto"/>
        <w:contextualSpacing/>
        <w:jc w:val="center"/>
        <w:rPr>
          <w:rFonts w:ascii="Times New Roman" w:hAnsi="Times New Roman" w:cs="Times New Roman"/>
          <w:b/>
          <w:sz w:val="24"/>
          <w:szCs w:val="24"/>
          <w:lang w:val="kk-KZ"/>
        </w:rPr>
      </w:pPr>
      <w:r w:rsidRPr="00F103BD">
        <w:rPr>
          <w:rFonts w:ascii="Times New Roman" w:hAnsi="Times New Roman" w:cs="Times New Roman"/>
          <w:b/>
          <w:sz w:val="24"/>
          <w:szCs w:val="24"/>
          <w:lang w:val="kk-KZ"/>
        </w:rPr>
        <w:t>Пайдаланылған әдебиеттер тізімі:</w:t>
      </w:r>
    </w:p>
    <w:p w:rsidR="002F7B66" w:rsidRPr="00F103BD" w:rsidRDefault="002F7B66" w:rsidP="002F7B66">
      <w:pPr>
        <w:spacing w:line="240" w:lineRule="auto"/>
        <w:contextualSpacing/>
        <w:jc w:val="both"/>
        <w:rPr>
          <w:rFonts w:ascii="Times New Roman" w:hAnsi="Times New Roman" w:cs="Times New Roman"/>
          <w:b/>
          <w:sz w:val="24"/>
          <w:szCs w:val="24"/>
          <w:lang w:val="kk-KZ"/>
        </w:rPr>
      </w:pPr>
    </w:p>
    <w:p w:rsidR="002F7B66" w:rsidRPr="00F103BD" w:rsidRDefault="002F7B66" w:rsidP="003946A4">
      <w:pPr>
        <w:numPr>
          <w:ilvl w:val="0"/>
          <w:numId w:val="26"/>
        </w:numPr>
        <w:shd w:val="clear" w:color="auto" w:fill="FFFFFF"/>
        <w:tabs>
          <w:tab w:val="clear" w:pos="720"/>
          <w:tab w:val="num" w:pos="426"/>
        </w:tabs>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F103BD">
        <w:rPr>
          <w:rFonts w:ascii="Times New Roman" w:eastAsia="Times New Roman" w:hAnsi="Times New Roman" w:cs="Times New Roman"/>
          <w:sz w:val="24"/>
          <w:szCs w:val="24"/>
          <w:lang w:eastAsia="ru-RU"/>
        </w:rPr>
        <w:t>Назарбаев Н.А. На пороге XXI века. – Алматы: «</w:t>
      </w:r>
      <w:proofErr w:type="spellStart"/>
      <w:r w:rsidRPr="00F103BD">
        <w:rPr>
          <w:rFonts w:ascii="Times New Roman" w:eastAsia="Times New Roman" w:hAnsi="Times New Roman" w:cs="Times New Roman"/>
          <w:sz w:val="24"/>
          <w:szCs w:val="24"/>
          <w:lang w:eastAsia="ru-RU"/>
        </w:rPr>
        <w:t>Өнер</w:t>
      </w:r>
      <w:proofErr w:type="spellEnd"/>
      <w:r w:rsidRPr="00F103BD">
        <w:rPr>
          <w:rFonts w:ascii="Times New Roman" w:eastAsia="Times New Roman" w:hAnsi="Times New Roman" w:cs="Times New Roman"/>
          <w:sz w:val="24"/>
          <w:szCs w:val="24"/>
          <w:lang w:eastAsia="ru-RU"/>
        </w:rPr>
        <w:t>», 1996. – С.</w:t>
      </w:r>
    </w:p>
    <w:p w:rsidR="002F7B66" w:rsidRPr="00F103BD" w:rsidRDefault="002F7B66" w:rsidP="003946A4">
      <w:pPr>
        <w:numPr>
          <w:ilvl w:val="0"/>
          <w:numId w:val="26"/>
        </w:numPr>
        <w:shd w:val="clear" w:color="auto" w:fill="FFFFFF"/>
        <w:tabs>
          <w:tab w:val="clear" w:pos="720"/>
          <w:tab w:val="num" w:pos="426"/>
        </w:tabs>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proofErr w:type="spellStart"/>
      <w:r w:rsidRPr="00F103BD">
        <w:rPr>
          <w:rFonts w:ascii="Times New Roman" w:eastAsia="Times New Roman" w:hAnsi="Times New Roman" w:cs="Times New Roman"/>
          <w:sz w:val="24"/>
          <w:szCs w:val="24"/>
          <w:lang w:eastAsia="ru-RU"/>
        </w:rPr>
        <w:t>Сәбден</w:t>
      </w:r>
      <w:proofErr w:type="spellEnd"/>
      <w:r w:rsidRPr="00F103BD">
        <w:rPr>
          <w:rFonts w:ascii="Times New Roman" w:eastAsia="Times New Roman" w:hAnsi="Times New Roman" w:cs="Times New Roman"/>
          <w:sz w:val="24"/>
          <w:szCs w:val="24"/>
          <w:lang w:eastAsia="ru-RU"/>
        </w:rPr>
        <w:t xml:space="preserve">. О. XXI </w:t>
      </w:r>
      <w:proofErr w:type="spellStart"/>
      <w:r w:rsidRPr="00F103BD">
        <w:rPr>
          <w:rFonts w:ascii="Times New Roman" w:eastAsia="Times New Roman" w:hAnsi="Times New Roman" w:cs="Times New Roman"/>
          <w:sz w:val="24"/>
          <w:szCs w:val="24"/>
          <w:lang w:eastAsia="ru-RU"/>
        </w:rPr>
        <w:t>ғ</w:t>
      </w:r>
      <w:proofErr w:type="gramStart"/>
      <w:r w:rsidRPr="00F103BD">
        <w:rPr>
          <w:rFonts w:ascii="Times New Roman" w:eastAsia="Times New Roman" w:hAnsi="Times New Roman" w:cs="Times New Roman"/>
          <w:sz w:val="24"/>
          <w:szCs w:val="24"/>
          <w:lang w:eastAsia="ru-RU"/>
        </w:rPr>
        <w:t>асыр</w:t>
      </w:r>
      <w:proofErr w:type="gramEnd"/>
      <w:r w:rsidRPr="00F103BD">
        <w:rPr>
          <w:rFonts w:ascii="Times New Roman" w:eastAsia="Times New Roman" w:hAnsi="Times New Roman" w:cs="Times New Roman"/>
          <w:sz w:val="24"/>
          <w:szCs w:val="24"/>
          <w:lang w:eastAsia="ru-RU"/>
        </w:rPr>
        <w:t>ға</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қандай</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экономикамен</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кіреміз</w:t>
      </w:r>
      <w:proofErr w:type="spellEnd"/>
      <w:r w:rsidRPr="00F103BD">
        <w:rPr>
          <w:rFonts w:ascii="Times New Roman" w:eastAsia="Times New Roman" w:hAnsi="Times New Roman" w:cs="Times New Roman"/>
          <w:sz w:val="24"/>
          <w:szCs w:val="24"/>
          <w:lang w:eastAsia="ru-RU"/>
        </w:rPr>
        <w:t>. – Алматы: «</w:t>
      </w:r>
      <w:proofErr w:type="spellStart"/>
      <w:r w:rsidRPr="00F103BD">
        <w:rPr>
          <w:rFonts w:ascii="Times New Roman" w:eastAsia="Times New Roman" w:hAnsi="Times New Roman" w:cs="Times New Roman"/>
          <w:sz w:val="24"/>
          <w:szCs w:val="24"/>
          <w:lang w:eastAsia="ru-RU"/>
        </w:rPr>
        <w:t>Қазақстан</w:t>
      </w:r>
      <w:proofErr w:type="spellEnd"/>
      <w:r w:rsidRPr="00F103BD">
        <w:rPr>
          <w:rFonts w:ascii="Times New Roman" w:eastAsia="Times New Roman" w:hAnsi="Times New Roman" w:cs="Times New Roman"/>
          <w:sz w:val="24"/>
          <w:szCs w:val="24"/>
          <w:lang w:eastAsia="ru-RU"/>
        </w:rPr>
        <w:t>», 1997. – 166 б.</w:t>
      </w:r>
    </w:p>
    <w:p w:rsidR="002F7B66" w:rsidRPr="00F103BD" w:rsidRDefault="002F7B66" w:rsidP="003946A4">
      <w:pPr>
        <w:numPr>
          <w:ilvl w:val="0"/>
          <w:numId w:val="26"/>
        </w:numPr>
        <w:shd w:val="clear" w:color="auto" w:fill="FFFFFF"/>
        <w:tabs>
          <w:tab w:val="clear" w:pos="720"/>
          <w:tab w:val="num" w:pos="426"/>
        </w:tabs>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F103BD">
        <w:rPr>
          <w:rFonts w:ascii="Times New Roman" w:eastAsia="Times New Roman" w:hAnsi="Times New Roman" w:cs="Times New Roman"/>
          <w:sz w:val="24"/>
          <w:szCs w:val="24"/>
          <w:lang w:eastAsia="ru-RU"/>
        </w:rPr>
        <w:t>Назарбаев Н.Ә. «</w:t>
      </w:r>
      <w:proofErr w:type="spellStart"/>
      <w:r w:rsidRPr="00F103BD">
        <w:rPr>
          <w:rFonts w:ascii="Times New Roman" w:eastAsia="Times New Roman" w:hAnsi="Times New Roman" w:cs="Times New Roman"/>
          <w:sz w:val="24"/>
          <w:szCs w:val="24"/>
          <w:lang w:eastAsia="ru-RU"/>
        </w:rPr>
        <w:t>Central</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Asia</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Monitor</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газетіне</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берген</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сұхбаты</w:t>
      </w:r>
      <w:proofErr w:type="spellEnd"/>
      <w:r w:rsidRPr="00F103BD">
        <w:rPr>
          <w:rFonts w:ascii="Times New Roman" w:eastAsia="Times New Roman" w:hAnsi="Times New Roman" w:cs="Times New Roman"/>
          <w:sz w:val="24"/>
          <w:szCs w:val="24"/>
          <w:lang w:eastAsia="ru-RU"/>
        </w:rPr>
        <w:t xml:space="preserve"> 2006 </w:t>
      </w:r>
      <w:proofErr w:type="spellStart"/>
      <w:r w:rsidRPr="00F103BD">
        <w:rPr>
          <w:rFonts w:ascii="Times New Roman" w:eastAsia="Times New Roman" w:hAnsi="Times New Roman" w:cs="Times New Roman"/>
          <w:sz w:val="24"/>
          <w:szCs w:val="24"/>
          <w:lang w:eastAsia="ru-RU"/>
        </w:rPr>
        <w:t>жыл</w:t>
      </w:r>
      <w:proofErr w:type="spellEnd"/>
      <w:r w:rsidRPr="00F103BD">
        <w:rPr>
          <w:rFonts w:ascii="Times New Roman" w:eastAsia="Times New Roman" w:hAnsi="Times New Roman" w:cs="Times New Roman"/>
          <w:sz w:val="24"/>
          <w:szCs w:val="24"/>
          <w:lang w:eastAsia="ru-RU"/>
        </w:rPr>
        <w:t xml:space="preserve">, 26 </w:t>
      </w:r>
      <w:proofErr w:type="spellStart"/>
      <w:r w:rsidRPr="00F103BD">
        <w:rPr>
          <w:rFonts w:ascii="Times New Roman" w:eastAsia="Times New Roman" w:hAnsi="Times New Roman" w:cs="Times New Roman"/>
          <w:sz w:val="24"/>
          <w:szCs w:val="24"/>
          <w:lang w:eastAsia="ru-RU"/>
        </w:rPr>
        <w:t>қазан</w:t>
      </w:r>
      <w:proofErr w:type="spellEnd"/>
      <w:r w:rsidRPr="00F103BD">
        <w:rPr>
          <w:rFonts w:ascii="Times New Roman" w:eastAsia="Times New Roman" w:hAnsi="Times New Roman" w:cs="Times New Roman"/>
          <w:sz w:val="24"/>
          <w:szCs w:val="24"/>
          <w:lang w:eastAsia="ru-RU"/>
        </w:rPr>
        <w:t>.</w:t>
      </w:r>
    </w:p>
    <w:p w:rsidR="002F7B66" w:rsidRPr="00F103BD" w:rsidRDefault="002F7B66" w:rsidP="003946A4">
      <w:pPr>
        <w:numPr>
          <w:ilvl w:val="0"/>
          <w:numId w:val="26"/>
        </w:numPr>
        <w:shd w:val="clear" w:color="auto" w:fill="FFFFFF"/>
        <w:tabs>
          <w:tab w:val="clear" w:pos="720"/>
          <w:tab w:val="num" w:pos="426"/>
        </w:tabs>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proofErr w:type="spellStart"/>
      <w:r w:rsidRPr="00F103BD">
        <w:rPr>
          <w:rFonts w:ascii="Times New Roman" w:eastAsia="Times New Roman" w:hAnsi="Times New Roman" w:cs="Times New Roman"/>
          <w:sz w:val="24"/>
          <w:szCs w:val="24"/>
          <w:lang w:eastAsia="ru-RU"/>
        </w:rPr>
        <w:t>Сыздықов</w:t>
      </w:r>
      <w:proofErr w:type="spellEnd"/>
      <w:r w:rsidRPr="00F103BD">
        <w:rPr>
          <w:rFonts w:ascii="Times New Roman" w:eastAsia="Times New Roman" w:hAnsi="Times New Roman" w:cs="Times New Roman"/>
          <w:sz w:val="24"/>
          <w:szCs w:val="24"/>
          <w:lang w:eastAsia="ru-RU"/>
        </w:rPr>
        <w:t xml:space="preserve"> С. </w:t>
      </w:r>
      <w:proofErr w:type="spellStart"/>
      <w:r w:rsidRPr="00F103BD">
        <w:rPr>
          <w:rFonts w:ascii="Times New Roman" w:eastAsia="Times New Roman" w:hAnsi="Times New Roman" w:cs="Times New Roman"/>
          <w:sz w:val="24"/>
          <w:szCs w:val="24"/>
          <w:lang w:eastAsia="ru-RU"/>
        </w:rPr>
        <w:t>Еуразия</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идеясы</w:t>
      </w:r>
      <w:proofErr w:type="spellEnd"/>
      <w:r w:rsidRPr="00F103BD">
        <w:rPr>
          <w:rFonts w:ascii="Times New Roman" w:eastAsia="Times New Roman" w:hAnsi="Times New Roman" w:cs="Times New Roman"/>
          <w:sz w:val="24"/>
          <w:szCs w:val="24"/>
          <w:lang w:eastAsia="ru-RU"/>
        </w:rPr>
        <w:t xml:space="preserve"> мен </w:t>
      </w:r>
      <w:proofErr w:type="spellStart"/>
      <w:r w:rsidRPr="00F103BD">
        <w:rPr>
          <w:rFonts w:ascii="Times New Roman" w:eastAsia="Times New Roman" w:hAnsi="Times New Roman" w:cs="Times New Roman"/>
          <w:sz w:val="24"/>
          <w:szCs w:val="24"/>
          <w:lang w:eastAsia="ru-RU"/>
        </w:rPr>
        <w:t>практикасы</w:t>
      </w:r>
      <w:proofErr w:type="spellEnd"/>
      <w:r w:rsidRPr="00F103BD">
        <w:rPr>
          <w:rFonts w:ascii="Times New Roman" w:eastAsia="Times New Roman" w:hAnsi="Times New Roman" w:cs="Times New Roman"/>
          <w:sz w:val="24"/>
          <w:szCs w:val="24"/>
          <w:lang w:eastAsia="ru-RU"/>
        </w:rPr>
        <w:t xml:space="preserve"> </w:t>
      </w:r>
      <w:proofErr w:type="spellStart"/>
      <w:proofErr w:type="gramStart"/>
      <w:r w:rsidRPr="00F103BD">
        <w:rPr>
          <w:rFonts w:ascii="Times New Roman" w:eastAsia="Times New Roman" w:hAnsi="Times New Roman" w:cs="Times New Roman"/>
          <w:sz w:val="24"/>
          <w:szCs w:val="24"/>
          <w:lang w:eastAsia="ru-RU"/>
        </w:rPr>
        <w:t>жа</w:t>
      </w:r>
      <w:proofErr w:type="gramEnd"/>
      <w:r w:rsidRPr="00F103BD">
        <w:rPr>
          <w:rFonts w:ascii="Times New Roman" w:eastAsia="Times New Roman" w:hAnsi="Times New Roman" w:cs="Times New Roman"/>
          <w:sz w:val="24"/>
          <w:szCs w:val="24"/>
          <w:lang w:eastAsia="ru-RU"/>
        </w:rPr>
        <w:t>ңа</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белесте</w:t>
      </w:r>
      <w:proofErr w:type="spellEnd"/>
      <w:r w:rsidRPr="00F103BD">
        <w:rPr>
          <w:rFonts w:ascii="Times New Roman" w:eastAsia="Times New Roman" w:hAnsi="Times New Roman" w:cs="Times New Roman"/>
          <w:sz w:val="24"/>
          <w:szCs w:val="24"/>
          <w:lang w:eastAsia="ru-RU"/>
        </w:rPr>
        <w:t xml:space="preserve"> // </w:t>
      </w:r>
      <w:proofErr w:type="spellStart"/>
      <w:r w:rsidRPr="00F103BD">
        <w:rPr>
          <w:rFonts w:ascii="Times New Roman" w:eastAsia="Times New Roman" w:hAnsi="Times New Roman" w:cs="Times New Roman"/>
          <w:sz w:val="24"/>
          <w:szCs w:val="24"/>
          <w:lang w:eastAsia="ru-RU"/>
        </w:rPr>
        <w:t>Егемен</w:t>
      </w:r>
      <w:proofErr w:type="spellEnd"/>
      <w:r w:rsidRPr="00F103BD">
        <w:rPr>
          <w:rFonts w:ascii="Times New Roman" w:eastAsia="Times New Roman" w:hAnsi="Times New Roman" w:cs="Times New Roman"/>
          <w:sz w:val="24"/>
          <w:szCs w:val="24"/>
          <w:lang w:eastAsia="ru-RU"/>
        </w:rPr>
        <w:t xml:space="preserve"> </w:t>
      </w:r>
      <w:proofErr w:type="spellStart"/>
      <w:r w:rsidRPr="00F103BD">
        <w:rPr>
          <w:rFonts w:ascii="Times New Roman" w:eastAsia="Times New Roman" w:hAnsi="Times New Roman" w:cs="Times New Roman"/>
          <w:sz w:val="24"/>
          <w:szCs w:val="24"/>
          <w:lang w:eastAsia="ru-RU"/>
        </w:rPr>
        <w:t>Қазақстан</w:t>
      </w:r>
      <w:proofErr w:type="spellEnd"/>
      <w:r w:rsidRPr="00F103BD">
        <w:rPr>
          <w:rFonts w:ascii="Times New Roman" w:eastAsia="Times New Roman" w:hAnsi="Times New Roman" w:cs="Times New Roman"/>
          <w:sz w:val="24"/>
          <w:szCs w:val="24"/>
          <w:lang w:eastAsia="ru-RU"/>
        </w:rPr>
        <w:t xml:space="preserve">, 2010, 18 </w:t>
      </w:r>
      <w:proofErr w:type="spellStart"/>
      <w:r w:rsidRPr="00F103BD">
        <w:rPr>
          <w:rFonts w:ascii="Times New Roman" w:eastAsia="Times New Roman" w:hAnsi="Times New Roman" w:cs="Times New Roman"/>
          <w:sz w:val="24"/>
          <w:szCs w:val="24"/>
          <w:lang w:eastAsia="ru-RU"/>
        </w:rPr>
        <w:t>мамыр</w:t>
      </w:r>
      <w:proofErr w:type="spellEnd"/>
      <w:r w:rsidRPr="00F103BD">
        <w:rPr>
          <w:rFonts w:ascii="Times New Roman" w:eastAsia="Times New Roman" w:hAnsi="Times New Roman" w:cs="Times New Roman"/>
          <w:sz w:val="24"/>
          <w:szCs w:val="24"/>
          <w:lang w:eastAsia="ru-RU"/>
        </w:rPr>
        <w:t>.</w:t>
      </w:r>
    </w:p>
    <w:p w:rsidR="002F7B66" w:rsidRPr="00F103BD" w:rsidRDefault="002F7B66" w:rsidP="003946A4">
      <w:pPr>
        <w:numPr>
          <w:ilvl w:val="0"/>
          <w:numId w:val="26"/>
        </w:numPr>
        <w:shd w:val="clear" w:color="auto" w:fill="FFFFFF"/>
        <w:tabs>
          <w:tab w:val="clear" w:pos="720"/>
          <w:tab w:val="num" w:pos="426"/>
        </w:tabs>
        <w:spacing w:before="100" w:beforeAutospacing="1" w:after="100" w:afterAutospacing="1" w:line="240" w:lineRule="auto"/>
        <w:ind w:left="0" w:firstLine="0"/>
        <w:contextualSpacing/>
        <w:rPr>
          <w:rFonts w:ascii="Times New Roman" w:eastAsia="Times New Roman" w:hAnsi="Times New Roman" w:cs="Times New Roman"/>
          <w:sz w:val="24"/>
          <w:szCs w:val="24"/>
          <w:lang w:eastAsia="ru-RU"/>
        </w:rPr>
      </w:pPr>
      <w:r w:rsidRPr="00F103BD">
        <w:rPr>
          <w:rFonts w:ascii="Times New Roman" w:eastAsia="Times New Roman" w:hAnsi="Times New Roman" w:cs="Times New Roman"/>
          <w:sz w:val="24"/>
          <w:szCs w:val="24"/>
          <w:lang w:eastAsia="ru-RU"/>
        </w:rPr>
        <w:t>Путин В.В. Новый интеграционный проект для Евразии – будущее, которое рождается сегодня // Известия, 2011,  3 октября.</w:t>
      </w:r>
    </w:p>
    <w:p w:rsidR="00A26C54" w:rsidRPr="00976BAE" w:rsidRDefault="00A26C54" w:rsidP="00684A7B">
      <w:pPr>
        <w:spacing w:after="0" w:line="240" w:lineRule="auto"/>
        <w:jc w:val="right"/>
        <w:rPr>
          <w:rFonts w:ascii="Times New Roman" w:hAnsi="Times New Roman" w:cs="Times New Roman"/>
          <w:sz w:val="24"/>
          <w:szCs w:val="24"/>
        </w:rPr>
      </w:pPr>
    </w:p>
    <w:p w:rsidR="00684A7B" w:rsidRPr="00A26C54" w:rsidRDefault="00684A7B" w:rsidP="00976BAE">
      <w:pPr>
        <w:spacing w:after="0" w:line="240" w:lineRule="auto"/>
        <w:jc w:val="center"/>
        <w:rPr>
          <w:rFonts w:ascii="Times New Roman" w:hAnsi="Times New Roman" w:cs="Times New Roman"/>
          <w:sz w:val="24"/>
          <w:szCs w:val="24"/>
        </w:rPr>
      </w:pPr>
    </w:p>
    <w:p w:rsidR="00976BAE" w:rsidRDefault="00976BAE" w:rsidP="00976BAE">
      <w:pPr>
        <w:spacing w:after="0" w:line="240" w:lineRule="auto"/>
        <w:jc w:val="center"/>
        <w:rPr>
          <w:rFonts w:ascii="Times New Roman" w:hAnsi="Times New Roman" w:cs="Times New Roman"/>
          <w:b/>
          <w:sz w:val="24"/>
          <w:szCs w:val="24"/>
        </w:rPr>
      </w:pPr>
      <w:r w:rsidRPr="00A26C54">
        <w:rPr>
          <w:rFonts w:ascii="Times New Roman" w:hAnsi="Times New Roman" w:cs="Times New Roman"/>
          <w:b/>
          <w:sz w:val="24"/>
          <w:szCs w:val="24"/>
        </w:rPr>
        <w:t>ИНТЕГРАЦИОННЫЕ АСПЕКТЫ ОБРАЗОВАНИЯ</w:t>
      </w:r>
    </w:p>
    <w:p w:rsidR="00976BAE" w:rsidRPr="00976BAE" w:rsidRDefault="00976BAE" w:rsidP="00976BAE">
      <w:pPr>
        <w:spacing w:after="0" w:line="240" w:lineRule="auto"/>
        <w:jc w:val="center"/>
        <w:rPr>
          <w:rFonts w:ascii="Times New Roman" w:hAnsi="Times New Roman" w:cs="Times New Roman"/>
          <w:sz w:val="24"/>
          <w:szCs w:val="24"/>
        </w:rPr>
      </w:pPr>
      <w:r w:rsidRPr="00A26C54">
        <w:rPr>
          <w:rFonts w:ascii="Times New Roman" w:hAnsi="Times New Roman" w:cs="Times New Roman"/>
          <w:b/>
          <w:sz w:val="24"/>
          <w:szCs w:val="24"/>
        </w:rPr>
        <w:br/>
      </w:r>
      <w:proofErr w:type="spellStart"/>
      <w:r w:rsidRPr="00976BAE">
        <w:rPr>
          <w:rFonts w:ascii="Times New Roman" w:hAnsi="Times New Roman" w:cs="Times New Roman"/>
          <w:sz w:val="24"/>
          <w:szCs w:val="24"/>
        </w:rPr>
        <w:t>Балташова</w:t>
      </w:r>
      <w:proofErr w:type="spellEnd"/>
      <w:r w:rsidRPr="00976BAE">
        <w:rPr>
          <w:rFonts w:ascii="Times New Roman" w:hAnsi="Times New Roman" w:cs="Times New Roman"/>
          <w:sz w:val="24"/>
          <w:szCs w:val="24"/>
        </w:rPr>
        <w:t xml:space="preserve"> Т.</w:t>
      </w:r>
    </w:p>
    <w:p w:rsidR="00976BAE" w:rsidRPr="00976BAE" w:rsidRDefault="00976BAE" w:rsidP="00976BAE">
      <w:pPr>
        <w:spacing w:after="0" w:line="240" w:lineRule="auto"/>
        <w:jc w:val="center"/>
        <w:rPr>
          <w:rFonts w:ascii="Times New Roman" w:hAnsi="Times New Roman" w:cs="Times New Roman"/>
          <w:sz w:val="24"/>
          <w:szCs w:val="24"/>
        </w:rPr>
      </w:pPr>
      <w:r w:rsidRPr="00A26C54">
        <w:rPr>
          <w:rFonts w:ascii="Times New Roman" w:hAnsi="Times New Roman" w:cs="Times New Roman"/>
          <w:sz w:val="24"/>
          <w:szCs w:val="24"/>
        </w:rPr>
        <w:t>Научный руководитель</w:t>
      </w:r>
      <w:r>
        <w:rPr>
          <w:rFonts w:ascii="Times New Roman" w:hAnsi="Times New Roman" w:cs="Times New Roman"/>
          <w:sz w:val="24"/>
          <w:szCs w:val="24"/>
        </w:rPr>
        <w:t xml:space="preserve">: старший преподаватель </w:t>
      </w:r>
      <w:r w:rsidRPr="00976BAE">
        <w:rPr>
          <w:rFonts w:ascii="Times New Roman" w:hAnsi="Times New Roman" w:cs="Times New Roman"/>
          <w:sz w:val="24"/>
          <w:szCs w:val="24"/>
        </w:rPr>
        <w:t xml:space="preserve">Г.К. </w:t>
      </w:r>
      <w:proofErr w:type="spellStart"/>
      <w:r w:rsidRPr="00976BAE">
        <w:rPr>
          <w:rFonts w:ascii="Times New Roman" w:hAnsi="Times New Roman" w:cs="Times New Roman"/>
          <w:sz w:val="24"/>
          <w:szCs w:val="24"/>
        </w:rPr>
        <w:t>Калиева</w:t>
      </w:r>
      <w:proofErr w:type="spellEnd"/>
    </w:p>
    <w:p w:rsidR="00976BAE" w:rsidRPr="00A26C54" w:rsidRDefault="00976BAE" w:rsidP="00976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Карагандинский экономический университет </w:t>
      </w:r>
      <w:proofErr w:type="spellStart"/>
      <w:r>
        <w:rPr>
          <w:rFonts w:ascii="Times New Roman" w:hAnsi="Times New Roman" w:cs="Times New Roman"/>
          <w:sz w:val="24"/>
          <w:szCs w:val="24"/>
        </w:rPr>
        <w:t>Казпотребсоюза</w:t>
      </w:r>
      <w:proofErr w:type="spellEnd"/>
    </w:p>
    <w:p w:rsidR="00684A7B" w:rsidRPr="00A26C54" w:rsidRDefault="00684A7B" w:rsidP="00A26C54">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br/>
      </w:r>
      <w:r w:rsidR="00976BAE" w:rsidRPr="00976BAE">
        <w:rPr>
          <w:rFonts w:ascii="Times New Roman" w:hAnsi="Times New Roman" w:cs="Times New Roman"/>
          <w:b/>
          <w:sz w:val="24"/>
          <w:szCs w:val="24"/>
        </w:rPr>
        <w:t>Аннотация.</w:t>
      </w:r>
      <w:r w:rsidR="00976BAE">
        <w:rPr>
          <w:rFonts w:ascii="Times New Roman" w:hAnsi="Times New Roman" w:cs="Times New Roman"/>
          <w:sz w:val="24"/>
          <w:szCs w:val="24"/>
        </w:rPr>
        <w:t xml:space="preserve"> </w:t>
      </w:r>
      <w:r w:rsidRPr="00A26C54">
        <w:rPr>
          <w:rFonts w:ascii="Times New Roman" w:hAnsi="Times New Roman" w:cs="Times New Roman"/>
          <w:sz w:val="24"/>
          <w:szCs w:val="24"/>
        </w:rPr>
        <w:t>Данная статья рассматривает шансы найти элитную работу, если получить образование по двойным программам. Также в этой статье мы разузнаем, что же такое двойной диплом, зачем вузам меняться студентами, какие преимущества и недостатки есть у такого обучения, как можно стать студентом по обмену, как получить международный диплом, и  почему «двойной диплом» особенно выгоден молодым.</w:t>
      </w:r>
    </w:p>
    <w:p w:rsidR="00A26C54" w:rsidRPr="00A26C54" w:rsidRDefault="00684A7B" w:rsidP="00684A7B">
      <w:pPr>
        <w:spacing w:after="0" w:line="240" w:lineRule="auto"/>
        <w:ind w:firstLine="709"/>
        <w:jc w:val="both"/>
        <w:rPr>
          <w:rFonts w:ascii="Times New Roman" w:hAnsi="Times New Roman" w:cs="Times New Roman"/>
          <w:sz w:val="24"/>
          <w:szCs w:val="24"/>
        </w:rPr>
      </w:pPr>
      <w:r w:rsidRPr="00976BAE">
        <w:rPr>
          <w:rFonts w:ascii="Times New Roman" w:hAnsi="Times New Roman" w:cs="Times New Roman"/>
          <w:b/>
          <w:sz w:val="24"/>
          <w:szCs w:val="24"/>
        </w:rPr>
        <w:t>Ключевые слова:</w:t>
      </w:r>
      <w:r w:rsidRPr="00976BAE">
        <w:rPr>
          <w:rFonts w:ascii="Times New Roman" w:hAnsi="Times New Roman" w:cs="Times New Roman"/>
          <w:sz w:val="24"/>
          <w:szCs w:val="24"/>
        </w:rPr>
        <w:t xml:space="preserve">   образование, </w:t>
      </w:r>
      <w:r w:rsidRPr="00976BAE">
        <w:rPr>
          <w:rFonts w:ascii="Times New Roman" w:hAnsi="Times New Roman" w:cs="Times New Roman"/>
          <w:color w:val="000000"/>
          <w:sz w:val="24"/>
          <w:szCs w:val="24"/>
          <w:shd w:val="clear" w:color="auto" w:fill="FFFFFF"/>
        </w:rPr>
        <w:t>двойной диплом, международная программа двойного</w:t>
      </w:r>
      <w:r w:rsidRPr="00A26C54">
        <w:rPr>
          <w:rFonts w:ascii="Times New Roman" w:hAnsi="Times New Roman" w:cs="Times New Roman"/>
          <w:i/>
          <w:color w:val="000000"/>
          <w:sz w:val="24"/>
          <w:szCs w:val="24"/>
          <w:shd w:val="clear" w:color="auto" w:fill="FFFFFF"/>
        </w:rPr>
        <w:t xml:space="preserve"> диплома.</w:t>
      </w:r>
      <w:r w:rsidRPr="00A26C54">
        <w:rPr>
          <w:rFonts w:ascii="Times New Roman" w:hAnsi="Times New Roman" w:cs="Times New Roman"/>
          <w:sz w:val="24"/>
          <w:szCs w:val="24"/>
        </w:rPr>
        <w:br/>
      </w:r>
    </w:p>
    <w:p w:rsidR="00684A7B" w:rsidRPr="00A26C54" w:rsidRDefault="00684A7B" w:rsidP="00684A7B">
      <w:pPr>
        <w:spacing w:after="0" w:line="240" w:lineRule="auto"/>
        <w:ind w:firstLine="709"/>
        <w:jc w:val="both"/>
        <w:rPr>
          <w:rFonts w:ascii="Times New Roman" w:hAnsi="Times New Roman" w:cs="Times New Roman"/>
          <w:sz w:val="24"/>
          <w:szCs w:val="24"/>
        </w:rPr>
      </w:pPr>
      <w:r w:rsidRPr="00A26C54">
        <w:rPr>
          <w:rFonts w:ascii="Times New Roman" w:hAnsi="Times New Roman" w:cs="Times New Roman"/>
          <w:sz w:val="24"/>
          <w:szCs w:val="24"/>
        </w:rPr>
        <w:t xml:space="preserve">Студент, который обучается по двойной программе обучения, осваивает предметы по своей специальности в двух разных университетах и, аналогично, получает сразу два диплома о высшем образовании. Это дает возможность  студенту углубленно изучить предмет или овладеть другую  профессию, для того, чтобы найти </w:t>
      </w:r>
      <w:proofErr w:type="spellStart"/>
      <w:r w:rsidRPr="00A26C54">
        <w:rPr>
          <w:rFonts w:ascii="Times New Roman" w:hAnsi="Times New Roman" w:cs="Times New Roman"/>
          <w:sz w:val="24"/>
          <w:szCs w:val="24"/>
        </w:rPr>
        <w:t>высокопрестижную</w:t>
      </w:r>
      <w:proofErr w:type="spellEnd"/>
      <w:r w:rsidRPr="00A26C54">
        <w:rPr>
          <w:rFonts w:ascii="Times New Roman" w:hAnsi="Times New Roman" w:cs="Times New Roman"/>
          <w:sz w:val="24"/>
          <w:szCs w:val="24"/>
        </w:rPr>
        <w:t xml:space="preserve"> работу после окончания учебы. </w:t>
      </w:r>
    </w:p>
    <w:p w:rsidR="00684A7B" w:rsidRPr="00A26C54" w:rsidRDefault="00684A7B" w:rsidP="00684A7B">
      <w:pPr>
        <w:spacing w:after="0" w:line="240" w:lineRule="auto"/>
        <w:ind w:firstLine="709"/>
        <w:jc w:val="both"/>
        <w:rPr>
          <w:rFonts w:ascii="Times New Roman" w:hAnsi="Times New Roman" w:cs="Times New Roman"/>
          <w:sz w:val="24"/>
          <w:szCs w:val="24"/>
        </w:rPr>
      </w:pPr>
      <w:r w:rsidRPr="00A26C54">
        <w:rPr>
          <w:rFonts w:ascii="Times New Roman" w:hAnsi="Times New Roman" w:cs="Times New Roman"/>
          <w:sz w:val="24"/>
          <w:szCs w:val="24"/>
        </w:rPr>
        <w:t xml:space="preserve">Суть в том, чтоб предоставлять студентам платформу для профессионального развития в контексте разных подходов, культур и взглядов. Когда две страны объединяются ради совместной </w:t>
      </w:r>
      <w:proofErr w:type="spellStart"/>
      <w:r w:rsidRPr="00A26C54">
        <w:rPr>
          <w:rFonts w:ascii="Times New Roman" w:hAnsi="Times New Roman" w:cs="Times New Roman"/>
          <w:sz w:val="24"/>
          <w:szCs w:val="24"/>
        </w:rPr>
        <w:t>мультинациональной</w:t>
      </w:r>
      <w:proofErr w:type="spellEnd"/>
      <w:r w:rsidRPr="00A26C54">
        <w:rPr>
          <w:rFonts w:ascii="Times New Roman" w:hAnsi="Times New Roman" w:cs="Times New Roman"/>
          <w:sz w:val="24"/>
          <w:szCs w:val="24"/>
        </w:rPr>
        <w:t xml:space="preserve"> программы, такие соглашения выгодны тем, что  престиж и статус у обоих университетов поднимется.  Принимая иностранных студентов, и отправляя своих  заграницу, университет будет стремиться соответствовать стандартам учебных программ по международной системе. И, конечно же, это отличная возможность обменяться опытом и получить полезной информации в отношении методик преподавания и общего развития. </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Преимущества двойного образования:</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 Мировой уровень образования</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 Обучение будет </w:t>
      </w:r>
      <w:proofErr w:type="gramStart"/>
      <w:r w:rsidRPr="00A26C54">
        <w:rPr>
          <w:rFonts w:ascii="Times New Roman" w:hAnsi="Times New Roman" w:cs="Times New Roman"/>
          <w:sz w:val="24"/>
          <w:szCs w:val="24"/>
        </w:rPr>
        <w:t>проводится</w:t>
      </w:r>
      <w:proofErr w:type="gramEnd"/>
      <w:r w:rsidRPr="00A26C54">
        <w:rPr>
          <w:rFonts w:ascii="Times New Roman" w:hAnsi="Times New Roman" w:cs="Times New Roman"/>
          <w:sz w:val="24"/>
          <w:szCs w:val="24"/>
        </w:rPr>
        <w:t xml:space="preserve"> параллельно, и для получения второго диплома не надо тратить лишних 3-4 года.</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-Шансы найти высокооплачиваемую работу будут в 2 раза выше, у  вас будет уникальная возможность иметь две профессии. </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-Вы сможете продолжить обучение заграницей, и найти там приличную работу.</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lastRenderedPageBreak/>
        <w:t xml:space="preserve">    -Вы значительно улучшите </w:t>
      </w:r>
      <w:proofErr w:type="gramStart"/>
      <w:r w:rsidRPr="00A26C54">
        <w:rPr>
          <w:rFonts w:ascii="Times New Roman" w:hAnsi="Times New Roman" w:cs="Times New Roman"/>
          <w:sz w:val="24"/>
          <w:szCs w:val="24"/>
        </w:rPr>
        <w:t>свои</w:t>
      </w:r>
      <w:proofErr w:type="gramEnd"/>
      <w:r w:rsidRPr="00A26C54">
        <w:rPr>
          <w:rFonts w:ascii="Times New Roman" w:hAnsi="Times New Roman" w:cs="Times New Roman"/>
          <w:sz w:val="24"/>
          <w:szCs w:val="24"/>
        </w:rPr>
        <w:t xml:space="preserve"> как и  языковые навыки, так и  коммуникативные.</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Недостатки двойного образования:</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-Профессора не всегда толерантно относятся к студентам двойных программ, так что вкладываться надо будет </w:t>
      </w:r>
      <w:proofErr w:type="gramStart"/>
      <w:r w:rsidRPr="00A26C54">
        <w:rPr>
          <w:rFonts w:ascii="Times New Roman" w:hAnsi="Times New Roman" w:cs="Times New Roman"/>
          <w:sz w:val="24"/>
          <w:szCs w:val="24"/>
        </w:rPr>
        <w:t>по</w:t>
      </w:r>
      <w:proofErr w:type="gramEnd"/>
      <w:r w:rsidRPr="00A26C54">
        <w:rPr>
          <w:rFonts w:ascii="Times New Roman" w:hAnsi="Times New Roman" w:cs="Times New Roman"/>
          <w:sz w:val="24"/>
          <w:szCs w:val="24"/>
        </w:rPr>
        <w:t xml:space="preserve"> полной.</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-У вас не будет свободного времени на себя. Но некоторые студенты на последних курсах умудряются подрабатывать.</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Одного желания, для того, чтобы учиться заграницей, мало. Нужно приложить немало усилий, если хочется попасть в программу обмена студентами. Но если есть цель, то нет ничего невозможного. Вот что нужно сделать, чтобы стать студентом одного из </w:t>
      </w:r>
      <w:proofErr w:type="gramStart"/>
      <w:r w:rsidRPr="00A26C54">
        <w:rPr>
          <w:rFonts w:ascii="Times New Roman" w:hAnsi="Times New Roman" w:cs="Times New Roman"/>
          <w:sz w:val="24"/>
          <w:szCs w:val="24"/>
        </w:rPr>
        <w:t>европейский</w:t>
      </w:r>
      <w:proofErr w:type="gramEnd"/>
      <w:r w:rsidRPr="00A26C54">
        <w:rPr>
          <w:rFonts w:ascii="Times New Roman" w:hAnsi="Times New Roman" w:cs="Times New Roman"/>
          <w:sz w:val="24"/>
          <w:szCs w:val="24"/>
        </w:rPr>
        <w:t xml:space="preserve"> университетов:</w:t>
      </w:r>
    </w:p>
    <w:p w:rsidR="00684A7B" w:rsidRPr="00A26C54" w:rsidRDefault="00684A7B" w:rsidP="00684A7B">
      <w:pPr>
        <w:spacing w:after="0" w:line="240" w:lineRule="auto"/>
        <w:ind w:left="720"/>
        <w:jc w:val="both"/>
        <w:rPr>
          <w:rFonts w:ascii="Times New Roman" w:hAnsi="Times New Roman" w:cs="Times New Roman"/>
          <w:sz w:val="24"/>
          <w:szCs w:val="24"/>
        </w:rPr>
      </w:pPr>
      <w:r w:rsidRPr="00A26C54">
        <w:rPr>
          <w:rFonts w:ascii="Times New Roman" w:hAnsi="Times New Roman" w:cs="Times New Roman"/>
          <w:sz w:val="24"/>
          <w:szCs w:val="24"/>
        </w:rPr>
        <w:t xml:space="preserve">А) Собрать пакет документов: </w:t>
      </w:r>
    </w:p>
    <w:p w:rsidR="00684A7B" w:rsidRPr="00A26C54" w:rsidRDefault="00684A7B" w:rsidP="00684A7B">
      <w:pPr>
        <w:spacing w:after="0" w:line="240" w:lineRule="auto"/>
        <w:ind w:left="720"/>
        <w:jc w:val="both"/>
        <w:rPr>
          <w:rFonts w:ascii="Times New Roman" w:hAnsi="Times New Roman" w:cs="Times New Roman"/>
          <w:sz w:val="24"/>
          <w:szCs w:val="24"/>
        </w:rPr>
      </w:pPr>
      <w:r w:rsidRPr="00A26C54">
        <w:rPr>
          <w:rFonts w:ascii="Times New Roman" w:hAnsi="Times New Roman" w:cs="Times New Roman"/>
          <w:sz w:val="24"/>
          <w:szCs w:val="24"/>
        </w:rPr>
        <w:t>1. Загранпаспорт</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Документальное подтверждение, что вы учитесь в партнерском вузе</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Свидетельство об успеваемости</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Сертификат на знание языка университета</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Виза</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Справка о состоянии здоровья</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Резюме</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Рекомендательно письмо от преподавателя</w:t>
      </w:r>
    </w:p>
    <w:p w:rsidR="00684A7B" w:rsidRPr="00A26C54" w:rsidRDefault="00684A7B" w:rsidP="00684A7B">
      <w:pPr>
        <w:pStyle w:val="a4"/>
        <w:numPr>
          <w:ilvl w:val="0"/>
          <w:numId w:val="25"/>
        </w:num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Мотивационное письмо</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Б) Уровень вашего языка должен быть достаточен для прохождения обучения.</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Английский язык — TOEFL, IELTS или GMAT, GRE; Немецкий язык — </w:t>
      </w:r>
      <w:proofErr w:type="spellStart"/>
      <w:r w:rsidRPr="00A26C54">
        <w:rPr>
          <w:rFonts w:ascii="Times New Roman" w:hAnsi="Times New Roman" w:cs="Times New Roman"/>
          <w:sz w:val="24"/>
          <w:szCs w:val="24"/>
        </w:rPr>
        <w:t>TestDaF</w:t>
      </w:r>
      <w:proofErr w:type="spellEnd"/>
      <w:r w:rsidRPr="00A26C54">
        <w:rPr>
          <w:rFonts w:ascii="Times New Roman" w:hAnsi="Times New Roman" w:cs="Times New Roman"/>
          <w:sz w:val="24"/>
          <w:szCs w:val="24"/>
        </w:rPr>
        <w:t xml:space="preserve">, DSD II, </w:t>
      </w:r>
      <w:proofErr w:type="spellStart"/>
      <w:r w:rsidRPr="00A26C54">
        <w:rPr>
          <w:rFonts w:ascii="Times New Roman" w:hAnsi="Times New Roman" w:cs="Times New Roman"/>
          <w:sz w:val="24"/>
          <w:szCs w:val="24"/>
        </w:rPr>
        <w:t>OnDaF</w:t>
      </w:r>
      <w:proofErr w:type="spellEnd"/>
      <w:r w:rsidRPr="00A26C54">
        <w:rPr>
          <w:rFonts w:ascii="Times New Roman" w:hAnsi="Times New Roman" w:cs="Times New Roman"/>
          <w:sz w:val="24"/>
          <w:szCs w:val="24"/>
        </w:rPr>
        <w:t xml:space="preserve">, DSH; </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Китайский язык — HSK и HSKK. </w:t>
      </w:r>
    </w:p>
    <w:p w:rsidR="00684A7B" w:rsidRPr="00A26C5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В) Средняя оценка должна быть не меньше 4,8. Участие в олимпиадах будет вашим преимуществом. </w:t>
      </w:r>
    </w:p>
    <w:p w:rsidR="00684A7B" w:rsidRPr="00A26C54" w:rsidRDefault="00684A7B" w:rsidP="00A26C54">
      <w:pPr>
        <w:spacing w:after="0" w:line="240" w:lineRule="auto"/>
        <w:ind w:firstLine="709"/>
        <w:jc w:val="both"/>
        <w:rPr>
          <w:rFonts w:ascii="Times New Roman" w:hAnsi="Times New Roman" w:cs="Times New Roman"/>
          <w:sz w:val="24"/>
          <w:szCs w:val="24"/>
        </w:rPr>
      </w:pPr>
      <w:r w:rsidRPr="00A26C54">
        <w:rPr>
          <w:rFonts w:ascii="Times New Roman" w:hAnsi="Times New Roman" w:cs="Times New Roman"/>
          <w:sz w:val="24"/>
          <w:szCs w:val="24"/>
        </w:rPr>
        <w:t>У молодого поколения уже нет страха, который был у людей в советское время, перед вертикалью власти и бюрократией. Молодёжь мыслит свободно, без всяких смущений и без всякого стеснения. У них есть хороший предпринимательский запал.</w:t>
      </w:r>
    </w:p>
    <w:p w:rsidR="00684A7B" w:rsidRPr="00A26C54" w:rsidRDefault="00684A7B" w:rsidP="00A26C54">
      <w:pPr>
        <w:spacing w:after="0" w:line="240" w:lineRule="auto"/>
        <w:ind w:firstLine="709"/>
        <w:jc w:val="both"/>
        <w:rPr>
          <w:rFonts w:ascii="Times New Roman" w:hAnsi="Times New Roman" w:cs="Times New Roman"/>
          <w:sz w:val="24"/>
          <w:szCs w:val="24"/>
        </w:rPr>
      </w:pPr>
      <w:r w:rsidRPr="00A26C54">
        <w:rPr>
          <w:rFonts w:ascii="Times New Roman" w:hAnsi="Times New Roman" w:cs="Times New Roman"/>
          <w:sz w:val="24"/>
          <w:szCs w:val="24"/>
        </w:rPr>
        <w:t xml:space="preserve">Важно, что молодое поколение имеет возможность расширить свои знания английского языка, так как  сегодня бизнес всего мира говорит именно на английском языке. Программы </w:t>
      </w:r>
      <w:proofErr w:type="gramStart"/>
      <w:r w:rsidRPr="00A26C54">
        <w:rPr>
          <w:rFonts w:ascii="Times New Roman" w:hAnsi="Times New Roman" w:cs="Times New Roman"/>
          <w:sz w:val="24"/>
          <w:szCs w:val="24"/>
        </w:rPr>
        <w:t>бизнес-образования</w:t>
      </w:r>
      <w:proofErr w:type="gramEnd"/>
      <w:r w:rsidRPr="00A26C54">
        <w:rPr>
          <w:rFonts w:ascii="Times New Roman" w:hAnsi="Times New Roman" w:cs="Times New Roman"/>
          <w:sz w:val="24"/>
          <w:szCs w:val="24"/>
        </w:rPr>
        <w:t xml:space="preserve"> особенно зациклены на английский язык, и это хорошо замечается на совместных программах, где командно работают преподаватели западные и казахстанские. </w:t>
      </w:r>
    </w:p>
    <w:p w:rsidR="00684A7B" w:rsidRPr="00A26C54" w:rsidRDefault="00684A7B" w:rsidP="00A26C54">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Поступить и окончить программу двойного диплома способны лишь единицы. Ежегодно наблюдается очень жесткий вступительный конкурс. Действующие студенты должны каждый день подтверждать свою профессиональную состоятельность и стремление к получению двойного диплома. За любую задолженность и систематические пропуски незамедлительно следует исключение. </w:t>
      </w:r>
    </w:p>
    <w:p w:rsidR="00684A7B" w:rsidRPr="00A26C54" w:rsidRDefault="00684A7B" w:rsidP="00A26C54">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              </w:t>
      </w:r>
      <w:proofErr w:type="gramStart"/>
      <w:r w:rsidRPr="00A26C54">
        <w:rPr>
          <w:rFonts w:ascii="Times New Roman" w:hAnsi="Times New Roman" w:cs="Times New Roman"/>
          <w:sz w:val="24"/>
          <w:szCs w:val="24"/>
        </w:rPr>
        <w:t>К тому же, зарубежное образование — это не только собственно сумма полученных знаний и навыков, но и ценный жизненный опыт, формирующий личный капитал и профессиональную сеть, необходимые для будущей карьеры.</w:t>
      </w:r>
      <w:proofErr w:type="gramEnd"/>
    </w:p>
    <w:p w:rsidR="00684A7B" w:rsidRPr="00A26C54" w:rsidRDefault="00684A7B" w:rsidP="00684A7B">
      <w:pPr>
        <w:spacing w:after="0" w:line="240" w:lineRule="auto"/>
        <w:jc w:val="center"/>
        <w:rPr>
          <w:rFonts w:ascii="Times New Roman" w:hAnsi="Times New Roman" w:cs="Times New Roman"/>
          <w:sz w:val="24"/>
          <w:szCs w:val="24"/>
        </w:rPr>
      </w:pPr>
    </w:p>
    <w:p w:rsidR="00684A7B" w:rsidRPr="00A26C54" w:rsidRDefault="00684A7B" w:rsidP="00A26C54">
      <w:pPr>
        <w:spacing w:after="0" w:line="240" w:lineRule="auto"/>
        <w:jc w:val="center"/>
        <w:rPr>
          <w:rFonts w:ascii="Times New Roman" w:hAnsi="Times New Roman" w:cs="Times New Roman"/>
          <w:sz w:val="24"/>
          <w:szCs w:val="24"/>
        </w:rPr>
      </w:pPr>
      <w:r w:rsidRPr="00A26C54">
        <w:rPr>
          <w:rFonts w:ascii="Times New Roman" w:hAnsi="Times New Roman" w:cs="Times New Roman"/>
          <w:sz w:val="24"/>
          <w:szCs w:val="24"/>
        </w:rPr>
        <w:t>Список литературы</w:t>
      </w:r>
    </w:p>
    <w:p w:rsidR="00684A7B" w:rsidRPr="003946A4" w:rsidRDefault="00684A7B" w:rsidP="00684A7B">
      <w:pPr>
        <w:spacing w:after="0" w:line="240" w:lineRule="auto"/>
        <w:jc w:val="both"/>
        <w:rPr>
          <w:rFonts w:ascii="Times New Roman" w:hAnsi="Times New Roman" w:cs="Times New Roman"/>
          <w:sz w:val="24"/>
          <w:szCs w:val="24"/>
        </w:rPr>
      </w:pPr>
      <w:r w:rsidRPr="00A26C54">
        <w:rPr>
          <w:rFonts w:ascii="Times New Roman" w:hAnsi="Times New Roman" w:cs="Times New Roman"/>
          <w:sz w:val="24"/>
          <w:szCs w:val="24"/>
        </w:rPr>
        <w:t xml:space="preserve">1. </w:t>
      </w:r>
      <w:r w:rsidRPr="003946A4">
        <w:rPr>
          <w:rFonts w:ascii="Times New Roman" w:hAnsi="Times New Roman" w:cs="Times New Roman"/>
          <w:sz w:val="24"/>
          <w:szCs w:val="24"/>
        </w:rPr>
        <w:t xml:space="preserve">Какие документы нужны для поступления в зарубежный вуз – полный список документов. </w:t>
      </w:r>
    </w:p>
    <w:p w:rsidR="00684A7B" w:rsidRPr="003946A4" w:rsidRDefault="00684A7B" w:rsidP="00684A7B">
      <w:pPr>
        <w:spacing w:after="0" w:line="240" w:lineRule="auto"/>
        <w:jc w:val="both"/>
        <w:rPr>
          <w:rFonts w:ascii="Times New Roman" w:hAnsi="Times New Roman" w:cs="Times New Roman"/>
          <w:sz w:val="24"/>
          <w:szCs w:val="24"/>
        </w:rPr>
      </w:pPr>
      <w:r w:rsidRPr="003946A4">
        <w:rPr>
          <w:rFonts w:ascii="Times New Roman" w:hAnsi="Times New Roman" w:cs="Times New Roman"/>
          <w:sz w:val="24"/>
          <w:szCs w:val="24"/>
        </w:rPr>
        <w:t>https://world-study.ua/blog/kakie-dokumentyi-nuzhnyi-dlya-postupleniya-v-zarubezhnyiy-vuz-polnyiy-spisok-dokumentov/</w:t>
      </w:r>
    </w:p>
    <w:p w:rsidR="00684A7B" w:rsidRPr="003946A4" w:rsidRDefault="00684A7B" w:rsidP="00684A7B">
      <w:pPr>
        <w:spacing w:after="0" w:line="240" w:lineRule="auto"/>
        <w:jc w:val="both"/>
        <w:rPr>
          <w:rFonts w:ascii="Times New Roman" w:hAnsi="Times New Roman" w:cs="Times New Roman"/>
          <w:sz w:val="24"/>
          <w:szCs w:val="24"/>
        </w:rPr>
      </w:pPr>
    </w:p>
    <w:p w:rsidR="00684A7B" w:rsidRPr="003946A4" w:rsidRDefault="00684A7B" w:rsidP="00684A7B">
      <w:pPr>
        <w:spacing w:after="0" w:line="240" w:lineRule="auto"/>
        <w:jc w:val="both"/>
        <w:rPr>
          <w:rFonts w:ascii="Times New Roman" w:hAnsi="Times New Roman" w:cs="Times New Roman"/>
          <w:sz w:val="24"/>
          <w:szCs w:val="24"/>
        </w:rPr>
      </w:pPr>
      <w:r w:rsidRPr="003946A4">
        <w:rPr>
          <w:rFonts w:ascii="Times New Roman" w:hAnsi="Times New Roman" w:cs="Times New Roman"/>
          <w:sz w:val="24"/>
          <w:szCs w:val="24"/>
        </w:rPr>
        <w:t xml:space="preserve">2. Бесплатное обучение в Европе для </w:t>
      </w:r>
      <w:proofErr w:type="spellStart"/>
      <w:r w:rsidRPr="003946A4">
        <w:rPr>
          <w:rFonts w:ascii="Times New Roman" w:hAnsi="Times New Roman" w:cs="Times New Roman"/>
          <w:sz w:val="24"/>
          <w:szCs w:val="24"/>
        </w:rPr>
        <w:t>казахстанцев</w:t>
      </w:r>
      <w:proofErr w:type="spellEnd"/>
      <w:r w:rsidRPr="003946A4">
        <w:rPr>
          <w:rFonts w:ascii="Times New Roman" w:hAnsi="Times New Roman" w:cs="Times New Roman"/>
          <w:sz w:val="24"/>
          <w:szCs w:val="24"/>
        </w:rPr>
        <w:t xml:space="preserve">: страны </w:t>
      </w:r>
      <w:r w:rsidRPr="003946A4">
        <w:rPr>
          <w:rFonts w:ascii="Times New Roman" w:hAnsi="Times New Roman" w:cs="Times New Roman"/>
          <w:sz w:val="24"/>
          <w:szCs w:val="24"/>
          <w:lang w:val="en-US"/>
        </w:rPr>
        <w:t>https</w:t>
      </w:r>
      <w:r w:rsidRPr="003946A4">
        <w:rPr>
          <w:rFonts w:ascii="Times New Roman" w:hAnsi="Times New Roman" w:cs="Times New Roman"/>
          <w:sz w:val="24"/>
          <w:szCs w:val="24"/>
        </w:rPr>
        <w:t>://</w:t>
      </w:r>
      <w:r w:rsidRPr="003946A4">
        <w:rPr>
          <w:rFonts w:ascii="Times New Roman" w:hAnsi="Times New Roman" w:cs="Times New Roman"/>
          <w:sz w:val="24"/>
          <w:szCs w:val="24"/>
          <w:lang w:val="en-US"/>
        </w:rPr>
        <w:t>www</w:t>
      </w:r>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nur</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kz</w:t>
      </w:r>
      <w:proofErr w:type="spellEnd"/>
      <w:r w:rsidRPr="003946A4">
        <w:rPr>
          <w:rFonts w:ascii="Times New Roman" w:hAnsi="Times New Roman" w:cs="Times New Roman"/>
          <w:sz w:val="24"/>
          <w:szCs w:val="24"/>
        </w:rPr>
        <w:t>/1716510-</w:t>
      </w:r>
      <w:proofErr w:type="spellStart"/>
      <w:r w:rsidRPr="003946A4">
        <w:rPr>
          <w:rFonts w:ascii="Times New Roman" w:hAnsi="Times New Roman" w:cs="Times New Roman"/>
          <w:sz w:val="24"/>
          <w:szCs w:val="24"/>
          <w:lang w:val="en-US"/>
        </w:rPr>
        <w:t>besplatnoe</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obucenie</w:t>
      </w:r>
      <w:proofErr w:type="spellEnd"/>
      <w:r w:rsidRPr="003946A4">
        <w:rPr>
          <w:rFonts w:ascii="Times New Roman" w:hAnsi="Times New Roman" w:cs="Times New Roman"/>
          <w:sz w:val="24"/>
          <w:szCs w:val="24"/>
        </w:rPr>
        <w:t>-</w:t>
      </w:r>
      <w:r w:rsidRPr="003946A4">
        <w:rPr>
          <w:rFonts w:ascii="Times New Roman" w:hAnsi="Times New Roman" w:cs="Times New Roman"/>
          <w:sz w:val="24"/>
          <w:szCs w:val="24"/>
          <w:lang w:val="en-US"/>
        </w:rPr>
        <w:t>v</w:t>
      </w:r>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evrope</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dla</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kazahstancev</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strany</w:t>
      </w:r>
      <w:proofErr w:type="spellEnd"/>
      <w:r w:rsidRPr="003946A4">
        <w:rPr>
          <w:rFonts w:ascii="Times New Roman" w:hAnsi="Times New Roman" w:cs="Times New Roman"/>
          <w:sz w:val="24"/>
          <w:szCs w:val="24"/>
        </w:rPr>
        <w:t>.</w:t>
      </w:r>
      <w:r w:rsidRPr="003946A4">
        <w:rPr>
          <w:rFonts w:ascii="Times New Roman" w:hAnsi="Times New Roman" w:cs="Times New Roman"/>
          <w:sz w:val="24"/>
          <w:szCs w:val="24"/>
          <w:lang w:val="en-US"/>
        </w:rPr>
        <w:t>html</w:t>
      </w:r>
    </w:p>
    <w:p w:rsidR="00684A7B" w:rsidRPr="003946A4" w:rsidRDefault="00684A7B" w:rsidP="00684A7B">
      <w:pPr>
        <w:spacing w:after="0" w:line="240" w:lineRule="auto"/>
        <w:jc w:val="both"/>
        <w:rPr>
          <w:rFonts w:ascii="Times New Roman" w:hAnsi="Times New Roman" w:cs="Times New Roman"/>
          <w:sz w:val="24"/>
          <w:szCs w:val="24"/>
        </w:rPr>
      </w:pPr>
      <w:r w:rsidRPr="003946A4">
        <w:rPr>
          <w:rFonts w:ascii="Times New Roman" w:hAnsi="Times New Roman" w:cs="Times New Roman"/>
          <w:sz w:val="24"/>
          <w:szCs w:val="24"/>
          <w:lang w:val="en-US"/>
        </w:rPr>
        <w:t>https</w:t>
      </w:r>
      <w:r w:rsidRPr="003946A4">
        <w:rPr>
          <w:rFonts w:ascii="Times New Roman" w:hAnsi="Times New Roman" w:cs="Times New Roman"/>
          <w:sz w:val="24"/>
          <w:szCs w:val="24"/>
        </w:rPr>
        <w:t>://</w:t>
      </w:r>
      <w:r w:rsidRPr="003946A4">
        <w:rPr>
          <w:rFonts w:ascii="Times New Roman" w:hAnsi="Times New Roman" w:cs="Times New Roman"/>
          <w:sz w:val="24"/>
          <w:szCs w:val="24"/>
          <w:lang w:val="en-US"/>
        </w:rPr>
        <w:t>www</w:t>
      </w:r>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nur</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kz</w:t>
      </w:r>
      <w:proofErr w:type="spellEnd"/>
      <w:r w:rsidRPr="003946A4">
        <w:rPr>
          <w:rFonts w:ascii="Times New Roman" w:hAnsi="Times New Roman" w:cs="Times New Roman"/>
          <w:sz w:val="24"/>
          <w:szCs w:val="24"/>
        </w:rPr>
        <w:t>/1716510-</w:t>
      </w:r>
      <w:proofErr w:type="spellStart"/>
      <w:r w:rsidRPr="003946A4">
        <w:rPr>
          <w:rFonts w:ascii="Times New Roman" w:hAnsi="Times New Roman" w:cs="Times New Roman"/>
          <w:sz w:val="24"/>
          <w:szCs w:val="24"/>
          <w:lang w:val="en-US"/>
        </w:rPr>
        <w:t>besplatnoe</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obucenie</w:t>
      </w:r>
      <w:proofErr w:type="spellEnd"/>
      <w:r w:rsidRPr="003946A4">
        <w:rPr>
          <w:rFonts w:ascii="Times New Roman" w:hAnsi="Times New Roman" w:cs="Times New Roman"/>
          <w:sz w:val="24"/>
          <w:szCs w:val="24"/>
        </w:rPr>
        <w:t>-</w:t>
      </w:r>
      <w:r w:rsidRPr="003946A4">
        <w:rPr>
          <w:rFonts w:ascii="Times New Roman" w:hAnsi="Times New Roman" w:cs="Times New Roman"/>
          <w:sz w:val="24"/>
          <w:szCs w:val="24"/>
          <w:lang w:val="en-US"/>
        </w:rPr>
        <w:t>v</w:t>
      </w:r>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evrope</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dla</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kazahstancev</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strany</w:t>
      </w:r>
      <w:proofErr w:type="spellEnd"/>
      <w:r w:rsidRPr="003946A4">
        <w:rPr>
          <w:rFonts w:ascii="Times New Roman" w:hAnsi="Times New Roman" w:cs="Times New Roman"/>
          <w:sz w:val="24"/>
          <w:szCs w:val="24"/>
        </w:rPr>
        <w:t>.</w:t>
      </w:r>
      <w:r w:rsidRPr="003946A4">
        <w:rPr>
          <w:rFonts w:ascii="Times New Roman" w:hAnsi="Times New Roman" w:cs="Times New Roman"/>
          <w:sz w:val="24"/>
          <w:szCs w:val="24"/>
          <w:lang w:val="en-US"/>
        </w:rPr>
        <w:t>html</w:t>
      </w:r>
    </w:p>
    <w:p w:rsidR="00684A7B" w:rsidRPr="003946A4" w:rsidRDefault="00684A7B" w:rsidP="00684A7B">
      <w:pPr>
        <w:spacing w:after="0" w:line="240" w:lineRule="auto"/>
        <w:jc w:val="both"/>
        <w:rPr>
          <w:rFonts w:ascii="Times New Roman" w:hAnsi="Times New Roman" w:cs="Times New Roman"/>
          <w:sz w:val="24"/>
          <w:szCs w:val="24"/>
        </w:rPr>
      </w:pPr>
      <w:r w:rsidRPr="003946A4">
        <w:rPr>
          <w:rFonts w:ascii="Times New Roman" w:hAnsi="Times New Roman" w:cs="Times New Roman"/>
          <w:sz w:val="24"/>
          <w:szCs w:val="24"/>
        </w:rPr>
        <w:lastRenderedPageBreak/>
        <w:t>3. Международные программы двойного диплома</w:t>
      </w:r>
    </w:p>
    <w:p w:rsidR="00684A7B" w:rsidRPr="003946A4" w:rsidRDefault="00DC5EB4" w:rsidP="00684A7B">
      <w:pPr>
        <w:spacing w:after="0" w:line="240" w:lineRule="auto"/>
        <w:jc w:val="both"/>
        <w:rPr>
          <w:rFonts w:ascii="Times New Roman" w:hAnsi="Times New Roman" w:cs="Times New Roman"/>
          <w:sz w:val="24"/>
          <w:szCs w:val="24"/>
        </w:rPr>
      </w:pPr>
      <w:hyperlink r:id="rId13" w:history="1">
        <w:r w:rsidR="00684A7B" w:rsidRPr="003946A4">
          <w:rPr>
            <w:rStyle w:val="ab"/>
            <w:rFonts w:ascii="Times New Roman" w:hAnsi="Times New Roman" w:cs="Times New Roman"/>
            <w:color w:val="auto"/>
            <w:sz w:val="24"/>
            <w:szCs w:val="24"/>
            <w:lang w:val="en-US"/>
          </w:rPr>
          <w:t>https</w:t>
        </w:r>
        <w:r w:rsidR="00684A7B" w:rsidRPr="003946A4">
          <w:rPr>
            <w:rStyle w:val="ab"/>
            <w:rFonts w:ascii="Times New Roman" w:hAnsi="Times New Roman" w:cs="Times New Roman"/>
            <w:color w:val="auto"/>
            <w:sz w:val="24"/>
            <w:szCs w:val="24"/>
          </w:rPr>
          <w:t>://</w:t>
        </w:r>
        <w:proofErr w:type="spellStart"/>
        <w:r w:rsidR="00684A7B" w:rsidRPr="003946A4">
          <w:rPr>
            <w:rStyle w:val="ab"/>
            <w:rFonts w:ascii="Times New Roman" w:hAnsi="Times New Roman" w:cs="Times New Roman"/>
            <w:color w:val="auto"/>
            <w:sz w:val="24"/>
            <w:szCs w:val="24"/>
            <w:lang w:val="en-US"/>
          </w:rPr>
          <w:t>postupi</w:t>
        </w:r>
        <w:proofErr w:type="spellEnd"/>
        <w:r w:rsidR="00684A7B" w:rsidRPr="003946A4">
          <w:rPr>
            <w:rStyle w:val="ab"/>
            <w:rFonts w:ascii="Times New Roman" w:hAnsi="Times New Roman" w:cs="Times New Roman"/>
            <w:color w:val="auto"/>
            <w:sz w:val="24"/>
            <w:szCs w:val="24"/>
          </w:rPr>
          <w:t>.</w:t>
        </w:r>
        <w:r w:rsidR="00684A7B" w:rsidRPr="003946A4">
          <w:rPr>
            <w:rStyle w:val="ab"/>
            <w:rFonts w:ascii="Times New Roman" w:hAnsi="Times New Roman" w:cs="Times New Roman"/>
            <w:color w:val="auto"/>
            <w:sz w:val="24"/>
            <w:szCs w:val="24"/>
            <w:lang w:val="en-US"/>
          </w:rPr>
          <w:t>online</w:t>
        </w:r>
        <w:r w:rsidR="00684A7B" w:rsidRPr="003946A4">
          <w:rPr>
            <w:rStyle w:val="ab"/>
            <w:rFonts w:ascii="Times New Roman" w:hAnsi="Times New Roman" w:cs="Times New Roman"/>
            <w:color w:val="auto"/>
            <w:sz w:val="24"/>
            <w:szCs w:val="24"/>
          </w:rPr>
          <w:t>/</w:t>
        </w:r>
        <w:r w:rsidR="00684A7B" w:rsidRPr="003946A4">
          <w:rPr>
            <w:rStyle w:val="ab"/>
            <w:rFonts w:ascii="Times New Roman" w:hAnsi="Times New Roman" w:cs="Times New Roman"/>
            <w:color w:val="auto"/>
            <w:sz w:val="24"/>
            <w:szCs w:val="24"/>
            <w:lang w:val="en-US"/>
          </w:rPr>
          <w:t>journal</w:t>
        </w:r>
        <w:r w:rsidR="00684A7B" w:rsidRPr="003946A4">
          <w:rPr>
            <w:rStyle w:val="ab"/>
            <w:rFonts w:ascii="Times New Roman" w:hAnsi="Times New Roman" w:cs="Times New Roman"/>
            <w:color w:val="auto"/>
            <w:sz w:val="24"/>
            <w:szCs w:val="24"/>
          </w:rPr>
          <w:t>/</w:t>
        </w:r>
        <w:proofErr w:type="spellStart"/>
        <w:r w:rsidR="00684A7B" w:rsidRPr="003946A4">
          <w:rPr>
            <w:rStyle w:val="ab"/>
            <w:rFonts w:ascii="Times New Roman" w:hAnsi="Times New Roman" w:cs="Times New Roman"/>
            <w:color w:val="auto"/>
            <w:sz w:val="24"/>
            <w:szCs w:val="24"/>
            <w:lang w:val="en-US"/>
          </w:rPr>
          <w:t>postuplenie</w:t>
        </w:r>
        <w:proofErr w:type="spellEnd"/>
        <w:r w:rsidR="00684A7B" w:rsidRPr="003946A4">
          <w:rPr>
            <w:rStyle w:val="ab"/>
            <w:rFonts w:ascii="Times New Roman" w:hAnsi="Times New Roman" w:cs="Times New Roman"/>
            <w:color w:val="auto"/>
            <w:sz w:val="24"/>
            <w:szCs w:val="24"/>
          </w:rPr>
          <w:t>-</w:t>
        </w:r>
        <w:r w:rsidR="00684A7B" w:rsidRPr="003946A4">
          <w:rPr>
            <w:rStyle w:val="ab"/>
            <w:rFonts w:ascii="Times New Roman" w:hAnsi="Times New Roman" w:cs="Times New Roman"/>
            <w:color w:val="auto"/>
            <w:sz w:val="24"/>
            <w:szCs w:val="24"/>
            <w:lang w:val="en-US"/>
          </w:rPr>
          <w:t>v</w:t>
        </w:r>
        <w:r w:rsidR="00684A7B" w:rsidRPr="003946A4">
          <w:rPr>
            <w:rStyle w:val="ab"/>
            <w:rFonts w:ascii="Times New Roman" w:hAnsi="Times New Roman" w:cs="Times New Roman"/>
            <w:color w:val="auto"/>
            <w:sz w:val="24"/>
            <w:szCs w:val="24"/>
          </w:rPr>
          <w:t>-</w:t>
        </w:r>
        <w:proofErr w:type="spellStart"/>
        <w:r w:rsidR="00684A7B" w:rsidRPr="003946A4">
          <w:rPr>
            <w:rStyle w:val="ab"/>
            <w:rFonts w:ascii="Times New Roman" w:hAnsi="Times New Roman" w:cs="Times New Roman"/>
            <w:color w:val="auto"/>
            <w:sz w:val="24"/>
            <w:szCs w:val="24"/>
            <w:lang w:val="en-US"/>
          </w:rPr>
          <w:t>vuz</w:t>
        </w:r>
        <w:proofErr w:type="spellEnd"/>
        <w:r w:rsidR="00684A7B" w:rsidRPr="003946A4">
          <w:rPr>
            <w:rStyle w:val="ab"/>
            <w:rFonts w:ascii="Times New Roman" w:hAnsi="Times New Roman" w:cs="Times New Roman"/>
            <w:color w:val="auto"/>
            <w:sz w:val="24"/>
            <w:szCs w:val="24"/>
          </w:rPr>
          <w:t>/</w:t>
        </w:r>
        <w:proofErr w:type="spellStart"/>
        <w:r w:rsidR="00684A7B" w:rsidRPr="003946A4">
          <w:rPr>
            <w:rStyle w:val="ab"/>
            <w:rFonts w:ascii="Times New Roman" w:hAnsi="Times New Roman" w:cs="Times New Roman"/>
            <w:color w:val="auto"/>
            <w:sz w:val="24"/>
            <w:szCs w:val="24"/>
            <w:lang w:val="en-US"/>
          </w:rPr>
          <w:t>mejdunarodnie</w:t>
        </w:r>
        <w:proofErr w:type="spellEnd"/>
        <w:r w:rsidR="00684A7B" w:rsidRPr="003946A4">
          <w:rPr>
            <w:rStyle w:val="ab"/>
            <w:rFonts w:ascii="Times New Roman" w:hAnsi="Times New Roman" w:cs="Times New Roman"/>
            <w:color w:val="auto"/>
            <w:sz w:val="24"/>
            <w:szCs w:val="24"/>
          </w:rPr>
          <w:t>-</w:t>
        </w:r>
        <w:proofErr w:type="spellStart"/>
        <w:r w:rsidR="00684A7B" w:rsidRPr="003946A4">
          <w:rPr>
            <w:rStyle w:val="ab"/>
            <w:rFonts w:ascii="Times New Roman" w:hAnsi="Times New Roman" w:cs="Times New Roman"/>
            <w:color w:val="auto"/>
            <w:sz w:val="24"/>
            <w:szCs w:val="24"/>
            <w:lang w:val="en-US"/>
          </w:rPr>
          <w:t>programmi</w:t>
        </w:r>
        <w:proofErr w:type="spellEnd"/>
        <w:r w:rsidR="00684A7B" w:rsidRPr="003946A4">
          <w:rPr>
            <w:rStyle w:val="ab"/>
            <w:rFonts w:ascii="Times New Roman" w:hAnsi="Times New Roman" w:cs="Times New Roman"/>
            <w:color w:val="auto"/>
            <w:sz w:val="24"/>
            <w:szCs w:val="24"/>
          </w:rPr>
          <w:t>-</w:t>
        </w:r>
        <w:proofErr w:type="spellStart"/>
        <w:r w:rsidR="00684A7B" w:rsidRPr="003946A4">
          <w:rPr>
            <w:rStyle w:val="ab"/>
            <w:rFonts w:ascii="Times New Roman" w:hAnsi="Times New Roman" w:cs="Times New Roman"/>
            <w:color w:val="auto"/>
            <w:sz w:val="24"/>
            <w:szCs w:val="24"/>
            <w:lang w:val="en-US"/>
          </w:rPr>
          <w:t>dvoynogo</w:t>
        </w:r>
        <w:proofErr w:type="spellEnd"/>
        <w:r w:rsidR="00684A7B" w:rsidRPr="003946A4">
          <w:rPr>
            <w:rStyle w:val="ab"/>
            <w:rFonts w:ascii="Times New Roman" w:hAnsi="Times New Roman" w:cs="Times New Roman"/>
            <w:color w:val="auto"/>
            <w:sz w:val="24"/>
            <w:szCs w:val="24"/>
          </w:rPr>
          <w:t>-</w:t>
        </w:r>
        <w:r w:rsidR="00684A7B" w:rsidRPr="003946A4">
          <w:rPr>
            <w:rStyle w:val="ab"/>
            <w:rFonts w:ascii="Times New Roman" w:hAnsi="Times New Roman" w:cs="Times New Roman"/>
            <w:color w:val="auto"/>
            <w:sz w:val="24"/>
            <w:szCs w:val="24"/>
            <w:lang w:val="en-US"/>
          </w:rPr>
          <w:t>diploma</w:t>
        </w:r>
        <w:r w:rsidR="00684A7B" w:rsidRPr="003946A4">
          <w:rPr>
            <w:rStyle w:val="ab"/>
            <w:rFonts w:ascii="Times New Roman" w:hAnsi="Times New Roman" w:cs="Times New Roman"/>
            <w:color w:val="auto"/>
            <w:sz w:val="24"/>
            <w:szCs w:val="24"/>
          </w:rPr>
          <w:t>/</w:t>
        </w:r>
      </w:hyperlink>
    </w:p>
    <w:p w:rsidR="00684A7B" w:rsidRPr="003946A4" w:rsidRDefault="00684A7B" w:rsidP="00684A7B">
      <w:pPr>
        <w:spacing w:after="0" w:line="240" w:lineRule="auto"/>
        <w:jc w:val="both"/>
        <w:rPr>
          <w:rFonts w:ascii="Times New Roman" w:hAnsi="Times New Roman" w:cs="Times New Roman"/>
          <w:sz w:val="24"/>
          <w:szCs w:val="24"/>
        </w:rPr>
      </w:pPr>
      <w:r w:rsidRPr="003946A4">
        <w:rPr>
          <w:rFonts w:ascii="Times New Roman" w:hAnsi="Times New Roman" w:cs="Times New Roman"/>
          <w:sz w:val="24"/>
          <w:szCs w:val="24"/>
        </w:rPr>
        <w:t>4. Программы двойного диплома</w:t>
      </w:r>
    </w:p>
    <w:p w:rsidR="00684A7B" w:rsidRPr="003946A4" w:rsidRDefault="00684A7B" w:rsidP="00684A7B">
      <w:pPr>
        <w:spacing w:after="0" w:line="240" w:lineRule="auto"/>
        <w:jc w:val="both"/>
        <w:rPr>
          <w:rFonts w:ascii="Times New Roman" w:hAnsi="Times New Roman" w:cs="Times New Roman"/>
          <w:sz w:val="24"/>
          <w:szCs w:val="24"/>
        </w:rPr>
      </w:pPr>
      <w:r w:rsidRPr="003946A4">
        <w:rPr>
          <w:rFonts w:ascii="Times New Roman" w:hAnsi="Times New Roman" w:cs="Times New Roman"/>
          <w:sz w:val="24"/>
          <w:szCs w:val="24"/>
          <w:lang w:val="en-US"/>
        </w:rPr>
        <w:t>https</w:t>
      </w:r>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edunews</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ru</w:t>
      </w:r>
      <w:proofErr w:type="spellEnd"/>
      <w:r w:rsidRPr="003946A4">
        <w:rPr>
          <w:rFonts w:ascii="Times New Roman" w:hAnsi="Times New Roman" w:cs="Times New Roman"/>
          <w:sz w:val="24"/>
          <w:szCs w:val="24"/>
        </w:rPr>
        <w:t>/</w:t>
      </w:r>
      <w:r w:rsidRPr="003946A4">
        <w:rPr>
          <w:rFonts w:ascii="Times New Roman" w:hAnsi="Times New Roman" w:cs="Times New Roman"/>
          <w:sz w:val="24"/>
          <w:szCs w:val="24"/>
          <w:lang w:val="en-US"/>
        </w:rPr>
        <w:t>entrants</w:t>
      </w:r>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usefull</w:t>
      </w:r>
      <w:proofErr w:type="spellEnd"/>
      <w:r w:rsidRPr="003946A4">
        <w:rPr>
          <w:rFonts w:ascii="Times New Roman" w:hAnsi="Times New Roman" w:cs="Times New Roman"/>
          <w:sz w:val="24"/>
          <w:szCs w:val="24"/>
        </w:rPr>
        <w:t>-</w:t>
      </w:r>
      <w:r w:rsidRPr="003946A4">
        <w:rPr>
          <w:rFonts w:ascii="Times New Roman" w:hAnsi="Times New Roman" w:cs="Times New Roman"/>
          <w:sz w:val="24"/>
          <w:szCs w:val="24"/>
          <w:lang w:val="en-US"/>
        </w:rPr>
        <w:t>materials</w:t>
      </w:r>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programmy</w:t>
      </w:r>
      <w:proofErr w:type="spellEnd"/>
      <w:r w:rsidRPr="003946A4">
        <w:rPr>
          <w:rFonts w:ascii="Times New Roman" w:hAnsi="Times New Roman" w:cs="Times New Roman"/>
          <w:sz w:val="24"/>
          <w:szCs w:val="24"/>
        </w:rPr>
        <w:t>-</w:t>
      </w:r>
      <w:proofErr w:type="spellStart"/>
      <w:r w:rsidRPr="003946A4">
        <w:rPr>
          <w:rFonts w:ascii="Times New Roman" w:hAnsi="Times New Roman" w:cs="Times New Roman"/>
          <w:sz w:val="24"/>
          <w:szCs w:val="24"/>
          <w:lang w:val="en-US"/>
        </w:rPr>
        <w:t>dvojnogo</w:t>
      </w:r>
      <w:proofErr w:type="spellEnd"/>
      <w:r w:rsidRPr="003946A4">
        <w:rPr>
          <w:rFonts w:ascii="Times New Roman" w:hAnsi="Times New Roman" w:cs="Times New Roman"/>
          <w:sz w:val="24"/>
          <w:szCs w:val="24"/>
        </w:rPr>
        <w:t>-</w:t>
      </w:r>
      <w:r w:rsidRPr="003946A4">
        <w:rPr>
          <w:rFonts w:ascii="Times New Roman" w:hAnsi="Times New Roman" w:cs="Times New Roman"/>
          <w:sz w:val="24"/>
          <w:szCs w:val="24"/>
          <w:lang w:val="en-US"/>
        </w:rPr>
        <w:t>diploma</w:t>
      </w:r>
      <w:r w:rsidRPr="003946A4">
        <w:rPr>
          <w:rFonts w:ascii="Times New Roman" w:hAnsi="Times New Roman" w:cs="Times New Roman"/>
          <w:sz w:val="24"/>
          <w:szCs w:val="24"/>
        </w:rPr>
        <w:t>.</w:t>
      </w:r>
      <w:r w:rsidRPr="003946A4">
        <w:rPr>
          <w:rFonts w:ascii="Times New Roman" w:hAnsi="Times New Roman" w:cs="Times New Roman"/>
          <w:sz w:val="24"/>
          <w:szCs w:val="24"/>
          <w:lang w:val="en-US"/>
        </w:rPr>
        <w:t>html</w:t>
      </w:r>
    </w:p>
    <w:p w:rsidR="00A26C54" w:rsidRDefault="00A26C54" w:rsidP="00976BAE">
      <w:pPr>
        <w:spacing w:after="0" w:line="240" w:lineRule="auto"/>
        <w:jc w:val="center"/>
        <w:rPr>
          <w:rFonts w:ascii="Times New Roman" w:hAnsi="Times New Roman" w:cs="Times New Roman"/>
          <w:b/>
          <w:sz w:val="24"/>
          <w:szCs w:val="24"/>
        </w:rPr>
      </w:pPr>
    </w:p>
    <w:p w:rsidR="00976BAE" w:rsidRDefault="00976BAE" w:rsidP="00976BAE">
      <w:pPr>
        <w:spacing w:after="0" w:line="240" w:lineRule="auto"/>
        <w:jc w:val="center"/>
        <w:rPr>
          <w:rFonts w:ascii="Times New Roman" w:hAnsi="Times New Roman" w:cs="Times New Roman"/>
          <w:b/>
          <w:sz w:val="24"/>
          <w:szCs w:val="24"/>
        </w:rPr>
      </w:pPr>
    </w:p>
    <w:p w:rsidR="002C4480" w:rsidRPr="006D2A90" w:rsidRDefault="002C4480" w:rsidP="00976BAE">
      <w:pPr>
        <w:spacing w:after="0" w:line="240" w:lineRule="auto"/>
        <w:jc w:val="center"/>
        <w:rPr>
          <w:rFonts w:ascii="Times New Roman" w:hAnsi="Times New Roman" w:cs="Times New Roman"/>
          <w:sz w:val="24"/>
          <w:szCs w:val="24"/>
        </w:rPr>
      </w:pPr>
      <w:r w:rsidRPr="006D2A90">
        <w:rPr>
          <w:rFonts w:ascii="Times New Roman" w:hAnsi="Times New Roman" w:cs="Times New Roman"/>
          <w:b/>
          <w:sz w:val="24"/>
          <w:szCs w:val="24"/>
        </w:rPr>
        <w:t>ЕАЭС В  АСПЕКТЕ ТЕОРИИ РЕГИОНАЛЬНОЙ ИНТЕГРАЦИИ</w:t>
      </w:r>
    </w:p>
    <w:p w:rsidR="002C4480" w:rsidRPr="006D2A90" w:rsidRDefault="002C4480" w:rsidP="002C4480">
      <w:pPr>
        <w:spacing w:after="0" w:line="240" w:lineRule="auto"/>
        <w:jc w:val="center"/>
        <w:rPr>
          <w:rFonts w:ascii="Times New Roman" w:hAnsi="Times New Roman" w:cs="Times New Roman"/>
          <w:sz w:val="24"/>
          <w:szCs w:val="24"/>
        </w:rPr>
      </w:pPr>
      <w:proofErr w:type="spellStart"/>
      <w:r w:rsidRPr="006D2A90">
        <w:rPr>
          <w:rFonts w:ascii="Times New Roman" w:hAnsi="Times New Roman" w:cs="Times New Roman"/>
          <w:sz w:val="24"/>
          <w:szCs w:val="24"/>
        </w:rPr>
        <w:t>Басуматоров</w:t>
      </w:r>
      <w:proofErr w:type="spellEnd"/>
      <w:r w:rsidRPr="006D2A90">
        <w:rPr>
          <w:rFonts w:ascii="Times New Roman" w:hAnsi="Times New Roman" w:cs="Times New Roman"/>
          <w:sz w:val="24"/>
          <w:szCs w:val="24"/>
        </w:rPr>
        <w:t xml:space="preserve"> Михаил</w:t>
      </w:r>
    </w:p>
    <w:p w:rsidR="002C4480" w:rsidRPr="006D2A90" w:rsidRDefault="002C4480" w:rsidP="002C4480">
      <w:pPr>
        <w:spacing w:after="0" w:line="240" w:lineRule="auto"/>
        <w:jc w:val="center"/>
        <w:rPr>
          <w:rFonts w:ascii="Times New Roman" w:hAnsi="Times New Roman" w:cs="Times New Roman"/>
          <w:sz w:val="24"/>
          <w:szCs w:val="24"/>
        </w:rPr>
      </w:pPr>
      <w:r w:rsidRPr="006D2A90">
        <w:rPr>
          <w:rFonts w:ascii="Times New Roman" w:hAnsi="Times New Roman" w:cs="Times New Roman"/>
          <w:sz w:val="24"/>
          <w:szCs w:val="24"/>
        </w:rPr>
        <w:t xml:space="preserve">Научный руководитель: к.э.н., доцент </w:t>
      </w:r>
      <w:proofErr w:type="spellStart"/>
      <w:r w:rsidRPr="006D2A90">
        <w:rPr>
          <w:rFonts w:ascii="Times New Roman" w:hAnsi="Times New Roman" w:cs="Times New Roman"/>
          <w:sz w:val="24"/>
          <w:szCs w:val="24"/>
        </w:rPr>
        <w:t>Блялова</w:t>
      </w:r>
      <w:proofErr w:type="spellEnd"/>
      <w:r w:rsidRPr="006D2A90">
        <w:rPr>
          <w:rFonts w:ascii="Times New Roman" w:hAnsi="Times New Roman" w:cs="Times New Roman"/>
          <w:sz w:val="24"/>
          <w:szCs w:val="24"/>
        </w:rPr>
        <w:t xml:space="preserve"> Н.Г.</w:t>
      </w:r>
    </w:p>
    <w:p w:rsidR="002C4480" w:rsidRPr="002C4480" w:rsidRDefault="002C4480" w:rsidP="002C4480">
      <w:pPr>
        <w:spacing w:after="0" w:line="240" w:lineRule="auto"/>
        <w:jc w:val="center"/>
        <w:rPr>
          <w:rFonts w:ascii="Times New Roman" w:hAnsi="Times New Roman" w:cs="Times New Roman"/>
          <w:sz w:val="24"/>
          <w:szCs w:val="24"/>
        </w:rPr>
      </w:pPr>
      <w:r w:rsidRPr="006D2A90">
        <w:rPr>
          <w:rFonts w:ascii="Times New Roman" w:hAnsi="Times New Roman" w:cs="Times New Roman"/>
          <w:sz w:val="24"/>
          <w:szCs w:val="24"/>
        </w:rPr>
        <w:t xml:space="preserve">Карагандинский экономический университет </w:t>
      </w:r>
      <w:proofErr w:type="spellStart"/>
      <w:r w:rsidRPr="006D2A90">
        <w:rPr>
          <w:rFonts w:ascii="Times New Roman" w:hAnsi="Times New Roman" w:cs="Times New Roman"/>
          <w:sz w:val="24"/>
          <w:szCs w:val="24"/>
        </w:rPr>
        <w:t>Казпотребсоюза</w:t>
      </w:r>
      <w:proofErr w:type="spellEnd"/>
    </w:p>
    <w:p w:rsidR="002C4480" w:rsidRPr="002C4480" w:rsidRDefault="002C4480" w:rsidP="002C4480">
      <w:pPr>
        <w:spacing w:after="0" w:line="240" w:lineRule="auto"/>
        <w:jc w:val="center"/>
        <w:rPr>
          <w:rFonts w:ascii="Times New Roman" w:hAnsi="Times New Roman" w:cs="Times New Roman"/>
          <w:sz w:val="24"/>
          <w:szCs w:val="24"/>
        </w:rPr>
      </w:pPr>
    </w:p>
    <w:p w:rsidR="002C4480" w:rsidRPr="002C4480" w:rsidRDefault="002C4480" w:rsidP="002C4480">
      <w:pPr>
        <w:spacing w:after="0" w:line="240" w:lineRule="auto"/>
        <w:ind w:firstLine="708"/>
        <w:jc w:val="both"/>
        <w:rPr>
          <w:rFonts w:ascii="Times New Roman" w:hAnsi="Times New Roman" w:cs="Times New Roman"/>
          <w:sz w:val="24"/>
          <w:szCs w:val="24"/>
        </w:rPr>
      </w:pPr>
      <w:r w:rsidRPr="006D2A90">
        <w:rPr>
          <w:rFonts w:ascii="Times New Roman" w:hAnsi="Times New Roman" w:cs="Times New Roman"/>
          <w:b/>
          <w:sz w:val="24"/>
          <w:szCs w:val="24"/>
        </w:rPr>
        <w:t>Аннотация</w:t>
      </w:r>
      <w:r w:rsidRPr="006D2A90">
        <w:rPr>
          <w:rFonts w:ascii="Times New Roman" w:hAnsi="Times New Roman" w:cs="Times New Roman"/>
          <w:sz w:val="24"/>
          <w:szCs w:val="24"/>
        </w:rPr>
        <w:t xml:space="preserve">: В тезисах рассматривается теория региональной интеграции. Раскрывается деятельность Евразийского экономического союза (ЕАЭС) в многополярном мире. Рассматривается понятие </w:t>
      </w:r>
      <w:proofErr w:type="spellStart"/>
      <w:r w:rsidRPr="006D2A90">
        <w:rPr>
          <w:rFonts w:ascii="Times New Roman" w:hAnsi="Times New Roman" w:cs="Times New Roman"/>
          <w:sz w:val="24"/>
          <w:szCs w:val="24"/>
        </w:rPr>
        <w:t>наднациональности</w:t>
      </w:r>
      <w:proofErr w:type="spellEnd"/>
      <w:r w:rsidRPr="006D2A90">
        <w:rPr>
          <w:rFonts w:ascii="Times New Roman" w:hAnsi="Times New Roman" w:cs="Times New Roman"/>
          <w:sz w:val="24"/>
          <w:szCs w:val="24"/>
        </w:rPr>
        <w:t xml:space="preserve"> в политическом устройстве ЕАЭС. Анализируется роль  межгосударственного взаимодействия в  Евразийской интеграции. </w:t>
      </w:r>
    </w:p>
    <w:p w:rsidR="002C4480" w:rsidRPr="002C4480" w:rsidRDefault="002C4480" w:rsidP="002C4480">
      <w:pPr>
        <w:spacing w:after="0" w:line="240" w:lineRule="auto"/>
        <w:ind w:firstLine="708"/>
        <w:jc w:val="both"/>
        <w:rPr>
          <w:rFonts w:ascii="Times New Roman" w:hAnsi="Times New Roman" w:cs="Times New Roman"/>
          <w:sz w:val="24"/>
          <w:szCs w:val="24"/>
        </w:rPr>
      </w:pPr>
    </w:p>
    <w:p w:rsidR="002C4480" w:rsidRPr="002C4480" w:rsidRDefault="002C4480" w:rsidP="002C4480">
      <w:pPr>
        <w:pStyle w:val="aa"/>
        <w:shd w:val="clear" w:color="auto" w:fill="FFFFFF"/>
        <w:spacing w:before="0" w:beforeAutospacing="0" w:after="0" w:afterAutospacing="0"/>
        <w:jc w:val="both"/>
        <w:rPr>
          <w:lang w:val="ru-RU"/>
        </w:rPr>
      </w:pPr>
      <w:r w:rsidRPr="002C4480">
        <w:rPr>
          <w:b/>
          <w:lang w:val="ru-RU"/>
        </w:rPr>
        <w:tab/>
        <w:t xml:space="preserve">Ключевые слова: </w:t>
      </w:r>
      <w:r w:rsidRPr="002C4480">
        <w:rPr>
          <w:lang w:val="ru-RU"/>
        </w:rPr>
        <w:t xml:space="preserve">Евразийский экономический союз, интеграция, теория, </w:t>
      </w:r>
      <w:proofErr w:type="spellStart"/>
      <w:r w:rsidRPr="002C4480">
        <w:rPr>
          <w:lang w:val="ru-RU"/>
        </w:rPr>
        <w:t>наднациональность</w:t>
      </w:r>
      <w:proofErr w:type="spellEnd"/>
      <w:r w:rsidRPr="002C4480">
        <w:rPr>
          <w:lang w:val="ru-RU"/>
        </w:rPr>
        <w:t>, полицентризм, регионализация</w:t>
      </w:r>
    </w:p>
    <w:p w:rsidR="002C4480" w:rsidRPr="002C4480" w:rsidRDefault="002C4480" w:rsidP="002C4480">
      <w:pPr>
        <w:pStyle w:val="aa"/>
        <w:shd w:val="clear" w:color="auto" w:fill="FFFFFF"/>
        <w:spacing w:before="0" w:beforeAutospacing="0" w:after="0" w:afterAutospacing="0"/>
        <w:jc w:val="both"/>
        <w:rPr>
          <w:color w:val="333333"/>
          <w:lang w:val="ru-RU"/>
        </w:rPr>
      </w:pP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В настоящее время мы можем констатировать позитивную динамику интеграционных процессов на всех уровнях жизнедеятельности человека и общества, объединение </w:t>
      </w:r>
      <w:proofErr w:type="gramStart"/>
      <w:r w:rsidRPr="002C4480">
        <w:rPr>
          <w:lang w:val="ru-RU"/>
        </w:rPr>
        <w:t>центрально-азиатских</w:t>
      </w:r>
      <w:proofErr w:type="gramEnd"/>
      <w:r w:rsidRPr="002C4480">
        <w:rPr>
          <w:lang w:val="ru-RU"/>
        </w:rPr>
        <w:t xml:space="preserve"> стран с  понятным мотивом удовлетворения геополитических притязаний в рамках Евразийского экономического союза.</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Интеграционные процессы в различных областях приводят к формированию  и развитию определенного пространства (экономического, политического, социального, информационного и др.), которое предполагает взаимодействие субъектов общественной деятельности в определенных границах.</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Надо понимать, что в  дискурсе теории региональной интеграции само понятие интеграции полисемантично, и каждый исследователь дает ей свое обозначение. Из этого вытекают проблема концептуальных разработок самого  «состояния связанности отдельных дифференцированных частей в одно целое» [1, с. 31].  </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С моей точки зрения, интеграция является объективно обусловленным процессом создания структурной целостности в </w:t>
      </w:r>
      <w:proofErr w:type="spellStart"/>
      <w:r w:rsidRPr="002C4480">
        <w:rPr>
          <w:lang w:val="ru-RU"/>
        </w:rPr>
        <w:t>геокультурном</w:t>
      </w:r>
      <w:proofErr w:type="spellEnd"/>
      <w:r w:rsidRPr="002C4480">
        <w:rPr>
          <w:lang w:val="ru-RU"/>
        </w:rPr>
        <w:t xml:space="preserve"> пространстве  на базе уже устоявшихся политических традиций, включающих в себя кооперацию соседних стран, производства и формирование общего рынка реализации товаров и других детерминант[2, с. 98].  </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 С такой точки зрения, интерес возникает к опыту интеграции Европейского союза. Экономика посредством интеграции хозяйствующих субъектов вовлекает и другие сферы общественной жизни. </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Суть интеграционных процессов на международном уровне предполагает, что исторически эволюция интеграции - происходила как реализация базовых шагов, каждый из которых демонстрирует определенную степень «экономической зрелости» - зона свободной торговли, таможенный союз, общий рынок и экономический сою</w:t>
      </w:r>
      <w:proofErr w:type="gramStart"/>
      <w:r w:rsidRPr="002C4480">
        <w:rPr>
          <w:lang w:val="ru-RU"/>
        </w:rPr>
        <w:t>з(</w:t>
      </w:r>
      <w:proofErr w:type="gramEnd"/>
      <w:r w:rsidRPr="002C4480">
        <w:rPr>
          <w:lang w:val="ru-RU"/>
        </w:rPr>
        <w:t xml:space="preserve"> в перспективе политический). На каждом этапе сосуществуют две противоположные тенденции: желание государств не терять свою суверенную идентичность и в то же время желание использовать наднациональные механизмы для своих собственных целей[3, с. 116-121].  </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Процесс евразийской интеграции, в особенности присущий данному союзу полицентризм, представляет собой интерес в рамках еще развивающейся  отечественной доктрины региональной интеграции. При этом проблема </w:t>
      </w:r>
      <w:proofErr w:type="spellStart"/>
      <w:r w:rsidRPr="002C4480">
        <w:rPr>
          <w:lang w:val="ru-RU"/>
        </w:rPr>
        <w:t>наднациональности</w:t>
      </w:r>
      <w:proofErr w:type="spellEnd"/>
      <w:r w:rsidRPr="002C4480">
        <w:rPr>
          <w:lang w:val="ru-RU"/>
        </w:rPr>
        <w:t>(</w:t>
      </w:r>
      <w:r w:rsidRPr="006D2A90">
        <w:t>Supranational</w:t>
      </w:r>
      <w:r w:rsidRPr="002C4480">
        <w:rPr>
          <w:lang w:val="ru-RU"/>
        </w:rPr>
        <w:t xml:space="preserve"> </w:t>
      </w:r>
      <w:r w:rsidRPr="006D2A90">
        <w:t>union</w:t>
      </w:r>
      <w:r w:rsidRPr="002C4480">
        <w:rPr>
          <w:lang w:val="ru-RU"/>
        </w:rPr>
        <w:t xml:space="preserve">), генезис которой уходит ко времени формировании Европейского союза, остается </w:t>
      </w:r>
      <w:proofErr w:type="spellStart"/>
      <w:r w:rsidRPr="002C4480">
        <w:rPr>
          <w:lang w:val="ru-RU"/>
        </w:rPr>
        <w:t>насущей</w:t>
      </w:r>
      <w:proofErr w:type="spellEnd"/>
      <w:r w:rsidRPr="002C4480">
        <w:rPr>
          <w:lang w:val="ru-RU"/>
        </w:rPr>
        <w:t xml:space="preserve">.  </w:t>
      </w:r>
    </w:p>
    <w:p w:rsidR="002C4480" w:rsidRPr="002C4480" w:rsidRDefault="002C4480" w:rsidP="002C4480">
      <w:pPr>
        <w:pStyle w:val="aa"/>
        <w:shd w:val="clear" w:color="auto" w:fill="FFFFFF"/>
        <w:spacing w:before="0" w:beforeAutospacing="0" w:after="0" w:afterAutospacing="0"/>
        <w:ind w:firstLine="709"/>
        <w:jc w:val="both"/>
        <w:rPr>
          <w:lang w:val="ru-RU"/>
        </w:rPr>
      </w:pPr>
      <w:proofErr w:type="spellStart"/>
      <w:r w:rsidRPr="002C4480">
        <w:rPr>
          <w:lang w:val="ru-RU"/>
        </w:rPr>
        <w:lastRenderedPageBreak/>
        <w:t>Наднациональность</w:t>
      </w:r>
      <w:proofErr w:type="spellEnd"/>
      <w:r w:rsidRPr="002C4480">
        <w:rPr>
          <w:lang w:val="ru-RU"/>
        </w:rPr>
        <w:t xml:space="preserve"> в деятельности интеграционного сообщества — это определенный в учредительных договорах объем полномочий институтов интеграционного сообщества принимать решения, имеющие обязательный характер для государств-членов, согласно процедуре, установленной в учредительных договорах[4, с.11].</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На современном этапе развития интеграционного процесса в Европе можно говорить о том, что государства-члены утратили контроль </w:t>
      </w:r>
      <w:proofErr w:type="gramStart"/>
      <w:r w:rsidRPr="002C4480">
        <w:rPr>
          <w:lang w:val="ru-RU"/>
        </w:rPr>
        <w:t>над</w:t>
      </w:r>
      <w:proofErr w:type="gramEnd"/>
      <w:r w:rsidRPr="002C4480">
        <w:rPr>
          <w:lang w:val="ru-RU"/>
        </w:rPr>
        <w:t xml:space="preserve"> </w:t>
      </w:r>
      <w:proofErr w:type="gramStart"/>
      <w:r w:rsidRPr="002C4480">
        <w:rPr>
          <w:lang w:val="ru-RU"/>
        </w:rPr>
        <w:t>ими</w:t>
      </w:r>
      <w:proofErr w:type="gramEnd"/>
      <w:r w:rsidRPr="002C4480">
        <w:rPr>
          <w:lang w:val="ru-RU"/>
        </w:rPr>
        <w:t xml:space="preserve"> же созданными институтами. Таким образом, в Европейском союзе соотношение государственного суверенитета государств-членов и </w:t>
      </w:r>
      <w:proofErr w:type="spellStart"/>
      <w:r w:rsidRPr="002C4480">
        <w:rPr>
          <w:lang w:val="ru-RU"/>
        </w:rPr>
        <w:t>наднациональности</w:t>
      </w:r>
      <w:proofErr w:type="spellEnd"/>
      <w:r w:rsidRPr="002C4480">
        <w:rPr>
          <w:lang w:val="ru-RU"/>
        </w:rPr>
        <w:t xml:space="preserve"> усложняется тем, что в нем создана система органов, которые претендуют на </w:t>
      </w:r>
      <w:proofErr w:type="spellStart"/>
      <w:r w:rsidRPr="002C4480">
        <w:rPr>
          <w:lang w:val="ru-RU"/>
        </w:rPr>
        <w:t>наднациональность</w:t>
      </w:r>
      <w:proofErr w:type="spellEnd"/>
      <w:r w:rsidRPr="002C4480">
        <w:rPr>
          <w:lang w:val="ru-RU"/>
        </w:rPr>
        <w:t xml:space="preserve"> и которые «творят» право Европейского союза помимо договоров[5, с. 8].</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В </w:t>
      </w:r>
      <w:proofErr w:type="gramStart"/>
      <w:r w:rsidRPr="002C4480">
        <w:rPr>
          <w:lang w:val="ru-RU"/>
        </w:rPr>
        <w:t>современном</w:t>
      </w:r>
      <w:proofErr w:type="gramEnd"/>
      <w:r w:rsidRPr="002C4480">
        <w:rPr>
          <w:lang w:val="ru-RU"/>
        </w:rPr>
        <w:t xml:space="preserve"> многополярном регионализация направлена на реализацию приоритетов и задач прогрессивного развития национальных государств, максимально используя национальный внутренний потенциал и возможности взаимодействия с партнерами с учетом </w:t>
      </w:r>
      <w:proofErr w:type="spellStart"/>
      <w:r w:rsidRPr="002C4480">
        <w:rPr>
          <w:lang w:val="ru-RU"/>
        </w:rPr>
        <w:t>многовекторности</w:t>
      </w:r>
      <w:proofErr w:type="spellEnd"/>
      <w:r w:rsidRPr="002C4480">
        <w:rPr>
          <w:lang w:val="ru-RU"/>
        </w:rPr>
        <w:t xml:space="preserve"> национальных интересов каждого государства и их соглашения о стратегически важных секторах и сферах.</w:t>
      </w:r>
    </w:p>
    <w:p w:rsidR="002C4480" w:rsidRPr="002C4480" w:rsidRDefault="002C4480" w:rsidP="002C4480">
      <w:pPr>
        <w:pStyle w:val="aa"/>
        <w:shd w:val="clear" w:color="auto" w:fill="FFFFFF"/>
        <w:spacing w:before="0" w:beforeAutospacing="0" w:after="0" w:afterAutospacing="0"/>
        <w:ind w:firstLine="709"/>
        <w:jc w:val="both"/>
        <w:rPr>
          <w:lang w:val="ru-RU"/>
        </w:rPr>
      </w:pPr>
      <w:r w:rsidRPr="002C4480">
        <w:rPr>
          <w:lang w:val="ru-RU"/>
        </w:rPr>
        <w:t xml:space="preserve">В условиях многополярности роль (национальных) государств как таковых возрастает, поэтому </w:t>
      </w:r>
      <w:proofErr w:type="spellStart"/>
      <w:r w:rsidRPr="002C4480">
        <w:rPr>
          <w:lang w:val="ru-RU"/>
        </w:rPr>
        <w:t>онио</w:t>
      </w:r>
      <w:proofErr w:type="spellEnd"/>
      <w:r w:rsidRPr="002C4480">
        <w:rPr>
          <w:lang w:val="ru-RU"/>
        </w:rPr>
        <w:t xml:space="preserve"> объективно должны  обладать всем национальным суверенитетом и соответствующими полномочиями для его реализации при реализации приоритетов развития национальных экономик. Преобразование должно основываться исключительно на принципе межгосударственного взаимодействия,  принцип </w:t>
      </w:r>
      <w:proofErr w:type="spellStart"/>
      <w:r w:rsidRPr="002C4480">
        <w:rPr>
          <w:lang w:val="ru-RU"/>
        </w:rPr>
        <w:t>наднациональности</w:t>
      </w:r>
      <w:proofErr w:type="spellEnd"/>
      <w:r w:rsidRPr="002C4480">
        <w:rPr>
          <w:lang w:val="ru-RU"/>
        </w:rPr>
        <w:t xml:space="preserve"> должны использоваться исключительно в ситуациях, которые представляют угрозу для национальной безопасности. Подобной политики придерживаются лидеры Евразийского экономического союза. </w:t>
      </w:r>
    </w:p>
    <w:p w:rsidR="002C4480" w:rsidRPr="006D2A90" w:rsidRDefault="002C4480" w:rsidP="002C4480">
      <w:pPr>
        <w:spacing w:after="0" w:line="240" w:lineRule="auto"/>
        <w:ind w:firstLine="709"/>
        <w:jc w:val="both"/>
        <w:rPr>
          <w:rFonts w:ascii="Times New Roman" w:hAnsi="Times New Roman" w:cs="Times New Roman"/>
          <w:sz w:val="24"/>
          <w:szCs w:val="24"/>
        </w:rPr>
      </w:pPr>
      <w:r w:rsidRPr="006D2A90">
        <w:rPr>
          <w:rFonts w:ascii="Times New Roman" w:hAnsi="Times New Roman" w:cs="Times New Roman"/>
          <w:sz w:val="24"/>
          <w:szCs w:val="24"/>
        </w:rPr>
        <w:t xml:space="preserve">Современные тенденции в геополитике подняли серьезные вопросы о будущей глобальной и региональной архитектуре мировой системы. В случае с Евразийским экономическим союзом, вопрос будущих перспектив остается открытым. </w:t>
      </w:r>
    </w:p>
    <w:p w:rsidR="002C4480" w:rsidRPr="006D2A90" w:rsidRDefault="002C4480" w:rsidP="002C4480">
      <w:pPr>
        <w:spacing w:after="0" w:line="240" w:lineRule="auto"/>
        <w:ind w:firstLine="709"/>
        <w:jc w:val="both"/>
        <w:rPr>
          <w:rFonts w:ascii="Times New Roman" w:hAnsi="Times New Roman" w:cs="Times New Roman"/>
          <w:sz w:val="24"/>
          <w:szCs w:val="24"/>
        </w:rPr>
      </w:pPr>
      <w:r w:rsidRPr="006D2A90">
        <w:rPr>
          <w:rFonts w:ascii="Times New Roman" w:hAnsi="Times New Roman" w:cs="Times New Roman"/>
          <w:sz w:val="24"/>
          <w:szCs w:val="24"/>
        </w:rPr>
        <w:t xml:space="preserve">На сегодняшний день разрабатываются современные   теоритические концепции, позволяющие лучше аргументировать позиции </w:t>
      </w:r>
      <w:proofErr w:type="spellStart"/>
      <w:r w:rsidRPr="006D2A90">
        <w:rPr>
          <w:rFonts w:ascii="Times New Roman" w:hAnsi="Times New Roman" w:cs="Times New Roman"/>
          <w:sz w:val="24"/>
          <w:szCs w:val="24"/>
        </w:rPr>
        <w:t>еразо</w:t>
      </w:r>
      <w:proofErr w:type="spellEnd"/>
      <w:r w:rsidRPr="006D2A90">
        <w:rPr>
          <w:rFonts w:ascii="Times New Roman" w:hAnsi="Times New Roman" w:cs="Times New Roman"/>
          <w:sz w:val="24"/>
          <w:szCs w:val="24"/>
        </w:rPr>
        <w:t>-оптимистов</w:t>
      </w:r>
      <w:r>
        <w:rPr>
          <w:rFonts w:ascii="Times New Roman" w:hAnsi="Times New Roman" w:cs="Times New Roman"/>
          <w:sz w:val="24"/>
          <w:szCs w:val="24"/>
        </w:rPr>
        <w:t xml:space="preserve">[6, с. </w:t>
      </w:r>
      <w:r w:rsidRPr="006D2A90">
        <w:rPr>
          <w:rFonts w:ascii="Times New Roman" w:hAnsi="Times New Roman" w:cs="Times New Roman"/>
          <w:sz w:val="24"/>
          <w:szCs w:val="24"/>
        </w:rPr>
        <w:t>111</w:t>
      </w:r>
      <w:r>
        <w:rPr>
          <w:rFonts w:ascii="Times New Roman" w:hAnsi="Times New Roman" w:cs="Times New Roman"/>
          <w:sz w:val="24"/>
          <w:szCs w:val="24"/>
        </w:rPr>
        <w:t xml:space="preserve">] и </w:t>
      </w:r>
      <w:r w:rsidRPr="006D2A90">
        <w:rPr>
          <w:rFonts w:ascii="Times New Roman" w:hAnsi="Times New Roman" w:cs="Times New Roman"/>
          <w:sz w:val="24"/>
          <w:szCs w:val="24"/>
        </w:rPr>
        <w:t xml:space="preserve"> </w:t>
      </w:r>
      <w:proofErr w:type="spellStart"/>
      <w:r w:rsidRPr="006D2A90">
        <w:rPr>
          <w:rFonts w:ascii="Times New Roman" w:hAnsi="Times New Roman" w:cs="Times New Roman"/>
          <w:sz w:val="24"/>
          <w:szCs w:val="24"/>
        </w:rPr>
        <w:t>евразо</w:t>
      </w:r>
      <w:proofErr w:type="spellEnd"/>
      <w:r w:rsidRPr="006D2A90">
        <w:rPr>
          <w:rFonts w:ascii="Times New Roman" w:hAnsi="Times New Roman" w:cs="Times New Roman"/>
          <w:sz w:val="24"/>
          <w:szCs w:val="24"/>
        </w:rPr>
        <w:t xml:space="preserve">-скептиков, разработать подходы к углублению политических отношений  государств-членов союза.  </w:t>
      </w:r>
    </w:p>
    <w:p w:rsidR="002C4480" w:rsidRPr="006D2A90" w:rsidRDefault="002C4480" w:rsidP="002C4480">
      <w:pPr>
        <w:spacing w:after="0" w:line="240" w:lineRule="auto"/>
        <w:ind w:firstLine="709"/>
        <w:jc w:val="both"/>
        <w:rPr>
          <w:rFonts w:ascii="Times New Roman" w:hAnsi="Times New Roman" w:cs="Times New Roman"/>
          <w:sz w:val="24"/>
          <w:szCs w:val="24"/>
        </w:rPr>
      </w:pPr>
      <w:r w:rsidRPr="006D2A90">
        <w:rPr>
          <w:rFonts w:ascii="Times New Roman" w:hAnsi="Times New Roman" w:cs="Times New Roman"/>
          <w:sz w:val="24"/>
          <w:szCs w:val="24"/>
        </w:rPr>
        <w:t xml:space="preserve"> По моему мнению, следует продолжать изучать процессы евразийской интеграции, и искать объективные  предпосылки для органической целостности союза благодаря тесному менталитету, общей и многовековой истории, общему языку международного общения, множеству экономических связей.</w:t>
      </w:r>
    </w:p>
    <w:p w:rsidR="002C4480" w:rsidRPr="006D2A90" w:rsidRDefault="002C4480" w:rsidP="002C4480">
      <w:pPr>
        <w:spacing w:after="0" w:line="240" w:lineRule="auto"/>
        <w:ind w:firstLine="709"/>
        <w:jc w:val="both"/>
        <w:rPr>
          <w:rFonts w:ascii="Times New Roman" w:hAnsi="Times New Roman" w:cs="Times New Roman"/>
          <w:sz w:val="24"/>
          <w:szCs w:val="24"/>
        </w:rPr>
      </w:pPr>
    </w:p>
    <w:p w:rsidR="002C4480" w:rsidRPr="006D2A90" w:rsidRDefault="002C4480" w:rsidP="002C4480">
      <w:pPr>
        <w:spacing w:after="0" w:line="240" w:lineRule="auto"/>
        <w:ind w:firstLine="709"/>
        <w:jc w:val="center"/>
        <w:rPr>
          <w:rFonts w:ascii="Times New Roman" w:hAnsi="Times New Roman" w:cs="Times New Roman"/>
          <w:b/>
          <w:sz w:val="24"/>
          <w:szCs w:val="24"/>
        </w:rPr>
      </w:pPr>
      <w:r w:rsidRPr="006D2A90">
        <w:rPr>
          <w:rFonts w:ascii="Times New Roman" w:hAnsi="Times New Roman" w:cs="Times New Roman"/>
          <w:b/>
          <w:sz w:val="24"/>
          <w:szCs w:val="24"/>
        </w:rPr>
        <w:t>Список литературы</w:t>
      </w:r>
    </w:p>
    <w:p w:rsidR="002C4480" w:rsidRPr="006D2A90" w:rsidRDefault="002C4480" w:rsidP="002C4480">
      <w:pPr>
        <w:spacing w:after="0" w:line="240" w:lineRule="auto"/>
        <w:ind w:firstLine="709"/>
        <w:jc w:val="center"/>
        <w:rPr>
          <w:rFonts w:ascii="Times New Roman" w:hAnsi="Times New Roman" w:cs="Times New Roman"/>
          <w:sz w:val="24"/>
          <w:szCs w:val="24"/>
        </w:rPr>
      </w:pPr>
    </w:p>
    <w:p w:rsidR="002C4480" w:rsidRPr="006D2A90" w:rsidRDefault="002C4480" w:rsidP="003946A4">
      <w:pPr>
        <w:pStyle w:val="a4"/>
        <w:spacing w:after="0" w:line="240" w:lineRule="auto"/>
        <w:ind w:left="0"/>
        <w:jc w:val="both"/>
        <w:rPr>
          <w:rFonts w:ascii="Times New Roman" w:hAnsi="Times New Roman" w:cs="Times New Roman"/>
          <w:sz w:val="24"/>
          <w:szCs w:val="24"/>
        </w:rPr>
      </w:pPr>
      <w:r w:rsidRPr="006D2A90">
        <w:rPr>
          <w:rFonts w:ascii="Times New Roman" w:hAnsi="Times New Roman" w:cs="Times New Roman"/>
          <w:sz w:val="24"/>
          <w:szCs w:val="24"/>
        </w:rPr>
        <w:t>1.  Барановский В.Г. Политическая интеграция в Западной Европе. Некоторые вопросы теории и практики. — М.: Наука, 1983 - 264 с.</w:t>
      </w:r>
    </w:p>
    <w:p w:rsidR="002C4480" w:rsidRPr="006D2A90" w:rsidRDefault="002C4480" w:rsidP="003946A4">
      <w:pPr>
        <w:pStyle w:val="a4"/>
        <w:spacing w:after="0" w:line="240" w:lineRule="auto"/>
        <w:ind w:left="0"/>
        <w:jc w:val="both"/>
        <w:rPr>
          <w:rFonts w:ascii="Times New Roman" w:hAnsi="Times New Roman" w:cs="Times New Roman"/>
          <w:color w:val="FFFFFF"/>
          <w:sz w:val="24"/>
          <w:szCs w:val="24"/>
          <w:lang w:val="en-US"/>
        </w:rPr>
      </w:pPr>
      <w:r w:rsidRPr="006D2A90">
        <w:rPr>
          <w:rFonts w:ascii="Times New Roman" w:hAnsi="Times New Roman" w:cs="Times New Roman"/>
          <w:sz w:val="24"/>
          <w:szCs w:val="24"/>
        </w:rPr>
        <w:t xml:space="preserve">2. </w:t>
      </w:r>
      <w:proofErr w:type="spellStart"/>
      <w:r w:rsidRPr="006D2A90">
        <w:rPr>
          <w:rFonts w:ascii="Times New Roman" w:hAnsi="Times New Roman" w:cs="Times New Roman"/>
          <w:sz w:val="24"/>
          <w:szCs w:val="24"/>
        </w:rPr>
        <w:t>Стризое</w:t>
      </w:r>
      <w:proofErr w:type="spellEnd"/>
      <w:r w:rsidRPr="006D2A90">
        <w:rPr>
          <w:rFonts w:ascii="Times New Roman" w:hAnsi="Times New Roman" w:cs="Times New Roman"/>
          <w:sz w:val="24"/>
          <w:szCs w:val="24"/>
        </w:rPr>
        <w:t xml:space="preserve"> А. Л. Социально-политическая интеграция: философия, культура, технологии // </w:t>
      </w:r>
      <w:proofErr w:type="spellStart"/>
      <w:r w:rsidRPr="006D2A90">
        <w:rPr>
          <w:rFonts w:ascii="Times New Roman" w:hAnsi="Times New Roman" w:cs="Times New Roman"/>
          <w:sz w:val="24"/>
          <w:szCs w:val="24"/>
        </w:rPr>
        <w:t>Logos</w:t>
      </w:r>
      <w:proofErr w:type="spellEnd"/>
      <w:r w:rsidRPr="006D2A90">
        <w:rPr>
          <w:rFonts w:ascii="Times New Roman" w:hAnsi="Times New Roman" w:cs="Times New Roman"/>
          <w:sz w:val="24"/>
          <w:szCs w:val="24"/>
        </w:rPr>
        <w:t xml:space="preserve"> </w:t>
      </w:r>
      <w:proofErr w:type="spellStart"/>
      <w:r w:rsidRPr="006D2A90">
        <w:rPr>
          <w:rFonts w:ascii="Times New Roman" w:hAnsi="Times New Roman" w:cs="Times New Roman"/>
          <w:sz w:val="24"/>
          <w:szCs w:val="24"/>
        </w:rPr>
        <w:t>et</w:t>
      </w:r>
      <w:proofErr w:type="spellEnd"/>
      <w:r w:rsidRPr="006D2A90">
        <w:rPr>
          <w:rFonts w:ascii="Times New Roman" w:hAnsi="Times New Roman" w:cs="Times New Roman"/>
          <w:sz w:val="24"/>
          <w:szCs w:val="24"/>
        </w:rPr>
        <w:t xml:space="preserve"> </w:t>
      </w:r>
      <w:proofErr w:type="spellStart"/>
      <w:r w:rsidRPr="006D2A90">
        <w:rPr>
          <w:rFonts w:ascii="Times New Roman" w:hAnsi="Times New Roman" w:cs="Times New Roman"/>
          <w:sz w:val="24"/>
          <w:szCs w:val="24"/>
        </w:rPr>
        <w:t>Praxis</w:t>
      </w:r>
      <w:proofErr w:type="spellEnd"/>
      <w:r w:rsidRPr="006D2A90">
        <w:rPr>
          <w:rFonts w:ascii="Times New Roman" w:hAnsi="Times New Roman" w:cs="Times New Roman"/>
          <w:sz w:val="24"/>
          <w:szCs w:val="24"/>
        </w:rPr>
        <w:t xml:space="preserve">. </w:t>
      </w:r>
      <w:r w:rsidRPr="006D2A90">
        <w:rPr>
          <w:rFonts w:ascii="Times New Roman" w:hAnsi="Times New Roman" w:cs="Times New Roman"/>
          <w:sz w:val="24"/>
          <w:szCs w:val="24"/>
          <w:lang w:val="en-US"/>
        </w:rPr>
        <w:t xml:space="preserve">2011. №2. </w:t>
      </w:r>
      <w:r w:rsidRPr="006D2A90">
        <w:rPr>
          <w:rFonts w:ascii="Times New Roman" w:hAnsi="Times New Roman" w:cs="Times New Roman"/>
          <w:sz w:val="24"/>
          <w:szCs w:val="24"/>
        </w:rPr>
        <w:t>С</w:t>
      </w:r>
      <w:r w:rsidRPr="006D2A90">
        <w:rPr>
          <w:rFonts w:ascii="Times New Roman" w:hAnsi="Times New Roman" w:cs="Times New Roman"/>
          <w:sz w:val="24"/>
          <w:szCs w:val="24"/>
          <w:lang w:val="en-US"/>
        </w:rPr>
        <w:t>. 96-105.</w:t>
      </w:r>
      <w:r w:rsidRPr="006D2A90">
        <w:rPr>
          <w:rFonts w:ascii="Times New Roman" w:hAnsi="Times New Roman" w:cs="Times New Roman"/>
          <w:color w:val="FFFFFF"/>
          <w:sz w:val="24"/>
          <w:szCs w:val="24"/>
          <w:lang w:val="en-US"/>
        </w:rPr>
        <w:t>: https://cyberleninka.ru/articl</w:t>
      </w:r>
    </w:p>
    <w:p w:rsidR="002C4480" w:rsidRPr="006D2A90" w:rsidRDefault="002C4480" w:rsidP="003946A4">
      <w:pPr>
        <w:spacing w:after="0" w:line="240" w:lineRule="auto"/>
        <w:rPr>
          <w:rFonts w:ascii="Times New Roman" w:hAnsi="Times New Roman" w:cs="Times New Roman"/>
          <w:sz w:val="24"/>
          <w:szCs w:val="24"/>
        </w:rPr>
      </w:pPr>
      <w:r w:rsidRPr="006D2A90">
        <w:rPr>
          <w:rFonts w:ascii="Times New Roman" w:hAnsi="Times New Roman" w:cs="Times New Roman"/>
          <w:sz w:val="24"/>
          <w:szCs w:val="24"/>
          <w:lang w:val="en-US"/>
        </w:rPr>
        <w:t xml:space="preserve">            3. </w:t>
      </w:r>
      <w:proofErr w:type="spellStart"/>
      <w:r w:rsidRPr="006D2A90">
        <w:rPr>
          <w:rFonts w:ascii="Times New Roman" w:hAnsi="Times New Roman" w:cs="Times New Roman"/>
          <w:sz w:val="24"/>
          <w:szCs w:val="24"/>
          <w:lang w:val="en-US"/>
        </w:rPr>
        <w:t>Galiakberov</w:t>
      </w:r>
      <w:proofErr w:type="spellEnd"/>
      <w:r w:rsidRPr="006D2A90">
        <w:rPr>
          <w:rFonts w:ascii="Times New Roman" w:hAnsi="Times New Roman" w:cs="Times New Roman"/>
          <w:sz w:val="24"/>
          <w:szCs w:val="24"/>
          <w:lang w:val="en-US"/>
        </w:rPr>
        <w:t xml:space="preserve">, Adel &amp; </w:t>
      </w:r>
      <w:proofErr w:type="spellStart"/>
      <w:r w:rsidRPr="006D2A90">
        <w:rPr>
          <w:rFonts w:ascii="Times New Roman" w:hAnsi="Times New Roman" w:cs="Times New Roman"/>
          <w:sz w:val="24"/>
          <w:szCs w:val="24"/>
          <w:lang w:val="en-US"/>
        </w:rPr>
        <w:t>Abdullin</w:t>
      </w:r>
      <w:proofErr w:type="spellEnd"/>
      <w:r w:rsidRPr="006D2A90">
        <w:rPr>
          <w:rFonts w:ascii="Times New Roman" w:hAnsi="Times New Roman" w:cs="Times New Roman"/>
          <w:sz w:val="24"/>
          <w:szCs w:val="24"/>
          <w:lang w:val="en-US"/>
        </w:rPr>
        <w:t xml:space="preserve">, Adel Theory and practice of regional integration based on the </w:t>
      </w:r>
      <w:proofErr w:type="spellStart"/>
      <w:r w:rsidRPr="006D2A90">
        <w:rPr>
          <w:rFonts w:ascii="Times New Roman" w:hAnsi="Times New Roman" w:cs="Times New Roman"/>
          <w:sz w:val="24"/>
          <w:szCs w:val="24"/>
          <w:lang w:val="en-US"/>
        </w:rPr>
        <w:t>EurAsEC</w:t>
      </w:r>
      <w:proofErr w:type="spellEnd"/>
      <w:r w:rsidRPr="006D2A90">
        <w:rPr>
          <w:rFonts w:ascii="Times New Roman" w:hAnsi="Times New Roman" w:cs="Times New Roman"/>
          <w:sz w:val="24"/>
          <w:szCs w:val="24"/>
          <w:lang w:val="en-US"/>
        </w:rPr>
        <w:t xml:space="preserve"> model (Russian point of view) // Journal of Eurasian Studies. </w:t>
      </w:r>
      <w:r w:rsidRPr="006D2A90">
        <w:rPr>
          <w:rFonts w:ascii="Times New Roman" w:hAnsi="Times New Roman" w:cs="Times New Roman"/>
          <w:sz w:val="24"/>
          <w:szCs w:val="24"/>
        </w:rPr>
        <w:t xml:space="preserve">2014. </w:t>
      </w:r>
      <w:r w:rsidRPr="006D2A90">
        <w:rPr>
          <w:rFonts w:ascii="Times New Roman" w:hAnsi="Times New Roman" w:cs="Times New Roman"/>
          <w:sz w:val="24"/>
          <w:szCs w:val="24"/>
          <w:lang w:val="en-US"/>
        </w:rPr>
        <w:t>Volume</w:t>
      </w:r>
      <w:r w:rsidRPr="006D2A90">
        <w:rPr>
          <w:rFonts w:ascii="Times New Roman" w:hAnsi="Times New Roman" w:cs="Times New Roman"/>
          <w:sz w:val="24"/>
          <w:szCs w:val="24"/>
        </w:rPr>
        <w:t xml:space="preserve"> 5, </w:t>
      </w:r>
      <w:r w:rsidRPr="006D2A90">
        <w:rPr>
          <w:rFonts w:ascii="Times New Roman" w:hAnsi="Times New Roman" w:cs="Times New Roman"/>
          <w:sz w:val="24"/>
          <w:szCs w:val="24"/>
          <w:lang w:val="en-US"/>
        </w:rPr>
        <w:t>Issue</w:t>
      </w:r>
      <w:r w:rsidRPr="006D2A90">
        <w:rPr>
          <w:rFonts w:ascii="Times New Roman" w:hAnsi="Times New Roman" w:cs="Times New Roman"/>
          <w:sz w:val="24"/>
          <w:szCs w:val="24"/>
        </w:rPr>
        <w:t xml:space="preserve"> 2. </w:t>
      </w:r>
      <w:r w:rsidRPr="006D2A90">
        <w:rPr>
          <w:rFonts w:ascii="Times New Roman" w:hAnsi="Times New Roman" w:cs="Times New Roman"/>
          <w:sz w:val="24"/>
          <w:szCs w:val="24"/>
          <w:lang w:val="en-US"/>
        </w:rPr>
        <w:t>P</w:t>
      </w:r>
      <w:r w:rsidRPr="006D2A90">
        <w:rPr>
          <w:rFonts w:ascii="Times New Roman" w:hAnsi="Times New Roman" w:cs="Times New Roman"/>
          <w:sz w:val="24"/>
          <w:szCs w:val="24"/>
        </w:rPr>
        <w:t xml:space="preserve">. 116-121. [Электронный ресурс]. </w:t>
      </w:r>
      <w:r w:rsidRPr="006D2A90">
        <w:rPr>
          <w:rFonts w:ascii="Times New Roman" w:hAnsi="Times New Roman" w:cs="Times New Roman"/>
          <w:sz w:val="24"/>
          <w:szCs w:val="24"/>
          <w:lang w:val="en-US"/>
        </w:rPr>
        <w:t>URL</w:t>
      </w:r>
      <w:r w:rsidRPr="006D2A90">
        <w:rPr>
          <w:rFonts w:ascii="Times New Roman" w:hAnsi="Times New Roman" w:cs="Times New Roman"/>
          <w:sz w:val="24"/>
          <w:szCs w:val="24"/>
        </w:rPr>
        <w:t>:</w:t>
      </w:r>
      <w:r w:rsidRPr="006D2A90">
        <w:rPr>
          <w:rFonts w:ascii="Times New Roman" w:hAnsi="Times New Roman" w:cs="Times New Roman"/>
          <w:sz w:val="24"/>
          <w:szCs w:val="24"/>
          <w:lang w:val="en-US"/>
        </w:rPr>
        <w:t>https</w:t>
      </w:r>
      <w:r w:rsidRPr="006D2A90">
        <w:rPr>
          <w:rFonts w:ascii="Times New Roman" w:hAnsi="Times New Roman" w:cs="Times New Roman"/>
          <w:sz w:val="24"/>
          <w:szCs w:val="24"/>
        </w:rPr>
        <w:t>://</w:t>
      </w:r>
      <w:r w:rsidRPr="006D2A90">
        <w:rPr>
          <w:rFonts w:ascii="Times New Roman" w:hAnsi="Times New Roman" w:cs="Times New Roman"/>
          <w:sz w:val="24"/>
          <w:szCs w:val="24"/>
          <w:lang w:val="en-US"/>
        </w:rPr>
        <w:t>www</w:t>
      </w:r>
      <w:r w:rsidRPr="006D2A90">
        <w:rPr>
          <w:rFonts w:ascii="Times New Roman" w:hAnsi="Times New Roman" w:cs="Times New Roman"/>
          <w:sz w:val="24"/>
          <w:szCs w:val="24"/>
        </w:rPr>
        <w:t>.</w:t>
      </w:r>
      <w:proofErr w:type="spellStart"/>
      <w:r w:rsidRPr="006D2A90">
        <w:rPr>
          <w:rFonts w:ascii="Times New Roman" w:hAnsi="Times New Roman" w:cs="Times New Roman"/>
          <w:sz w:val="24"/>
          <w:szCs w:val="24"/>
          <w:lang w:val="en-US"/>
        </w:rPr>
        <w:t>sciencedirect</w:t>
      </w:r>
      <w:proofErr w:type="spellEnd"/>
      <w:r w:rsidRPr="006D2A90">
        <w:rPr>
          <w:rFonts w:ascii="Times New Roman" w:hAnsi="Times New Roman" w:cs="Times New Roman"/>
          <w:sz w:val="24"/>
          <w:szCs w:val="24"/>
        </w:rPr>
        <w:t>.</w:t>
      </w:r>
      <w:r w:rsidRPr="006D2A90">
        <w:rPr>
          <w:rFonts w:ascii="Times New Roman" w:hAnsi="Times New Roman" w:cs="Times New Roman"/>
          <w:sz w:val="24"/>
          <w:szCs w:val="24"/>
          <w:lang w:val="en-US"/>
        </w:rPr>
        <w:t>com</w:t>
      </w:r>
      <w:r w:rsidRPr="006D2A90">
        <w:rPr>
          <w:rFonts w:ascii="Times New Roman" w:hAnsi="Times New Roman" w:cs="Times New Roman"/>
          <w:sz w:val="24"/>
          <w:szCs w:val="24"/>
        </w:rPr>
        <w:t>/</w:t>
      </w:r>
      <w:r w:rsidRPr="006D2A90">
        <w:rPr>
          <w:rFonts w:ascii="Times New Roman" w:hAnsi="Times New Roman" w:cs="Times New Roman"/>
          <w:sz w:val="24"/>
          <w:szCs w:val="24"/>
          <w:lang w:val="en-US"/>
        </w:rPr>
        <w:t>science</w:t>
      </w:r>
      <w:r w:rsidRPr="006D2A90">
        <w:rPr>
          <w:rFonts w:ascii="Times New Roman" w:hAnsi="Times New Roman" w:cs="Times New Roman"/>
          <w:sz w:val="24"/>
          <w:szCs w:val="24"/>
        </w:rPr>
        <w:t>/</w:t>
      </w:r>
      <w:r w:rsidRPr="006D2A90">
        <w:rPr>
          <w:rFonts w:ascii="Times New Roman" w:hAnsi="Times New Roman" w:cs="Times New Roman"/>
          <w:sz w:val="24"/>
          <w:szCs w:val="24"/>
          <w:lang w:val="en-US"/>
        </w:rPr>
        <w:t>article</w:t>
      </w:r>
      <w:r w:rsidRPr="006D2A90">
        <w:rPr>
          <w:rFonts w:ascii="Times New Roman" w:hAnsi="Times New Roman" w:cs="Times New Roman"/>
          <w:sz w:val="24"/>
          <w:szCs w:val="24"/>
        </w:rPr>
        <w:t>/</w:t>
      </w:r>
      <w:proofErr w:type="spellStart"/>
      <w:r w:rsidRPr="006D2A90">
        <w:rPr>
          <w:rFonts w:ascii="Times New Roman" w:hAnsi="Times New Roman" w:cs="Times New Roman"/>
          <w:sz w:val="24"/>
          <w:szCs w:val="24"/>
          <w:lang w:val="en-US"/>
        </w:rPr>
        <w:t>pii</w:t>
      </w:r>
      <w:proofErr w:type="spellEnd"/>
      <w:r w:rsidRPr="006D2A90">
        <w:rPr>
          <w:rFonts w:ascii="Times New Roman" w:hAnsi="Times New Roman" w:cs="Times New Roman"/>
          <w:sz w:val="24"/>
          <w:szCs w:val="24"/>
        </w:rPr>
        <w:t>/</w:t>
      </w:r>
      <w:r w:rsidRPr="006D2A90">
        <w:rPr>
          <w:rFonts w:ascii="Times New Roman" w:hAnsi="Times New Roman" w:cs="Times New Roman"/>
          <w:sz w:val="24"/>
          <w:szCs w:val="24"/>
          <w:lang w:val="en-US"/>
        </w:rPr>
        <w:t>S</w:t>
      </w:r>
      <w:r w:rsidRPr="006D2A90">
        <w:rPr>
          <w:rFonts w:ascii="Times New Roman" w:hAnsi="Times New Roman" w:cs="Times New Roman"/>
          <w:sz w:val="24"/>
          <w:szCs w:val="24"/>
        </w:rPr>
        <w:t>1879366514000050</w:t>
      </w:r>
    </w:p>
    <w:p w:rsidR="002C4480" w:rsidRPr="006D2A90" w:rsidRDefault="002C4480" w:rsidP="003946A4">
      <w:pPr>
        <w:pStyle w:val="a4"/>
        <w:spacing w:after="0" w:line="240" w:lineRule="auto"/>
        <w:ind w:left="0"/>
        <w:jc w:val="both"/>
        <w:rPr>
          <w:rFonts w:ascii="Times New Roman" w:hAnsi="Times New Roman" w:cs="Times New Roman"/>
          <w:sz w:val="24"/>
          <w:szCs w:val="24"/>
          <w:lang w:val="en-US"/>
        </w:rPr>
      </w:pPr>
      <w:r w:rsidRPr="006D2A90">
        <w:rPr>
          <w:rFonts w:ascii="Times New Roman" w:hAnsi="Times New Roman" w:cs="Times New Roman"/>
          <w:sz w:val="24"/>
          <w:szCs w:val="24"/>
        </w:rPr>
        <w:t xml:space="preserve">4. Мещерякова О.М </w:t>
      </w:r>
      <w:proofErr w:type="spellStart"/>
      <w:r w:rsidRPr="006D2A90">
        <w:rPr>
          <w:rFonts w:ascii="Times New Roman" w:hAnsi="Times New Roman" w:cs="Times New Roman"/>
          <w:sz w:val="24"/>
          <w:szCs w:val="24"/>
        </w:rPr>
        <w:t>Наднациональность</w:t>
      </w:r>
      <w:proofErr w:type="spellEnd"/>
      <w:r w:rsidRPr="006D2A90">
        <w:rPr>
          <w:rFonts w:ascii="Times New Roman" w:hAnsi="Times New Roman" w:cs="Times New Roman"/>
          <w:sz w:val="24"/>
          <w:szCs w:val="24"/>
        </w:rPr>
        <w:t xml:space="preserve"> в Европейском союзе и суверенитет государств// Вестник Российского университета дружбы народов. </w:t>
      </w:r>
      <w:r w:rsidRPr="006D2A90">
        <w:rPr>
          <w:rFonts w:ascii="Times New Roman" w:hAnsi="Times New Roman" w:cs="Times New Roman"/>
          <w:sz w:val="24"/>
          <w:szCs w:val="24"/>
          <w:lang w:val="en-US"/>
        </w:rPr>
        <w:t xml:space="preserve">2012. №2. </w:t>
      </w:r>
      <w:r w:rsidRPr="006D2A90">
        <w:rPr>
          <w:rFonts w:ascii="Times New Roman" w:hAnsi="Times New Roman" w:cs="Times New Roman"/>
          <w:sz w:val="24"/>
          <w:szCs w:val="24"/>
        </w:rPr>
        <w:t>С</w:t>
      </w:r>
      <w:r w:rsidRPr="006D2A90">
        <w:rPr>
          <w:rFonts w:ascii="Times New Roman" w:hAnsi="Times New Roman" w:cs="Times New Roman"/>
          <w:sz w:val="24"/>
          <w:szCs w:val="24"/>
          <w:lang w:val="en-US"/>
        </w:rPr>
        <w:t>.16-21.</w:t>
      </w:r>
    </w:p>
    <w:p w:rsidR="002C4480" w:rsidRPr="006D2A90" w:rsidRDefault="002C4480" w:rsidP="003946A4">
      <w:pPr>
        <w:pStyle w:val="a4"/>
        <w:spacing w:after="0" w:line="240" w:lineRule="auto"/>
        <w:ind w:left="0"/>
        <w:jc w:val="both"/>
        <w:rPr>
          <w:rFonts w:ascii="Times New Roman" w:hAnsi="Times New Roman" w:cs="Times New Roman"/>
          <w:sz w:val="24"/>
          <w:szCs w:val="24"/>
        </w:rPr>
      </w:pPr>
      <w:r w:rsidRPr="006D2A90">
        <w:rPr>
          <w:rFonts w:ascii="Times New Roman" w:hAnsi="Times New Roman" w:cs="Times New Roman"/>
          <w:sz w:val="24"/>
          <w:szCs w:val="24"/>
          <w:lang w:val="en-US"/>
        </w:rPr>
        <w:t xml:space="preserve">5. Victoria V. </w:t>
      </w:r>
      <w:proofErr w:type="spellStart"/>
      <w:r w:rsidRPr="006D2A90">
        <w:rPr>
          <w:rFonts w:ascii="Times New Roman" w:hAnsi="Times New Roman" w:cs="Times New Roman"/>
          <w:sz w:val="24"/>
          <w:szCs w:val="24"/>
          <w:lang w:val="en-US"/>
        </w:rPr>
        <w:t>Perskaya</w:t>
      </w:r>
      <w:proofErr w:type="spellEnd"/>
      <w:r w:rsidRPr="006D2A90">
        <w:rPr>
          <w:rFonts w:ascii="Times New Roman" w:hAnsi="Times New Roman" w:cs="Times New Roman"/>
          <w:sz w:val="24"/>
          <w:szCs w:val="24"/>
          <w:lang w:val="en-US"/>
        </w:rPr>
        <w:t xml:space="preserve"> Integration process in the Eurasian Economic Union (EAEU): Interstate relations instead of </w:t>
      </w:r>
      <w:proofErr w:type="spellStart"/>
      <w:r w:rsidRPr="006D2A90">
        <w:rPr>
          <w:rFonts w:ascii="Times New Roman" w:hAnsi="Times New Roman" w:cs="Times New Roman"/>
          <w:sz w:val="24"/>
          <w:szCs w:val="24"/>
          <w:lang w:val="en-US"/>
        </w:rPr>
        <w:t>supranationality</w:t>
      </w:r>
      <w:proofErr w:type="spellEnd"/>
      <w:r w:rsidRPr="006D2A90">
        <w:rPr>
          <w:rFonts w:ascii="Times New Roman" w:hAnsi="Times New Roman" w:cs="Times New Roman"/>
          <w:sz w:val="24"/>
          <w:szCs w:val="24"/>
          <w:lang w:val="en-US"/>
        </w:rPr>
        <w:t xml:space="preserve"> under the conditions of </w:t>
      </w:r>
      <w:proofErr w:type="spellStart"/>
      <w:r w:rsidRPr="006D2A90">
        <w:rPr>
          <w:rFonts w:ascii="Times New Roman" w:hAnsi="Times New Roman" w:cs="Times New Roman"/>
          <w:sz w:val="24"/>
          <w:szCs w:val="24"/>
          <w:lang w:val="en-US"/>
        </w:rPr>
        <w:t>multipolarity</w:t>
      </w:r>
      <w:proofErr w:type="spellEnd"/>
      <w:r w:rsidRPr="006D2A90">
        <w:rPr>
          <w:rFonts w:ascii="Times New Roman" w:hAnsi="Times New Roman" w:cs="Times New Roman"/>
          <w:sz w:val="24"/>
          <w:szCs w:val="24"/>
          <w:lang w:val="en-US"/>
        </w:rPr>
        <w:t xml:space="preserve"> // </w:t>
      </w:r>
      <w:proofErr w:type="spellStart"/>
      <w:r w:rsidRPr="006D2A90">
        <w:rPr>
          <w:rFonts w:ascii="Times New Roman" w:hAnsi="Times New Roman" w:cs="Times New Roman"/>
          <w:sz w:val="24"/>
          <w:szCs w:val="24"/>
          <w:lang w:val="en-US"/>
        </w:rPr>
        <w:t>Espacios</w:t>
      </w:r>
      <w:proofErr w:type="spellEnd"/>
      <w:r w:rsidRPr="006D2A90">
        <w:rPr>
          <w:rFonts w:ascii="Times New Roman" w:hAnsi="Times New Roman" w:cs="Times New Roman"/>
          <w:sz w:val="24"/>
          <w:szCs w:val="24"/>
          <w:lang w:val="en-US"/>
        </w:rPr>
        <w:t xml:space="preserve">. </w:t>
      </w:r>
      <w:r w:rsidRPr="006D2A90">
        <w:rPr>
          <w:rFonts w:ascii="Times New Roman" w:hAnsi="Times New Roman" w:cs="Times New Roman"/>
          <w:sz w:val="24"/>
          <w:szCs w:val="24"/>
        </w:rPr>
        <w:t xml:space="preserve">2018. </w:t>
      </w:r>
      <w:proofErr w:type="gramStart"/>
      <w:r w:rsidRPr="006D2A90">
        <w:rPr>
          <w:rFonts w:ascii="Times New Roman" w:hAnsi="Times New Roman" w:cs="Times New Roman"/>
          <w:sz w:val="24"/>
          <w:szCs w:val="24"/>
          <w:lang w:val="en-US"/>
        </w:rPr>
        <w:t>Volume</w:t>
      </w:r>
      <w:r w:rsidRPr="006D2A90">
        <w:rPr>
          <w:rFonts w:ascii="Times New Roman" w:hAnsi="Times New Roman" w:cs="Times New Roman"/>
          <w:sz w:val="24"/>
          <w:szCs w:val="24"/>
        </w:rPr>
        <w:t xml:space="preserve"> 39.</w:t>
      </w:r>
      <w:proofErr w:type="gramEnd"/>
      <w:r w:rsidRPr="006D2A90">
        <w:rPr>
          <w:rFonts w:ascii="Times New Roman" w:hAnsi="Times New Roman" w:cs="Times New Roman"/>
          <w:sz w:val="24"/>
          <w:szCs w:val="24"/>
        </w:rPr>
        <w:t xml:space="preserve"> </w:t>
      </w:r>
      <w:proofErr w:type="gramStart"/>
      <w:r w:rsidRPr="006D2A90">
        <w:rPr>
          <w:rFonts w:ascii="Times New Roman" w:hAnsi="Times New Roman" w:cs="Times New Roman"/>
          <w:sz w:val="24"/>
          <w:szCs w:val="24"/>
          <w:lang w:val="en-US"/>
        </w:rPr>
        <w:t>P</w:t>
      </w:r>
      <w:r w:rsidRPr="006D2A90">
        <w:rPr>
          <w:rFonts w:ascii="Times New Roman" w:hAnsi="Times New Roman" w:cs="Times New Roman"/>
          <w:sz w:val="24"/>
          <w:szCs w:val="24"/>
        </w:rPr>
        <w:t>.1-11. [Электронный ресурс].</w:t>
      </w:r>
      <w:proofErr w:type="gramEnd"/>
    </w:p>
    <w:p w:rsidR="002C4480" w:rsidRPr="006D2A90" w:rsidRDefault="002C4480" w:rsidP="003946A4">
      <w:pPr>
        <w:pStyle w:val="a4"/>
        <w:spacing w:after="0" w:line="240" w:lineRule="auto"/>
        <w:ind w:left="0"/>
        <w:jc w:val="both"/>
        <w:rPr>
          <w:rFonts w:ascii="Times New Roman" w:hAnsi="Times New Roman" w:cs="Times New Roman"/>
          <w:sz w:val="24"/>
          <w:szCs w:val="24"/>
        </w:rPr>
      </w:pPr>
      <w:r w:rsidRPr="006D2A90">
        <w:rPr>
          <w:rFonts w:ascii="Times New Roman" w:hAnsi="Times New Roman" w:cs="Times New Roman"/>
          <w:sz w:val="24"/>
          <w:szCs w:val="24"/>
          <w:lang w:val="en-US"/>
        </w:rPr>
        <w:t>URL</w:t>
      </w:r>
      <w:r w:rsidRPr="006D2A90">
        <w:rPr>
          <w:rFonts w:ascii="Times New Roman" w:hAnsi="Times New Roman" w:cs="Times New Roman"/>
          <w:sz w:val="24"/>
          <w:szCs w:val="24"/>
        </w:rPr>
        <w:t xml:space="preserve">: </w:t>
      </w:r>
      <w:r w:rsidRPr="006D2A90">
        <w:rPr>
          <w:rFonts w:ascii="Times New Roman" w:hAnsi="Times New Roman" w:cs="Times New Roman"/>
          <w:sz w:val="24"/>
          <w:szCs w:val="24"/>
          <w:lang w:val="en-US"/>
        </w:rPr>
        <w:t>https</w:t>
      </w:r>
      <w:r w:rsidRPr="006D2A90">
        <w:rPr>
          <w:rFonts w:ascii="Times New Roman" w:hAnsi="Times New Roman" w:cs="Times New Roman"/>
          <w:sz w:val="24"/>
          <w:szCs w:val="24"/>
        </w:rPr>
        <w:t>://</w:t>
      </w:r>
      <w:r w:rsidRPr="006D2A90">
        <w:rPr>
          <w:rFonts w:ascii="Times New Roman" w:hAnsi="Times New Roman" w:cs="Times New Roman"/>
          <w:sz w:val="24"/>
          <w:szCs w:val="24"/>
          <w:lang w:val="en-US"/>
        </w:rPr>
        <w:t>www</w:t>
      </w:r>
      <w:r w:rsidRPr="006D2A90">
        <w:rPr>
          <w:rFonts w:ascii="Times New Roman" w:hAnsi="Times New Roman" w:cs="Times New Roman"/>
          <w:sz w:val="24"/>
          <w:szCs w:val="24"/>
        </w:rPr>
        <w:t>.</w:t>
      </w:r>
      <w:proofErr w:type="spellStart"/>
      <w:r w:rsidRPr="006D2A90">
        <w:rPr>
          <w:rFonts w:ascii="Times New Roman" w:hAnsi="Times New Roman" w:cs="Times New Roman"/>
          <w:sz w:val="24"/>
          <w:szCs w:val="24"/>
          <w:lang w:val="en-US"/>
        </w:rPr>
        <w:t>revistaespacios</w:t>
      </w:r>
      <w:proofErr w:type="spellEnd"/>
      <w:r w:rsidRPr="006D2A90">
        <w:rPr>
          <w:rFonts w:ascii="Times New Roman" w:hAnsi="Times New Roman" w:cs="Times New Roman"/>
          <w:sz w:val="24"/>
          <w:szCs w:val="24"/>
        </w:rPr>
        <w:t>.</w:t>
      </w:r>
      <w:r w:rsidRPr="006D2A90">
        <w:rPr>
          <w:rFonts w:ascii="Times New Roman" w:hAnsi="Times New Roman" w:cs="Times New Roman"/>
          <w:sz w:val="24"/>
          <w:szCs w:val="24"/>
          <w:lang w:val="en-US"/>
        </w:rPr>
        <w:t>com</w:t>
      </w:r>
      <w:r w:rsidRPr="006D2A90">
        <w:rPr>
          <w:rFonts w:ascii="Times New Roman" w:hAnsi="Times New Roman" w:cs="Times New Roman"/>
          <w:sz w:val="24"/>
          <w:szCs w:val="24"/>
        </w:rPr>
        <w:t>/</w:t>
      </w:r>
      <w:r w:rsidRPr="006D2A90">
        <w:rPr>
          <w:rFonts w:ascii="Times New Roman" w:hAnsi="Times New Roman" w:cs="Times New Roman"/>
          <w:sz w:val="24"/>
          <w:szCs w:val="24"/>
          <w:lang w:val="en-US"/>
        </w:rPr>
        <w:t>a</w:t>
      </w:r>
      <w:r w:rsidRPr="006D2A90">
        <w:rPr>
          <w:rFonts w:ascii="Times New Roman" w:hAnsi="Times New Roman" w:cs="Times New Roman"/>
          <w:sz w:val="24"/>
          <w:szCs w:val="24"/>
        </w:rPr>
        <w:t>18</w:t>
      </w:r>
      <w:r w:rsidRPr="006D2A90">
        <w:rPr>
          <w:rFonts w:ascii="Times New Roman" w:hAnsi="Times New Roman" w:cs="Times New Roman"/>
          <w:sz w:val="24"/>
          <w:szCs w:val="24"/>
          <w:lang w:val="en-US"/>
        </w:rPr>
        <w:t>v</w:t>
      </w:r>
      <w:r w:rsidRPr="006D2A90">
        <w:rPr>
          <w:rFonts w:ascii="Times New Roman" w:hAnsi="Times New Roman" w:cs="Times New Roman"/>
          <w:sz w:val="24"/>
          <w:szCs w:val="24"/>
        </w:rPr>
        <w:t>39</w:t>
      </w:r>
      <w:r w:rsidRPr="006D2A90">
        <w:rPr>
          <w:rFonts w:ascii="Times New Roman" w:hAnsi="Times New Roman" w:cs="Times New Roman"/>
          <w:sz w:val="24"/>
          <w:szCs w:val="24"/>
          <w:lang w:val="en-US"/>
        </w:rPr>
        <w:t>n</w:t>
      </w:r>
      <w:r w:rsidRPr="006D2A90">
        <w:rPr>
          <w:rFonts w:ascii="Times New Roman" w:hAnsi="Times New Roman" w:cs="Times New Roman"/>
          <w:sz w:val="24"/>
          <w:szCs w:val="24"/>
        </w:rPr>
        <w:t>11/</w:t>
      </w:r>
      <w:r w:rsidRPr="006D2A90">
        <w:rPr>
          <w:rFonts w:ascii="Times New Roman" w:hAnsi="Times New Roman" w:cs="Times New Roman"/>
          <w:sz w:val="24"/>
          <w:szCs w:val="24"/>
          <w:lang w:val="en-US"/>
        </w:rPr>
        <w:t>a</w:t>
      </w:r>
      <w:r w:rsidRPr="006D2A90">
        <w:rPr>
          <w:rFonts w:ascii="Times New Roman" w:hAnsi="Times New Roman" w:cs="Times New Roman"/>
          <w:sz w:val="24"/>
          <w:szCs w:val="24"/>
        </w:rPr>
        <w:t>18</w:t>
      </w:r>
      <w:r w:rsidRPr="006D2A90">
        <w:rPr>
          <w:rFonts w:ascii="Times New Roman" w:hAnsi="Times New Roman" w:cs="Times New Roman"/>
          <w:sz w:val="24"/>
          <w:szCs w:val="24"/>
          <w:lang w:val="en-US"/>
        </w:rPr>
        <w:t>v</w:t>
      </w:r>
      <w:r w:rsidRPr="006D2A90">
        <w:rPr>
          <w:rFonts w:ascii="Times New Roman" w:hAnsi="Times New Roman" w:cs="Times New Roman"/>
          <w:sz w:val="24"/>
          <w:szCs w:val="24"/>
        </w:rPr>
        <w:t>39</w:t>
      </w:r>
      <w:r w:rsidRPr="006D2A90">
        <w:rPr>
          <w:rFonts w:ascii="Times New Roman" w:hAnsi="Times New Roman" w:cs="Times New Roman"/>
          <w:sz w:val="24"/>
          <w:szCs w:val="24"/>
          <w:lang w:val="en-US"/>
        </w:rPr>
        <w:t>n</w:t>
      </w:r>
      <w:r w:rsidRPr="006D2A90">
        <w:rPr>
          <w:rFonts w:ascii="Times New Roman" w:hAnsi="Times New Roman" w:cs="Times New Roman"/>
          <w:sz w:val="24"/>
          <w:szCs w:val="24"/>
        </w:rPr>
        <w:t>11</w:t>
      </w:r>
      <w:r w:rsidRPr="006D2A90">
        <w:rPr>
          <w:rFonts w:ascii="Times New Roman" w:hAnsi="Times New Roman" w:cs="Times New Roman"/>
          <w:sz w:val="24"/>
          <w:szCs w:val="24"/>
          <w:lang w:val="en-US"/>
        </w:rPr>
        <w:t>p</w:t>
      </w:r>
      <w:r w:rsidRPr="006D2A90">
        <w:rPr>
          <w:rFonts w:ascii="Times New Roman" w:hAnsi="Times New Roman" w:cs="Times New Roman"/>
          <w:sz w:val="24"/>
          <w:szCs w:val="24"/>
        </w:rPr>
        <w:t>11.</w:t>
      </w:r>
      <w:proofErr w:type="spellStart"/>
      <w:r w:rsidRPr="006D2A90">
        <w:rPr>
          <w:rFonts w:ascii="Times New Roman" w:hAnsi="Times New Roman" w:cs="Times New Roman"/>
          <w:sz w:val="24"/>
          <w:szCs w:val="24"/>
          <w:lang w:val="en-US"/>
        </w:rPr>
        <w:t>pdf</w:t>
      </w:r>
      <w:proofErr w:type="spellEnd"/>
    </w:p>
    <w:p w:rsidR="002C4480" w:rsidRPr="00F51DF5" w:rsidRDefault="002C4480" w:rsidP="003946A4">
      <w:pPr>
        <w:pStyle w:val="a4"/>
        <w:spacing w:after="0" w:line="240" w:lineRule="auto"/>
        <w:ind w:left="0"/>
        <w:jc w:val="both"/>
        <w:rPr>
          <w:rFonts w:ascii="Times New Roman" w:hAnsi="Times New Roman" w:cs="Times New Roman"/>
          <w:sz w:val="24"/>
          <w:szCs w:val="24"/>
        </w:rPr>
      </w:pPr>
      <w:r w:rsidRPr="006D2A90">
        <w:rPr>
          <w:rFonts w:ascii="Times New Roman" w:hAnsi="Times New Roman" w:cs="Times New Roman"/>
          <w:sz w:val="24"/>
          <w:szCs w:val="24"/>
          <w:lang w:val="en-US"/>
        </w:rPr>
        <w:lastRenderedPageBreak/>
        <w:t xml:space="preserve">6. </w:t>
      </w:r>
      <w:proofErr w:type="spellStart"/>
      <w:r w:rsidRPr="006D2A90">
        <w:rPr>
          <w:rFonts w:ascii="Times New Roman" w:hAnsi="Times New Roman" w:cs="Times New Roman"/>
          <w:sz w:val="24"/>
          <w:szCs w:val="24"/>
          <w:lang w:val="en-US"/>
        </w:rPr>
        <w:t>Nataliya</w:t>
      </w:r>
      <w:proofErr w:type="spellEnd"/>
      <w:r w:rsidRPr="006D2A90">
        <w:rPr>
          <w:rFonts w:ascii="Times New Roman" w:hAnsi="Times New Roman" w:cs="Times New Roman"/>
          <w:sz w:val="24"/>
          <w:szCs w:val="24"/>
          <w:lang w:val="en-US"/>
        </w:rPr>
        <w:t xml:space="preserve"> A. </w:t>
      </w:r>
      <w:proofErr w:type="spellStart"/>
      <w:r w:rsidRPr="006D2A90">
        <w:rPr>
          <w:rFonts w:ascii="Times New Roman" w:hAnsi="Times New Roman" w:cs="Times New Roman"/>
          <w:sz w:val="24"/>
          <w:szCs w:val="24"/>
          <w:lang w:val="en-US"/>
        </w:rPr>
        <w:t>Vasilyeva</w:t>
      </w:r>
      <w:proofErr w:type="spellEnd"/>
      <w:r w:rsidRPr="006D2A90">
        <w:rPr>
          <w:rFonts w:ascii="Times New Roman" w:hAnsi="Times New Roman" w:cs="Times New Roman"/>
          <w:sz w:val="24"/>
          <w:szCs w:val="24"/>
          <w:lang w:val="en-US"/>
        </w:rPr>
        <w:t xml:space="preserve">, Maria L. </w:t>
      </w:r>
      <w:proofErr w:type="spellStart"/>
      <w:r w:rsidRPr="006D2A90">
        <w:rPr>
          <w:rFonts w:ascii="Times New Roman" w:hAnsi="Times New Roman" w:cs="Times New Roman"/>
          <w:sz w:val="24"/>
          <w:szCs w:val="24"/>
          <w:lang w:val="en-US"/>
        </w:rPr>
        <w:t>Lagutina</w:t>
      </w:r>
      <w:proofErr w:type="spellEnd"/>
      <w:r w:rsidRPr="006D2A90">
        <w:rPr>
          <w:rFonts w:ascii="Times New Roman" w:hAnsi="Times New Roman" w:cs="Times New Roman"/>
          <w:sz w:val="24"/>
          <w:szCs w:val="24"/>
          <w:lang w:val="en-US"/>
        </w:rPr>
        <w:t xml:space="preserve"> The Russian Project of Eurasian Integration: Geopolitical Prospects (Russian, Eurasian, and Eastern European Politics). </w:t>
      </w:r>
      <w:proofErr w:type="spellStart"/>
      <w:proofErr w:type="gramStart"/>
      <w:r w:rsidRPr="006D2A90">
        <w:rPr>
          <w:rFonts w:ascii="Times New Roman" w:hAnsi="Times New Roman" w:cs="Times New Roman"/>
          <w:sz w:val="24"/>
          <w:szCs w:val="24"/>
          <w:lang w:val="en-US"/>
        </w:rPr>
        <w:t>Rowman</w:t>
      </w:r>
      <w:proofErr w:type="spellEnd"/>
      <w:r w:rsidRPr="00F51DF5">
        <w:rPr>
          <w:rFonts w:ascii="Times New Roman" w:hAnsi="Times New Roman" w:cs="Times New Roman"/>
          <w:sz w:val="24"/>
          <w:szCs w:val="24"/>
        </w:rPr>
        <w:t xml:space="preserve"> &amp; </w:t>
      </w:r>
      <w:r w:rsidRPr="006D2A90">
        <w:rPr>
          <w:rFonts w:ascii="Times New Roman" w:hAnsi="Times New Roman" w:cs="Times New Roman"/>
          <w:sz w:val="24"/>
          <w:szCs w:val="24"/>
          <w:lang w:val="en-US"/>
        </w:rPr>
        <w:t>Littlefield</w:t>
      </w:r>
      <w:r w:rsidRPr="00F51DF5">
        <w:rPr>
          <w:rFonts w:ascii="Times New Roman" w:hAnsi="Times New Roman" w:cs="Times New Roman"/>
          <w:sz w:val="24"/>
          <w:szCs w:val="24"/>
        </w:rPr>
        <w:t>.</w:t>
      </w:r>
      <w:proofErr w:type="gramEnd"/>
      <w:r w:rsidRPr="00F51DF5">
        <w:rPr>
          <w:rFonts w:ascii="Times New Roman" w:hAnsi="Times New Roman" w:cs="Times New Roman"/>
          <w:sz w:val="24"/>
          <w:szCs w:val="24"/>
        </w:rPr>
        <w:t xml:space="preserve"> 2016. </w:t>
      </w:r>
      <w:proofErr w:type="gramStart"/>
      <w:r w:rsidRPr="006D2A90">
        <w:rPr>
          <w:rFonts w:ascii="Times New Roman" w:hAnsi="Times New Roman" w:cs="Times New Roman"/>
          <w:sz w:val="24"/>
          <w:szCs w:val="24"/>
          <w:lang w:val="en-US"/>
        </w:rPr>
        <w:t>P</w:t>
      </w:r>
      <w:r w:rsidRPr="00F51DF5">
        <w:rPr>
          <w:rFonts w:ascii="Times New Roman" w:hAnsi="Times New Roman" w:cs="Times New Roman"/>
          <w:sz w:val="24"/>
          <w:szCs w:val="24"/>
        </w:rPr>
        <w:t>.226.</w:t>
      </w:r>
      <w:proofErr w:type="gramEnd"/>
    </w:p>
    <w:p w:rsidR="002C4480" w:rsidRDefault="002C4480" w:rsidP="00976BAE">
      <w:pPr>
        <w:spacing w:after="0" w:line="240" w:lineRule="auto"/>
        <w:jc w:val="center"/>
        <w:rPr>
          <w:rFonts w:eastAsia="Times New Roman"/>
          <w:bCs/>
          <w:color w:val="000000"/>
          <w:sz w:val="24"/>
          <w:szCs w:val="24"/>
          <w:lang w:eastAsia="ru-RU"/>
        </w:rPr>
      </w:pPr>
    </w:p>
    <w:p w:rsidR="00976BAE" w:rsidRDefault="00976BAE" w:rsidP="00976BAE">
      <w:pPr>
        <w:spacing w:after="0" w:line="240" w:lineRule="auto"/>
        <w:jc w:val="center"/>
        <w:rPr>
          <w:rFonts w:eastAsia="Times New Roman"/>
          <w:bCs/>
          <w:color w:val="000000"/>
          <w:sz w:val="24"/>
          <w:szCs w:val="24"/>
          <w:lang w:eastAsia="ru-RU"/>
        </w:rPr>
      </w:pPr>
    </w:p>
    <w:p w:rsidR="002C4480" w:rsidRPr="00976BAE" w:rsidRDefault="002C4480" w:rsidP="00976BAE">
      <w:pPr>
        <w:spacing w:after="0" w:line="240" w:lineRule="auto"/>
        <w:jc w:val="center"/>
        <w:rPr>
          <w:rFonts w:ascii="Times New Roman" w:hAnsi="Times New Roman" w:cs="Times New Roman"/>
          <w:b/>
          <w:bCs/>
          <w:color w:val="000000"/>
          <w:sz w:val="24"/>
          <w:szCs w:val="24"/>
        </w:rPr>
      </w:pPr>
      <w:r w:rsidRPr="00976BAE">
        <w:rPr>
          <w:rFonts w:ascii="Times New Roman" w:eastAsia="Times New Roman" w:hAnsi="Times New Roman" w:cs="Times New Roman"/>
          <w:b/>
          <w:bCs/>
          <w:color w:val="000000"/>
          <w:sz w:val="24"/>
          <w:szCs w:val="24"/>
          <w:lang w:eastAsia="ru-RU"/>
        </w:rPr>
        <w:t>ЗАРУБЕЖНЫЙ ОПЫТ РАЗВИТИЯ СИСТЕМЫ РЕГИОНАЛЬНОГО УПРАВЛЕНИЯ</w:t>
      </w:r>
    </w:p>
    <w:p w:rsidR="002C4480" w:rsidRPr="00976BAE" w:rsidRDefault="002C4480" w:rsidP="00A26C54">
      <w:pPr>
        <w:spacing w:after="0" w:line="240" w:lineRule="auto"/>
        <w:ind w:firstLine="709"/>
        <w:rPr>
          <w:rFonts w:ascii="Times New Roman" w:hAnsi="Times New Roman" w:cs="Times New Roman"/>
          <w:b/>
          <w:sz w:val="24"/>
          <w:szCs w:val="24"/>
        </w:rPr>
      </w:pPr>
    </w:p>
    <w:p w:rsidR="002C4480" w:rsidRPr="00A26C54" w:rsidRDefault="002C4480" w:rsidP="00A26C54">
      <w:pPr>
        <w:spacing w:after="0" w:line="240" w:lineRule="auto"/>
        <w:jc w:val="center"/>
        <w:rPr>
          <w:rFonts w:ascii="Times New Roman" w:hAnsi="Times New Roman" w:cs="Times New Roman"/>
          <w:sz w:val="24"/>
          <w:szCs w:val="24"/>
        </w:rPr>
      </w:pPr>
      <w:proofErr w:type="spellStart"/>
      <w:r w:rsidRPr="00A26C54">
        <w:rPr>
          <w:rFonts w:ascii="Times New Roman" w:hAnsi="Times New Roman" w:cs="Times New Roman"/>
          <w:sz w:val="24"/>
          <w:szCs w:val="24"/>
        </w:rPr>
        <w:t>Г.И.Гимранова</w:t>
      </w:r>
      <w:proofErr w:type="spellEnd"/>
      <w:r w:rsidRPr="00A26C54">
        <w:rPr>
          <w:rFonts w:ascii="Times New Roman" w:hAnsi="Times New Roman" w:cs="Times New Roman"/>
          <w:sz w:val="24"/>
          <w:szCs w:val="24"/>
        </w:rPr>
        <w:t>, к.э.н., профессор</w:t>
      </w:r>
    </w:p>
    <w:p w:rsidR="002C4480" w:rsidRPr="00A26C54" w:rsidRDefault="002C4480" w:rsidP="00A26C54">
      <w:pPr>
        <w:spacing w:after="0" w:line="240" w:lineRule="auto"/>
        <w:jc w:val="center"/>
        <w:rPr>
          <w:rFonts w:ascii="Times New Roman" w:hAnsi="Times New Roman" w:cs="Times New Roman"/>
          <w:sz w:val="24"/>
          <w:szCs w:val="24"/>
        </w:rPr>
      </w:pPr>
      <w:r w:rsidRPr="00A26C54">
        <w:rPr>
          <w:rFonts w:ascii="Times New Roman" w:hAnsi="Times New Roman" w:cs="Times New Roman"/>
          <w:sz w:val="24"/>
          <w:szCs w:val="24"/>
        </w:rPr>
        <w:t xml:space="preserve">Карагандинский экономический университет </w:t>
      </w:r>
      <w:proofErr w:type="spellStart"/>
      <w:r w:rsidRPr="00A26C54">
        <w:rPr>
          <w:rFonts w:ascii="Times New Roman" w:hAnsi="Times New Roman" w:cs="Times New Roman"/>
          <w:sz w:val="24"/>
          <w:szCs w:val="24"/>
        </w:rPr>
        <w:t>Казпотребсоюза</w:t>
      </w:r>
      <w:proofErr w:type="spellEnd"/>
    </w:p>
    <w:p w:rsidR="002C4480" w:rsidRPr="00A26C54" w:rsidRDefault="002C4480" w:rsidP="00A26C54">
      <w:pPr>
        <w:spacing w:after="0" w:line="240" w:lineRule="auto"/>
        <w:jc w:val="center"/>
        <w:rPr>
          <w:rFonts w:ascii="Times New Roman" w:hAnsi="Times New Roman" w:cs="Times New Roman"/>
          <w:sz w:val="24"/>
          <w:szCs w:val="24"/>
        </w:rPr>
      </w:pPr>
    </w:p>
    <w:p w:rsidR="002C4480" w:rsidRPr="00A26C54" w:rsidRDefault="002C4480" w:rsidP="00A26C54">
      <w:pPr>
        <w:shd w:val="clear" w:color="auto" w:fill="FFFFFF"/>
        <w:spacing w:after="0" w:line="240" w:lineRule="auto"/>
        <w:ind w:right="5"/>
        <w:rPr>
          <w:rFonts w:ascii="Times New Roman" w:hAnsi="Times New Roman" w:cs="Times New Roman"/>
          <w:sz w:val="24"/>
          <w:szCs w:val="24"/>
        </w:rPr>
      </w:pPr>
      <w:r w:rsidRPr="00A26C54">
        <w:rPr>
          <w:rFonts w:ascii="Times New Roman" w:hAnsi="Times New Roman" w:cs="Times New Roman"/>
          <w:b/>
          <w:sz w:val="24"/>
          <w:szCs w:val="24"/>
        </w:rPr>
        <w:t>Аннотация:</w:t>
      </w:r>
      <w:r w:rsidRPr="00A26C54">
        <w:rPr>
          <w:rFonts w:ascii="Times New Roman" w:hAnsi="Times New Roman" w:cs="Times New Roman"/>
          <w:sz w:val="24"/>
          <w:szCs w:val="24"/>
        </w:rPr>
        <w:t xml:space="preserve"> Тезис обобщает анализ стран Западной Европы. США, Китая. Японии в области регионального управления. </w:t>
      </w:r>
      <w:r w:rsidRPr="00A26C54">
        <w:rPr>
          <w:rFonts w:ascii="Times New Roman" w:hAnsi="Times New Roman" w:cs="Times New Roman"/>
          <w:color w:val="000000"/>
          <w:sz w:val="24"/>
          <w:szCs w:val="24"/>
        </w:rPr>
        <w:t xml:space="preserve">В последние годы в стране поэтапно осуществляется </w:t>
      </w:r>
      <w:r w:rsidRPr="00A26C54">
        <w:rPr>
          <w:rFonts w:ascii="Times New Roman" w:hAnsi="Times New Roman" w:cs="Times New Roman"/>
          <w:iCs/>
          <w:color w:val="000000"/>
          <w:sz w:val="24"/>
          <w:szCs w:val="24"/>
        </w:rPr>
        <w:t>перевод регио</w:t>
      </w:r>
      <w:r w:rsidRPr="00A26C54">
        <w:rPr>
          <w:rFonts w:ascii="Times New Roman" w:hAnsi="Times New Roman" w:cs="Times New Roman"/>
          <w:iCs/>
          <w:color w:val="000000"/>
          <w:sz w:val="24"/>
          <w:szCs w:val="24"/>
        </w:rPr>
        <w:softHyphen/>
        <w:t xml:space="preserve">нов на хозрасчет и сокращение доли государственного инвестирования в территории. </w:t>
      </w:r>
      <w:r w:rsidRPr="00A26C54">
        <w:rPr>
          <w:rFonts w:ascii="Times New Roman" w:hAnsi="Times New Roman" w:cs="Times New Roman"/>
          <w:color w:val="000000"/>
          <w:sz w:val="24"/>
          <w:szCs w:val="24"/>
        </w:rPr>
        <w:t>В качестве одной из форм регионального развития при</w:t>
      </w:r>
      <w:r w:rsidRPr="00A26C54">
        <w:rPr>
          <w:rFonts w:ascii="Times New Roman" w:hAnsi="Times New Roman" w:cs="Times New Roman"/>
          <w:color w:val="000000"/>
          <w:sz w:val="24"/>
          <w:szCs w:val="24"/>
        </w:rPr>
        <w:softHyphen/>
        <w:t>меняется выделение групп наиболее развитых регионов как локомо</w:t>
      </w:r>
      <w:r w:rsidRPr="00A26C54">
        <w:rPr>
          <w:rFonts w:ascii="Times New Roman" w:hAnsi="Times New Roman" w:cs="Times New Roman"/>
          <w:color w:val="000000"/>
          <w:sz w:val="24"/>
          <w:szCs w:val="24"/>
        </w:rPr>
        <w:softHyphen/>
        <w:t>тива ускоренного развития конкретных сфер национальной экономики.</w:t>
      </w:r>
    </w:p>
    <w:p w:rsidR="002C4480" w:rsidRPr="00A26C54" w:rsidRDefault="002C4480" w:rsidP="00A26C54">
      <w:pPr>
        <w:spacing w:after="0" w:line="240" w:lineRule="auto"/>
        <w:ind w:firstLine="709"/>
        <w:rPr>
          <w:rFonts w:ascii="Times New Roman" w:hAnsi="Times New Roman" w:cs="Times New Roman"/>
          <w:sz w:val="24"/>
          <w:szCs w:val="24"/>
        </w:rPr>
      </w:pPr>
      <w:r w:rsidRPr="00A26C54">
        <w:rPr>
          <w:rFonts w:ascii="Times New Roman" w:hAnsi="Times New Roman" w:cs="Times New Roman"/>
          <w:b/>
          <w:sz w:val="24"/>
          <w:szCs w:val="24"/>
        </w:rPr>
        <w:t>Ключевые слова</w:t>
      </w:r>
      <w:r w:rsidRPr="00A26C54">
        <w:rPr>
          <w:rFonts w:ascii="Times New Roman" w:hAnsi="Times New Roman" w:cs="Times New Roman"/>
          <w:sz w:val="24"/>
          <w:szCs w:val="24"/>
        </w:rPr>
        <w:t>:</w:t>
      </w:r>
      <w:r w:rsidRPr="00A26C54">
        <w:rPr>
          <w:rFonts w:ascii="Times New Roman" w:hAnsi="Times New Roman" w:cs="Times New Roman"/>
          <w:color w:val="000000"/>
          <w:sz w:val="24"/>
          <w:szCs w:val="24"/>
        </w:rPr>
        <w:t xml:space="preserve"> региональное управление, административное воздействие, технопарки, бизне</w:t>
      </w:r>
      <w:proofErr w:type="gramStart"/>
      <w:r w:rsidRPr="00A26C54">
        <w:rPr>
          <w:rFonts w:ascii="Times New Roman" w:hAnsi="Times New Roman" w:cs="Times New Roman"/>
          <w:color w:val="000000"/>
          <w:sz w:val="24"/>
          <w:szCs w:val="24"/>
        </w:rPr>
        <w:t>с-</w:t>
      </w:r>
      <w:proofErr w:type="gramEnd"/>
      <w:r w:rsidRPr="00A26C54">
        <w:rPr>
          <w:rFonts w:ascii="Times New Roman" w:hAnsi="Times New Roman" w:cs="Times New Roman"/>
          <w:color w:val="000000"/>
          <w:sz w:val="24"/>
          <w:szCs w:val="24"/>
        </w:rPr>
        <w:t xml:space="preserve"> инкубаторы</w:t>
      </w:r>
    </w:p>
    <w:p w:rsidR="002C4480" w:rsidRPr="00A26C54" w:rsidRDefault="002C4480" w:rsidP="00A26C54">
      <w:pPr>
        <w:shd w:val="clear" w:color="auto" w:fill="FFFFFF"/>
        <w:spacing w:after="0" w:line="240" w:lineRule="auto"/>
        <w:ind w:right="38" w:firstLine="709"/>
        <w:rPr>
          <w:rFonts w:ascii="Times New Roman" w:hAnsi="Times New Roman" w:cs="Times New Roman"/>
          <w:color w:val="000000"/>
          <w:sz w:val="24"/>
          <w:szCs w:val="24"/>
        </w:rPr>
      </w:pPr>
    </w:p>
    <w:p w:rsidR="002C4480" w:rsidRPr="00A26C54" w:rsidRDefault="002C4480" w:rsidP="00A26C54">
      <w:pPr>
        <w:shd w:val="clear" w:color="auto" w:fill="FFFFFF"/>
        <w:spacing w:after="0" w:line="240" w:lineRule="auto"/>
        <w:ind w:right="38" w:firstLine="709"/>
        <w:rPr>
          <w:rFonts w:ascii="Times New Roman" w:hAnsi="Times New Roman" w:cs="Times New Roman"/>
          <w:sz w:val="24"/>
          <w:szCs w:val="24"/>
        </w:rPr>
      </w:pPr>
      <w:r w:rsidRPr="00A26C54">
        <w:rPr>
          <w:rFonts w:ascii="Times New Roman" w:hAnsi="Times New Roman" w:cs="Times New Roman"/>
          <w:color w:val="000000"/>
          <w:sz w:val="24"/>
          <w:szCs w:val="24"/>
        </w:rPr>
        <w:t xml:space="preserve"> Анализируя зарубежный опыт развития системы регионального управления </w:t>
      </w:r>
      <w:proofErr w:type="gramStart"/>
      <w:r w:rsidRPr="00A26C54">
        <w:rPr>
          <w:rFonts w:ascii="Times New Roman" w:hAnsi="Times New Roman" w:cs="Times New Roman"/>
          <w:color w:val="000000"/>
          <w:sz w:val="24"/>
          <w:szCs w:val="24"/>
        </w:rPr>
        <w:t>в</w:t>
      </w:r>
      <w:proofErr w:type="gramEnd"/>
      <w:r w:rsidRPr="00A26C54">
        <w:rPr>
          <w:rFonts w:ascii="Times New Roman" w:hAnsi="Times New Roman" w:cs="Times New Roman"/>
          <w:color w:val="000000"/>
          <w:sz w:val="24"/>
          <w:szCs w:val="24"/>
        </w:rPr>
        <w:t xml:space="preserve"> наиболее </w:t>
      </w:r>
      <w:proofErr w:type="gramStart"/>
      <w:r w:rsidRPr="00A26C54">
        <w:rPr>
          <w:rFonts w:ascii="Times New Roman" w:hAnsi="Times New Roman" w:cs="Times New Roman"/>
          <w:color w:val="000000"/>
          <w:sz w:val="24"/>
          <w:szCs w:val="24"/>
        </w:rPr>
        <w:t>развитых</w:t>
      </w:r>
      <w:proofErr w:type="gramEnd"/>
      <w:r w:rsidRPr="00A26C54">
        <w:rPr>
          <w:rFonts w:ascii="Times New Roman" w:hAnsi="Times New Roman" w:cs="Times New Roman"/>
          <w:color w:val="000000"/>
          <w:sz w:val="24"/>
          <w:szCs w:val="24"/>
        </w:rPr>
        <w:t xml:space="preserve"> демократических государств можно выделить следующие особенности:</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A26C54">
        <w:rPr>
          <w:rFonts w:ascii="Times New Roman" w:hAnsi="Times New Roman" w:cs="Times New Roman"/>
          <w:color w:val="000000"/>
          <w:sz w:val="24"/>
          <w:szCs w:val="24"/>
        </w:rPr>
        <w:t>четкое разграничение политических и чиновничьих (админис</w:t>
      </w:r>
      <w:r w:rsidRPr="00A26C54">
        <w:rPr>
          <w:rFonts w:ascii="Times New Roman" w:hAnsi="Times New Roman" w:cs="Times New Roman"/>
          <w:color w:val="000000"/>
          <w:sz w:val="24"/>
          <w:szCs w:val="24"/>
        </w:rPr>
        <w:softHyphen/>
        <w:t>тративно-хозяйственных) должностей и функций в государственной и  муниципальной службе (Италия, Франция и др.);</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децентрализация процесса подготовки и принятия решений по социально-экономическому развитию территорий;</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довольно высокая автономность региональных и муниципальных администраций в территориальном хозяйствовании (Франция, США);</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базирующийся на толерантности учет в территориально-управ</w:t>
      </w:r>
      <w:r w:rsidRPr="00A26C54">
        <w:rPr>
          <w:rFonts w:ascii="Times New Roman" w:hAnsi="Times New Roman" w:cs="Times New Roman"/>
          <w:color w:val="000000"/>
          <w:sz w:val="24"/>
          <w:szCs w:val="24"/>
        </w:rPr>
        <w:softHyphen/>
        <w:t>ленческих моделях интересов малых регионов, а в их составе — малых групп населения, обособленных по этническому, национальному и иному признаку (однако популярный в последние годы лозунг «много толерантности не бывает» в некоторых странах Европы обо</w:t>
      </w:r>
      <w:r w:rsidRPr="00A26C54">
        <w:rPr>
          <w:rFonts w:ascii="Times New Roman" w:hAnsi="Times New Roman" w:cs="Times New Roman"/>
          <w:color w:val="000000"/>
          <w:sz w:val="24"/>
          <w:szCs w:val="24"/>
        </w:rPr>
        <w:softHyphen/>
        <w:t>рачивается довольно серьезными проблемами);</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наличие у некоторых регионов статуса территорий самоуправ</w:t>
      </w:r>
      <w:r w:rsidRPr="00A26C54">
        <w:rPr>
          <w:rFonts w:ascii="Times New Roman" w:hAnsi="Times New Roman" w:cs="Times New Roman"/>
          <w:color w:val="000000"/>
          <w:sz w:val="24"/>
          <w:szCs w:val="24"/>
        </w:rPr>
        <w:softHyphen/>
        <w:t>ления (США, Италия, Германия, Испания, Япония);</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активная функция регионов в решении вопросов формирова</w:t>
      </w:r>
      <w:r w:rsidRPr="00A26C54">
        <w:rPr>
          <w:rFonts w:ascii="Times New Roman" w:hAnsi="Times New Roman" w:cs="Times New Roman"/>
          <w:color w:val="000000"/>
          <w:sz w:val="24"/>
          <w:szCs w:val="24"/>
        </w:rPr>
        <w:softHyphen/>
        <w:t>ния центральной власти (Германия);</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сильно выраженное присутствие в региональных, а кое-где и в муниципальных управленческих структурах представителей цент</w:t>
      </w:r>
      <w:r w:rsidRPr="00A26C54">
        <w:rPr>
          <w:rFonts w:ascii="Times New Roman" w:hAnsi="Times New Roman" w:cs="Times New Roman"/>
          <w:color w:val="000000"/>
          <w:sz w:val="24"/>
          <w:szCs w:val="24"/>
        </w:rPr>
        <w:softHyphen/>
        <w:t>ральной власти (Франция, Италия);</w:t>
      </w:r>
    </w:p>
    <w:p w:rsidR="002C4480" w:rsidRPr="00A26C54" w:rsidRDefault="002C4480" w:rsidP="00A26C54">
      <w:pPr>
        <w:widowControl w:val="0"/>
        <w:numPr>
          <w:ilvl w:val="0"/>
          <w:numId w:val="24"/>
        </w:numPr>
        <w:shd w:val="clear" w:color="auto" w:fill="FFFFFF"/>
        <w:tabs>
          <w:tab w:val="left" w:pos="461"/>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системная государственная поддержка сельхозпроизводителей и соответствующих «</w:t>
      </w:r>
      <w:proofErr w:type="spellStart"/>
      <w:r w:rsidRPr="00A26C54">
        <w:rPr>
          <w:rFonts w:ascii="Times New Roman" w:hAnsi="Times New Roman" w:cs="Times New Roman"/>
          <w:color w:val="000000"/>
          <w:sz w:val="24"/>
          <w:szCs w:val="24"/>
        </w:rPr>
        <w:t>селищных</w:t>
      </w:r>
      <w:proofErr w:type="spellEnd"/>
      <w:r w:rsidRPr="00A26C54">
        <w:rPr>
          <w:rFonts w:ascii="Times New Roman" w:hAnsi="Times New Roman" w:cs="Times New Roman"/>
          <w:color w:val="000000"/>
          <w:sz w:val="24"/>
          <w:szCs w:val="24"/>
        </w:rPr>
        <w:t>» систем (Германия, Великобритания, Нидерланды, Болгария);</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A26C54">
        <w:rPr>
          <w:rFonts w:ascii="Times New Roman" w:hAnsi="Times New Roman" w:cs="Times New Roman"/>
          <w:color w:val="000000"/>
          <w:sz w:val="24"/>
          <w:szCs w:val="24"/>
        </w:rPr>
        <w:t>регулирование отношений между сельскими хозяйствами и пе</w:t>
      </w:r>
      <w:r w:rsidRPr="00A26C54">
        <w:rPr>
          <w:rFonts w:ascii="Times New Roman" w:hAnsi="Times New Roman" w:cs="Times New Roman"/>
          <w:color w:val="000000"/>
          <w:sz w:val="24"/>
          <w:szCs w:val="24"/>
        </w:rPr>
        <w:softHyphen/>
        <w:t>рерабатывающими предприятиями по линии сокращения разрыва в доходах (Германия);</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A26C54">
        <w:rPr>
          <w:rFonts w:ascii="Times New Roman" w:hAnsi="Times New Roman" w:cs="Times New Roman"/>
          <w:color w:val="000000"/>
          <w:sz w:val="24"/>
          <w:szCs w:val="24"/>
        </w:rPr>
        <w:t>усиление внешнеэкономического аспекта в социально-эконо</w:t>
      </w:r>
      <w:r w:rsidRPr="00A26C54">
        <w:rPr>
          <w:rFonts w:ascii="Times New Roman" w:hAnsi="Times New Roman" w:cs="Times New Roman"/>
          <w:color w:val="000000"/>
          <w:sz w:val="24"/>
          <w:szCs w:val="24"/>
        </w:rPr>
        <w:softHyphen/>
        <w:t>мическом развитии регионов (США, Япония, Китай);</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A26C54">
        <w:rPr>
          <w:rFonts w:ascii="Times New Roman" w:hAnsi="Times New Roman" w:cs="Times New Roman"/>
          <w:color w:val="000000"/>
          <w:sz w:val="24"/>
          <w:szCs w:val="24"/>
        </w:rPr>
        <w:t xml:space="preserve">приоритет экономического (над </w:t>
      </w:r>
      <w:proofErr w:type="gramStart"/>
      <w:r w:rsidRPr="00A26C54">
        <w:rPr>
          <w:rFonts w:ascii="Times New Roman" w:hAnsi="Times New Roman" w:cs="Times New Roman"/>
          <w:color w:val="000000"/>
          <w:sz w:val="24"/>
          <w:szCs w:val="24"/>
        </w:rPr>
        <w:t>административным</w:t>
      </w:r>
      <w:proofErr w:type="gramEnd"/>
      <w:r w:rsidRPr="00A26C54">
        <w:rPr>
          <w:rFonts w:ascii="Times New Roman" w:hAnsi="Times New Roman" w:cs="Times New Roman"/>
          <w:color w:val="000000"/>
          <w:sz w:val="24"/>
          <w:szCs w:val="24"/>
        </w:rPr>
        <w:t>) воздей</w:t>
      </w:r>
      <w:r w:rsidRPr="00A26C54">
        <w:rPr>
          <w:rFonts w:ascii="Times New Roman" w:hAnsi="Times New Roman" w:cs="Times New Roman"/>
          <w:color w:val="000000"/>
          <w:sz w:val="24"/>
          <w:szCs w:val="24"/>
        </w:rPr>
        <w:softHyphen/>
        <w:t>ствия на развитие территорий;</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A26C54">
        <w:rPr>
          <w:rFonts w:ascii="Times New Roman" w:hAnsi="Times New Roman" w:cs="Times New Roman"/>
          <w:color w:val="000000"/>
          <w:sz w:val="24"/>
          <w:szCs w:val="24"/>
        </w:rPr>
        <w:t xml:space="preserve">создание на уровне регионов и городов специализированных структур, </w:t>
      </w:r>
      <w:r w:rsidRPr="00A26C54">
        <w:rPr>
          <w:rFonts w:ascii="Times New Roman" w:hAnsi="Times New Roman" w:cs="Times New Roman"/>
          <w:color w:val="000000"/>
          <w:sz w:val="24"/>
          <w:szCs w:val="24"/>
        </w:rPr>
        <w:lastRenderedPageBreak/>
        <w:t>осуществляющих разработку целевых программ развития местных сообществ (США, Япония);</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 xml:space="preserve">развитие горизонтальных структур </w:t>
      </w:r>
      <w:proofErr w:type="spellStart"/>
      <w:r w:rsidRPr="00A26C54">
        <w:rPr>
          <w:rFonts w:ascii="Times New Roman" w:hAnsi="Times New Roman" w:cs="Times New Roman"/>
          <w:color w:val="000000"/>
          <w:sz w:val="24"/>
          <w:szCs w:val="24"/>
        </w:rPr>
        <w:t>частно</w:t>
      </w:r>
      <w:proofErr w:type="spellEnd"/>
      <w:r w:rsidRPr="00A26C54">
        <w:rPr>
          <w:rFonts w:ascii="Times New Roman" w:hAnsi="Times New Roman" w:cs="Times New Roman"/>
          <w:color w:val="000000"/>
          <w:sz w:val="24"/>
          <w:szCs w:val="24"/>
        </w:rPr>
        <w:t>-общественной формы территориального хозяйствования (Канада);</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создание межмуниципальных структур, концентрирующих ква</w:t>
      </w:r>
      <w:r w:rsidRPr="00A26C54">
        <w:rPr>
          <w:rFonts w:ascii="Times New Roman" w:hAnsi="Times New Roman" w:cs="Times New Roman"/>
          <w:color w:val="000000"/>
          <w:sz w:val="24"/>
          <w:szCs w:val="24"/>
        </w:rPr>
        <w:softHyphen/>
        <w:t>лифицированные кадры на ключевых направлениях программиро</w:t>
      </w:r>
      <w:r w:rsidRPr="00A26C54">
        <w:rPr>
          <w:rFonts w:ascii="Times New Roman" w:hAnsi="Times New Roman" w:cs="Times New Roman"/>
          <w:color w:val="000000"/>
          <w:sz w:val="24"/>
          <w:szCs w:val="24"/>
        </w:rPr>
        <w:softHyphen/>
        <w:t>вания развития территорий (Франция);</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сбалансированное развитие мегаполисов (США, Германия);</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A26C54">
        <w:rPr>
          <w:rFonts w:ascii="Times New Roman" w:hAnsi="Times New Roman" w:cs="Times New Roman"/>
          <w:color w:val="000000"/>
          <w:sz w:val="24"/>
          <w:szCs w:val="24"/>
        </w:rPr>
        <w:t>активная государственная политика выравнивания уровня раз</w:t>
      </w:r>
      <w:r w:rsidRPr="00A26C54">
        <w:rPr>
          <w:rFonts w:ascii="Times New Roman" w:hAnsi="Times New Roman" w:cs="Times New Roman"/>
          <w:color w:val="000000"/>
          <w:sz w:val="24"/>
          <w:szCs w:val="24"/>
        </w:rPr>
        <w:softHyphen/>
        <w:t>вития регионов (Италия, Швеция, Япония);</w:t>
      </w:r>
    </w:p>
    <w:p w:rsidR="002C4480" w:rsidRPr="00A26C54" w:rsidRDefault="002C4480" w:rsidP="00A26C54">
      <w:pPr>
        <w:widowControl w:val="0"/>
        <w:numPr>
          <w:ilvl w:val="0"/>
          <w:numId w:val="24"/>
        </w:numPr>
        <w:shd w:val="clear" w:color="auto" w:fill="FFFFFF"/>
        <w:tabs>
          <w:tab w:val="left" w:pos="542"/>
          <w:tab w:val="left" w:pos="851"/>
        </w:tabs>
        <w:autoSpaceDE w:val="0"/>
        <w:autoSpaceDN w:val="0"/>
        <w:adjustRightInd w:val="0"/>
        <w:spacing w:after="0" w:line="240" w:lineRule="auto"/>
        <w:ind w:left="0" w:firstLine="709"/>
        <w:jc w:val="both"/>
        <w:rPr>
          <w:rFonts w:ascii="Times New Roman" w:hAnsi="Times New Roman" w:cs="Times New Roman"/>
          <w:sz w:val="24"/>
          <w:szCs w:val="24"/>
        </w:rPr>
      </w:pPr>
      <w:r w:rsidRPr="00A26C54">
        <w:rPr>
          <w:rFonts w:ascii="Times New Roman" w:hAnsi="Times New Roman" w:cs="Times New Roman"/>
          <w:color w:val="000000"/>
          <w:sz w:val="24"/>
          <w:szCs w:val="24"/>
        </w:rPr>
        <w:t>организационно-финансовая поддержка технопарков, бизнес-инкубаторов</w:t>
      </w:r>
      <w:proofErr w:type="gramStart"/>
      <w:r w:rsidRPr="00A26C54">
        <w:rPr>
          <w:rFonts w:ascii="Times New Roman" w:hAnsi="Times New Roman" w:cs="Times New Roman"/>
          <w:color w:val="000000"/>
          <w:sz w:val="24"/>
          <w:szCs w:val="24"/>
        </w:rPr>
        <w:t xml:space="preserve"> И</w:t>
      </w:r>
      <w:proofErr w:type="gramEnd"/>
      <w:r w:rsidRPr="00A26C54">
        <w:rPr>
          <w:rFonts w:ascii="Times New Roman" w:hAnsi="Times New Roman" w:cs="Times New Roman"/>
          <w:color w:val="000000"/>
          <w:sz w:val="24"/>
          <w:szCs w:val="24"/>
        </w:rPr>
        <w:t xml:space="preserve"> т.п. (Китай, Германия, Япония).</w:t>
      </w:r>
    </w:p>
    <w:p w:rsidR="002C4480" w:rsidRPr="00A26C54" w:rsidRDefault="002C4480" w:rsidP="00A26C54">
      <w:pPr>
        <w:shd w:val="clear" w:color="auto" w:fill="FFFFFF"/>
        <w:spacing w:after="0" w:line="240" w:lineRule="auto"/>
        <w:ind w:right="24" w:firstLine="709"/>
        <w:rPr>
          <w:rFonts w:ascii="Times New Roman" w:hAnsi="Times New Roman" w:cs="Times New Roman"/>
          <w:sz w:val="24"/>
          <w:szCs w:val="24"/>
        </w:rPr>
      </w:pPr>
      <w:r w:rsidRPr="00A26C54">
        <w:rPr>
          <w:rFonts w:ascii="Times New Roman" w:hAnsi="Times New Roman" w:cs="Times New Roman"/>
          <w:color w:val="000000"/>
          <w:sz w:val="24"/>
          <w:szCs w:val="24"/>
        </w:rPr>
        <w:t>В ряде европейских государств (Великобритания, Франция) од</w:t>
      </w:r>
      <w:r w:rsidRPr="00A26C54">
        <w:rPr>
          <w:rFonts w:ascii="Times New Roman" w:hAnsi="Times New Roman" w:cs="Times New Roman"/>
          <w:color w:val="000000"/>
          <w:sz w:val="24"/>
          <w:szCs w:val="24"/>
        </w:rPr>
        <w:softHyphen/>
        <w:t>ним из ключевых принципов территориального хозяйствования вы</w:t>
      </w:r>
      <w:r w:rsidRPr="00A26C54">
        <w:rPr>
          <w:rFonts w:ascii="Times New Roman" w:hAnsi="Times New Roman" w:cs="Times New Roman"/>
          <w:color w:val="000000"/>
          <w:sz w:val="24"/>
          <w:szCs w:val="24"/>
        </w:rPr>
        <w:softHyphen/>
        <w:t xml:space="preserve">ступает императив, согласно которому </w:t>
      </w:r>
      <w:r w:rsidRPr="00A26C54">
        <w:rPr>
          <w:rFonts w:ascii="Times New Roman" w:hAnsi="Times New Roman" w:cs="Times New Roman"/>
          <w:iCs/>
          <w:color w:val="000000"/>
          <w:sz w:val="24"/>
          <w:szCs w:val="24"/>
        </w:rPr>
        <w:t xml:space="preserve">экономический прогресс легче обеспечить посредством локального развития, </w:t>
      </w:r>
      <w:r w:rsidRPr="00A26C54">
        <w:rPr>
          <w:rFonts w:ascii="Times New Roman" w:hAnsi="Times New Roman" w:cs="Times New Roman"/>
          <w:color w:val="000000"/>
          <w:sz w:val="24"/>
          <w:szCs w:val="24"/>
        </w:rPr>
        <w:t>чем путем экзогенного перераспределения ресурсов и деятельности; это нацеливает на при</w:t>
      </w:r>
      <w:r w:rsidRPr="00A26C54">
        <w:rPr>
          <w:rFonts w:ascii="Times New Roman" w:hAnsi="Times New Roman" w:cs="Times New Roman"/>
          <w:color w:val="000000"/>
          <w:sz w:val="24"/>
          <w:szCs w:val="24"/>
        </w:rPr>
        <w:softHyphen/>
        <w:t>ближение политики к местным центрам принятия решений [15,</w:t>
      </w:r>
      <w:r w:rsidRPr="00A26C54">
        <w:rPr>
          <w:rFonts w:ascii="Times New Roman" w:hAnsi="Times New Roman" w:cs="Times New Roman"/>
          <w:color w:val="000000"/>
          <w:sz w:val="24"/>
          <w:szCs w:val="24"/>
          <w:lang w:val="en-US"/>
        </w:rPr>
        <w:t>c</w:t>
      </w:r>
      <w:r w:rsidRPr="00A26C54">
        <w:rPr>
          <w:rFonts w:ascii="Times New Roman" w:hAnsi="Times New Roman" w:cs="Times New Roman"/>
          <w:color w:val="000000"/>
          <w:sz w:val="24"/>
          <w:szCs w:val="24"/>
        </w:rPr>
        <w:t>.45].</w:t>
      </w:r>
    </w:p>
    <w:p w:rsidR="002C4480" w:rsidRPr="00A26C54" w:rsidRDefault="002C4480" w:rsidP="00A26C54">
      <w:pPr>
        <w:shd w:val="clear" w:color="auto" w:fill="FFFFFF"/>
        <w:spacing w:after="0" w:line="240" w:lineRule="auto"/>
        <w:ind w:right="34" w:firstLine="709"/>
        <w:rPr>
          <w:rFonts w:ascii="Times New Roman" w:hAnsi="Times New Roman" w:cs="Times New Roman"/>
          <w:sz w:val="24"/>
          <w:szCs w:val="24"/>
        </w:rPr>
      </w:pPr>
      <w:r w:rsidRPr="00A26C54">
        <w:rPr>
          <w:rFonts w:ascii="Times New Roman" w:hAnsi="Times New Roman" w:cs="Times New Roman"/>
          <w:color w:val="000000"/>
          <w:sz w:val="24"/>
          <w:szCs w:val="24"/>
        </w:rPr>
        <w:t xml:space="preserve">В целевом комплексном программировании развития территорий разработчики делают основной упор на </w:t>
      </w:r>
      <w:r w:rsidRPr="00A26C54">
        <w:rPr>
          <w:rFonts w:ascii="Times New Roman" w:hAnsi="Times New Roman" w:cs="Times New Roman"/>
          <w:iCs/>
          <w:color w:val="000000"/>
          <w:sz w:val="24"/>
          <w:szCs w:val="24"/>
        </w:rPr>
        <w:t>инфраструктуру, землеполь</w:t>
      </w:r>
      <w:r w:rsidRPr="00A26C54">
        <w:rPr>
          <w:rFonts w:ascii="Times New Roman" w:hAnsi="Times New Roman" w:cs="Times New Roman"/>
          <w:iCs/>
          <w:color w:val="000000"/>
          <w:sz w:val="24"/>
          <w:szCs w:val="24"/>
        </w:rPr>
        <w:softHyphen/>
        <w:t xml:space="preserve">зование и экологию. </w:t>
      </w:r>
      <w:r w:rsidRPr="00A26C54">
        <w:rPr>
          <w:rFonts w:ascii="Times New Roman" w:hAnsi="Times New Roman" w:cs="Times New Roman"/>
          <w:color w:val="000000"/>
          <w:sz w:val="24"/>
          <w:szCs w:val="24"/>
        </w:rPr>
        <w:t>Экономическая сторона таких программ опира</w:t>
      </w:r>
      <w:r w:rsidRPr="00A26C54">
        <w:rPr>
          <w:rFonts w:ascii="Times New Roman" w:hAnsi="Times New Roman" w:cs="Times New Roman"/>
          <w:color w:val="000000"/>
          <w:sz w:val="24"/>
          <w:szCs w:val="24"/>
        </w:rPr>
        <w:softHyphen/>
        <w:t>ется на понятийный аппарат «теоретической экономики благососто</w:t>
      </w:r>
      <w:r w:rsidRPr="00A26C54">
        <w:rPr>
          <w:rFonts w:ascii="Times New Roman" w:hAnsi="Times New Roman" w:cs="Times New Roman"/>
          <w:color w:val="000000"/>
          <w:sz w:val="24"/>
          <w:szCs w:val="24"/>
        </w:rPr>
        <w:softHyphen/>
        <w:t>яния», в соответствии с чем экономический эффект реализации территориальной программы оценивается приростом суммарной стоимости общественных и частных активов соответствующей тер</w:t>
      </w:r>
      <w:r w:rsidRPr="00A26C54">
        <w:rPr>
          <w:rFonts w:ascii="Times New Roman" w:hAnsi="Times New Roman" w:cs="Times New Roman"/>
          <w:color w:val="000000"/>
          <w:sz w:val="24"/>
          <w:szCs w:val="24"/>
        </w:rPr>
        <w:softHyphen/>
        <w:t>ритории (региона, муниципального образования), который соотно</w:t>
      </w:r>
      <w:r w:rsidRPr="00A26C54">
        <w:rPr>
          <w:rFonts w:ascii="Times New Roman" w:hAnsi="Times New Roman" w:cs="Times New Roman"/>
          <w:color w:val="000000"/>
          <w:sz w:val="24"/>
          <w:szCs w:val="24"/>
        </w:rPr>
        <w:softHyphen/>
        <w:t>сится с социальными и экологическими приростами либо потерями (соотношение «результаты/затраты»).</w:t>
      </w:r>
    </w:p>
    <w:p w:rsidR="002C4480" w:rsidRPr="00A26C54" w:rsidRDefault="002C4480" w:rsidP="00976BAE">
      <w:pPr>
        <w:shd w:val="clear" w:color="auto" w:fill="FFFFFF"/>
        <w:spacing w:after="0" w:line="240" w:lineRule="auto"/>
        <w:ind w:right="67" w:firstLine="709"/>
        <w:jc w:val="both"/>
        <w:rPr>
          <w:rFonts w:ascii="Times New Roman" w:hAnsi="Times New Roman" w:cs="Times New Roman"/>
          <w:color w:val="000000"/>
          <w:sz w:val="24"/>
          <w:szCs w:val="24"/>
        </w:rPr>
      </w:pPr>
      <w:r w:rsidRPr="00A26C54">
        <w:rPr>
          <w:rFonts w:ascii="Times New Roman" w:hAnsi="Times New Roman" w:cs="Times New Roman"/>
          <w:color w:val="000000"/>
          <w:sz w:val="24"/>
          <w:szCs w:val="24"/>
        </w:rPr>
        <w:t>Рассмотренные выше примеры организации управления регионом дают основание для вывода о том, что палитра форм и методов в данной сфере весьма разнообразна. Каждая из форм не</w:t>
      </w:r>
      <w:r w:rsidRPr="00A26C54">
        <w:rPr>
          <w:rFonts w:ascii="Times New Roman" w:hAnsi="Times New Roman" w:cs="Times New Roman"/>
          <w:color w:val="000000"/>
          <w:sz w:val="24"/>
          <w:szCs w:val="24"/>
        </w:rPr>
        <w:softHyphen/>
        <w:t>пременно носит национальную специфику, отражает соответству</w:t>
      </w:r>
      <w:r w:rsidRPr="00A26C54">
        <w:rPr>
          <w:rFonts w:ascii="Times New Roman" w:hAnsi="Times New Roman" w:cs="Times New Roman"/>
          <w:color w:val="000000"/>
          <w:sz w:val="24"/>
          <w:szCs w:val="24"/>
        </w:rPr>
        <w:softHyphen/>
        <w:t>ющий уклад и, естественно, не может быть автоматически перене</w:t>
      </w:r>
      <w:r w:rsidRPr="00A26C54">
        <w:rPr>
          <w:rFonts w:ascii="Times New Roman" w:hAnsi="Times New Roman" w:cs="Times New Roman"/>
          <w:color w:val="000000"/>
          <w:sz w:val="24"/>
          <w:szCs w:val="24"/>
        </w:rPr>
        <w:softHyphen/>
        <w:t xml:space="preserve">сена в другую среду. </w:t>
      </w:r>
    </w:p>
    <w:p w:rsidR="002C4480" w:rsidRPr="00A26C54" w:rsidRDefault="002C4480" w:rsidP="00976BAE">
      <w:pPr>
        <w:shd w:val="clear" w:color="auto" w:fill="FFFFFF"/>
        <w:spacing w:after="0" w:line="240" w:lineRule="auto"/>
        <w:ind w:right="53" w:firstLine="709"/>
        <w:jc w:val="both"/>
        <w:rPr>
          <w:rFonts w:ascii="Times New Roman" w:hAnsi="Times New Roman" w:cs="Times New Roman"/>
          <w:sz w:val="24"/>
          <w:szCs w:val="24"/>
        </w:rPr>
      </w:pPr>
      <w:r w:rsidRPr="00A26C54">
        <w:rPr>
          <w:rFonts w:ascii="Times New Roman" w:hAnsi="Times New Roman" w:cs="Times New Roman"/>
          <w:color w:val="000000"/>
          <w:sz w:val="24"/>
          <w:szCs w:val="24"/>
        </w:rPr>
        <w:t>Зарубежная практика регионального управления свидетельствует о том, что вопросы территориального уст</w:t>
      </w:r>
      <w:r w:rsidRPr="00A26C54">
        <w:rPr>
          <w:rFonts w:ascii="Times New Roman" w:hAnsi="Times New Roman" w:cs="Times New Roman"/>
          <w:color w:val="000000"/>
          <w:sz w:val="24"/>
          <w:szCs w:val="24"/>
        </w:rPr>
        <w:softHyphen/>
        <w:t>ройства постоянно находились в центре внимания управленческой элиты, как нашей страны, так и за рубежом. Периодически вносимые изменения в систему регионального управления были ответом на со</w:t>
      </w:r>
      <w:r w:rsidRPr="00A26C54">
        <w:rPr>
          <w:rFonts w:ascii="Times New Roman" w:hAnsi="Times New Roman" w:cs="Times New Roman"/>
          <w:color w:val="000000"/>
          <w:sz w:val="24"/>
          <w:szCs w:val="24"/>
        </w:rPr>
        <w:softHyphen/>
        <w:t>циально-экономические потребности, обусловленные техническим и общественным прогрессом, обновлением форм хозяйствования. Это дает основание для прогноза потребностей в таких корректировках региональной системы страны и в перспективном периоде.</w:t>
      </w:r>
    </w:p>
    <w:p w:rsidR="002C4480" w:rsidRPr="00A26C54" w:rsidRDefault="002C4480" w:rsidP="00874E21">
      <w:pPr>
        <w:shd w:val="clear" w:color="auto" w:fill="FFFFFF"/>
        <w:spacing w:after="0" w:line="240" w:lineRule="auto"/>
        <w:ind w:firstLine="709"/>
        <w:jc w:val="both"/>
        <w:rPr>
          <w:rFonts w:ascii="Times New Roman" w:hAnsi="Times New Roman" w:cs="Times New Roman"/>
          <w:sz w:val="24"/>
          <w:szCs w:val="24"/>
        </w:rPr>
      </w:pPr>
      <w:r w:rsidRPr="00A26C54">
        <w:rPr>
          <w:rFonts w:ascii="Times New Roman" w:hAnsi="Times New Roman" w:cs="Times New Roman"/>
          <w:sz w:val="24"/>
          <w:szCs w:val="24"/>
        </w:rPr>
        <w:t>Главная задача изучения мирового опыта регионального</w:t>
      </w:r>
      <w:r w:rsidRPr="00A26C54">
        <w:rPr>
          <w:rFonts w:ascii="Times New Roman" w:hAnsi="Times New Roman" w:cs="Times New Roman"/>
          <w:sz w:val="24"/>
          <w:szCs w:val="24"/>
        </w:rPr>
        <w:br/>
        <w:t>развития состоит не только в том, чтобы лучше понимать суть тех или иных</w:t>
      </w:r>
      <w:r w:rsidRPr="00A26C54">
        <w:rPr>
          <w:rFonts w:ascii="Times New Roman" w:hAnsi="Times New Roman" w:cs="Times New Roman"/>
          <w:sz w:val="24"/>
          <w:szCs w:val="24"/>
        </w:rPr>
        <w:br/>
        <w:t>региональных проблем в той или иной стране, а в анализе и применении</w:t>
      </w:r>
      <w:r w:rsidRPr="00A26C54">
        <w:rPr>
          <w:rFonts w:ascii="Times New Roman" w:hAnsi="Times New Roman" w:cs="Times New Roman"/>
          <w:sz w:val="24"/>
          <w:szCs w:val="24"/>
        </w:rPr>
        <w:br/>
        <w:t>способов их решения с целью использования положительного опыта в условиях</w:t>
      </w:r>
      <w:r w:rsidRPr="00A26C54">
        <w:rPr>
          <w:rFonts w:ascii="Times New Roman" w:hAnsi="Times New Roman" w:cs="Times New Roman"/>
          <w:sz w:val="24"/>
          <w:szCs w:val="24"/>
        </w:rPr>
        <w:br/>
        <w:t>Казахстана.</w:t>
      </w:r>
    </w:p>
    <w:p w:rsidR="002C4480" w:rsidRDefault="002C4480" w:rsidP="00874E21">
      <w:pPr>
        <w:pStyle w:val="a7"/>
        <w:spacing w:after="0" w:line="240" w:lineRule="auto"/>
        <w:ind w:firstLine="709"/>
        <w:jc w:val="center"/>
        <w:rPr>
          <w:rFonts w:ascii="Times New Roman" w:hAnsi="Times New Roman" w:cs="Times New Roman"/>
          <w:b/>
          <w:i w:val="0"/>
          <w:color w:val="000000" w:themeColor="text1"/>
        </w:rPr>
      </w:pPr>
    </w:p>
    <w:p w:rsidR="00874E21" w:rsidRPr="00874E21" w:rsidRDefault="00874E21" w:rsidP="00874E21">
      <w:pPr>
        <w:spacing w:after="0" w:line="240" w:lineRule="auto"/>
      </w:pPr>
    </w:p>
    <w:p w:rsidR="00E37F20" w:rsidRPr="00E05221" w:rsidRDefault="00E37F20" w:rsidP="00874E21">
      <w:pPr>
        <w:pStyle w:val="a7"/>
        <w:spacing w:after="0" w:line="240" w:lineRule="auto"/>
        <w:ind w:firstLine="709"/>
        <w:jc w:val="center"/>
        <w:rPr>
          <w:rFonts w:ascii="Times New Roman" w:hAnsi="Times New Roman" w:cs="Times New Roman"/>
          <w:b/>
          <w:i w:val="0"/>
          <w:color w:val="000000" w:themeColor="text1"/>
        </w:rPr>
      </w:pPr>
      <w:r w:rsidRPr="00EA404E">
        <w:rPr>
          <w:rFonts w:ascii="Times New Roman" w:hAnsi="Times New Roman" w:cs="Times New Roman"/>
          <w:b/>
          <w:i w:val="0"/>
          <w:color w:val="000000" w:themeColor="text1"/>
        </w:rPr>
        <w:t>СОЦИАЛЬНО-ПРЕДПРИНИМАТЕЛЬСКИЕ КОРПОРАЦИИ</w:t>
      </w:r>
      <w:r>
        <w:rPr>
          <w:rFonts w:ascii="Times New Roman" w:hAnsi="Times New Roman" w:cs="Times New Roman"/>
          <w:b/>
          <w:i w:val="0"/>
          <w:color w:val="000000" w:themeColor="text1"/>
        </w:rPr>
        <w:t xml:space="preserve"> КАК НОВЫЙ ДРАЙВЕР ЭКОНОМИКИ</w:t>
      </w:r>
    </w:p>
    <w:p w:rsidR="00E37F20" w:rsidRPr="00EA404E" w:rsidRDefault="00E37F20" w:rsidP="00E37F20">
      <w:pPr>
        <w:spacing w:after="0" w:line="240" w:lineRule="auto"/>
        <w:ind w:firstLine="709"/>
        <w:jc w:val="both"/>
        <w:rPr>
          <w:rFonts w:ascii="Times New Roman" w:hAnsi="Times New Roman" w:cs="Times New Roman"/>
          <w:sz w:val="24"/>
          <w:szCs w:val="24"/>
        </w:rPr>
      </w:pPr>
    </w:p>
    <w:p w:rsidR="00E37F20" w:rsidRPr="00EA404E" w:rsidRDefault="00E37F20" w:rsidP="00E37F20">
      <w:pPr>
        <w:spacing w:after="0" w:line="240" w:lineRule="auto"/>
        <w:ind w:firstLine="709"/>
        <w:jc w:val="center"/>
        <w:rPr>
          <w:rFonts w:ascii="Times New Roman" w:hAnsi="Times New Roman" w:cs="Times New Roman"/>
          <w:sz w:val="24"/>
          <w:szCs w:val="24"/>
        </w:rPr>
      </w:pPr>
      <w:r w:rsidRPr="00EA404E">
        <w:rPr>
          <w:rFonts w:ascii="Times New Roman" w:hAnsi="Times New Roman" w:cs="Times New Roman"/>
          <w:sz w:val="24"/>
          <w:szCs w:val="24"/>
          <w:lang w:val="kk-KZ"/>
        </w:rPr>
        <w:t>Ғиса Д.М.</w:t>
      </w:r>
      <w:r>
        <w:rPr>
          <w:rFonts w:ascii="Times New Roman" w:hAnsi="Times New Roman" w:cs="Times New Roman"/>
          <w:sz w:val="24"/>
          <w:szCs w:val="24"/>
        </w:rPr>
        <w:t xml:space="preserve"> </w:t>
      </w:r>
      <w:r w:rsidRPr="00EA404E">
        <w:rPr>
          <w:rFonts w:ascii="Times New Roman" w:hAnsi="Times New Roman" w:cs="Times New Roman"/>
          <w:sz w:val="24"/>
          <w:szCs w:val="24"/>
          <w:lang w:val="kk-KZ"/>
        </w:rPr>
        <w:t>Студентка группы МО</w:t>
      </w:r>
      <w:r w:rsidRPr="00EA404E">
        <w:rPr>
          <w:rFonts w:ascii="Times New Roman" w:hAnsi="Times New Roman" w:cs="Times New Roman"/>
          <w:sz w:val="24"/>
          <w:szCs w:val="24"/>
        </w:rPr>
        <w:t>-31к</w:t>
      </w:r>
    </w:p>
    <w:p w:rsidR="00E37F20" w:rsidRPr="00EA404E" w:rsidRDefault="00E37F20" w:rsidP="00E37F20">
      <w:pPr>
        <w:spacing w:after="0" w:line="240" w:lineRule="auto"/>
        <w:ind w:firstLine="709"/>
        <w:jc w:val="center"/>
        <w:rPr>
          <w:rFonts w:ascii="Times New Roman" w:hAnsi="Times New Roman" w:cs="Times New Roman"/>
          <w:b/>
          <w:sz w:val="24"/>
          <w:szCs w:val="24"/>
        </w:rPr>
      </w:pPr>
      <w:r w:rsidRPr="00EA404E">
        <w:rPr>
          <w:rFonts w:ascii="Times New Roman" w:hAnsi="Times New Roman" w:cs="Times New Roman"/>
          <w:sz w:val="24"/>
          <w:szCs w:val="24"/>
        </w:rPr>
        <w:t xml:space="preserve">Научный руководитель, магистр, старший преподаватель </w:t>
      </w:r>
      <w:proofErr w:type="spellStart"/>
      <w:r w:rsidRPr="00EA404E">
        <w:rPr>
          <w:rFonts w:ascii="Times New Roman" w:hAnsi="Times New Roman" w:cs="Times New Roman"/>
          <w:sz w:val="24"/>
          <w:szCs w:val="24"/>
        </w:rPr>
        <w:t>Талимова</w:t>
      </w:r>
      <w:proofErr w:type="spellEnd"/>
      <w:r w:rsidRPr="00EA404E">
        <w:rPr>
          <w:rFonts w:ascii="Times New Roman" w:hAnsi="Times New Roman" w:cs="Times New Roman"/>
          <w:sz w:val="24"/>
          <w:szCs w:val="24"/>
        </w:rPr>
        <w:t xml:space="preserve"> Г.У.</w:t>
      </w:r>
    </w:p>
    <w:p w:rsidR="00E37F20" w:rsidRPr="00EA404E" w:rsidRDefault="00E37F20" w:rsidP="00E37F20">
      <w:pPr>
        <w:spacing w:after="0" w:line="240" w:lineRule="auto"/>
        <w:ind w:firstLine="709"/>
        <w:jc w:val="center"/>
        <w:rPr>
          <w:rFonts w:ascii="Times New Roman" w:hAnsi="Times New Roman" w:cs="Times New Roman"/>
          <w:sz w:val="24"/>
          <w:szCs w:val="24"/>
        </w:rPr>
      </w:pPr>
      <w:r w:rsidRPr="00EA404E">
        <w:rPr>
          <w:rFonts w:ascii="Times New Roman" w:hAnsi="Times New Roman" w:cs="Times New Roman"/>
          <w:sz w:val="24"/>
          <w:szCs w:val="24"/>
        </w:rPr>
        <w:t xml:space="preserve">Карагандинский экономический университет </w:t>
      </w:r>
      <w:proofErr w:type="spellStart"/>
      <w:r w:rsidRPr="00EA404E">
        <w:rPr>
          <w:rFonts w:ascii="Times New Roman" w:hAnsi="Times New Roman" w:cs="Times New Roman"/>
          <w:sz w:val="24"/>
          <w:szCs w:val="24"/>
        </w:rPr>
        <w:t>Казпотребсоюза</w:t>
      </w:r>
      <w:proofErr w:type="spellEnd"/>
      <w:r w:rsidRPr="00EA404E">
        <w:rPr>
          <w:rFonts w:ascii="Times New Roman" w:hAnsi="Times New Roman" w:cs="Times New Roman"/>
          <w:sz w:val="24"/>
          <w:szCs w:val="24"/>
        </w:rPr>
        <w:t>,</w:t>
      </w:r>
    </w:p>
    <w:p w:rsidR="00E37F20" w:rsidRPr="00EA404E" w:rsidRDefault="00E37F20" w:rsidP="00E37F20">
      <w:pPr>
        <w:spacing w:after="0" w:line="240" w:lineRule="auto"/>
        <w:ind w:firstLine="709"/>
        <w:jc w:val="center"/>
        <w:rPr>
          <w:rFonts w:ascii="Times New Roman" w:hAnsi="Times New Roman" w:cs="Times New Roman"/>
          <w:sz w:val="24"/>
          <w:szCs w:val="24"/>
        </w:rPr>
      </w:pP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b/>
          <w:sz w:val="24"/>
          <w:szCs w:val="24"/>
        </w:rPr>
        <w:t>Аннотация:</w:t>
      </w:r>
      <w:r w:rsidRPr="00EA404E">
        <w:rPr>
          <w:rFonts w:ascii="Times New Roman" w:hAnsi="Times New Roman" w:cs="Times New Roman"/>
          <w:sz w:val="24"/>
          <w:szCs w:val="24"/>
        </w:rPr>
        <w:t xml:space="preserve"> В статье раскрываются основные сферы деятельности социально-предпринимательских корпораций. Взгляд на помощь государства в воплощении  бизнес идей населения. Раскрытие насущных проблем кредитования или получения </w:t>
      </w:r>
      <w:r w:rsidRPr="00EA404E">
        <w:rPr>
          <w:rFonts w:ascii="Times New Roman" w:hAnsi="Times New Roman" w:cs="Times New Roman"/>
          <w:sz w:val="24"/>
          <w:szCs w:val="24"/>
        </w:rPr>
        <w:lastRenderedPageBreak/>
        <w:t xml:space="preserve">спонсирования от СПК. Польза такого рода корпораций в поднятии экономики страны. Автор частично разъясняет деятельность социально-предпринимательских корпорации, влияние их на экономику страны и развития малого бизнеса в Республике Казахстан. </w:t>
      </w:r>
    </w:p>
    <w:p w:rsidR="00E37F20"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b/>
          <w:sz w:val="24"/>
          <w:szCs w:val="24"/>
        </w:rPr>
        <w:t>Ключевые слова:</w:t>
      </w:r>
      <w:r w:rsidRPr="00EA404E">
        <w:rPr>
          <w:rFonts w:ascii="Times New Roman" w:hAnsi="Times New Roman" w:cs="Times New Roman"/>
          <w:sz w:val="24"/>
          <w:szCs w:val="24"/>
        </w:rPr>
        <w:t xml:space="preserve"> СПК, менеджмент, </w:t>
      </w:r>
      <w:proofErr w:type="spellStart"/>
      <w:r w:rsidRPr="00EA404E">
        <w:rPr>
          <w:rFonts w:ascii="Times New Roman" w:hAnsi="Times New Roman" w:cs="Times New Roman"/>
          <w:sz w:val="24"/>
          <w:szCs w:val="24"/>
        </w:rPr>
        <w:t>стартап</w:t>
      </w:r>
      <w:proofErr w:type="spellEnd"/>
      <w:r w:rsidRPr="00EA404E">
        <w:rPr>
          <w:rFonts w:ascii="Times New Roman" w:hAnsi="Times New Roman" w:cs="Times New Roman"/>
          <w:sz w:val="24"/>
          <w:szCs w:val="24"/>
        </w:rPr>
        <w:t xml:space="preserve">, мировые стандарты, экономика,  </w:t>
      </w:r>
      <w:proofErr w:type="gramStart"/>
      <w:r w:rsidRPr="00EA404E">
        <w:rPr>
          <w:rFonts w:ascii="Times New Roman" w:hAnsi="Times New Roman" w:cs="Times New Roman"/>
          <w:sz w:val="24"/>
          <w:szCs w:val="24"/>
        </w:rPr>
        <w:t>бизнес-идеи</w:t>
      </w:r>
      <w:proofErr w:type="gramEnd"/>
    </w:p>
    <w:p w:rsidR="00E37F20" w:rsidRPr="00EA404E" w:rsidRDefault="00E37F20" w:rsidP="00E37F20">
      <w:pPr>
        <w:spacing w:after="0" w:line="240" w:lineRule="auto"/>
        <w:ind w:firstLine="709"/>
        <w:jc w:val="both"/>
        <w:rPr>
          <w:rFonts w:ascii="Times New Roman" w:hAnsi="Times New Roman" w:cs="Times New Roman"/>
          <w:sz w:val="24"/>
          <w:szCs w:val="24"/>
        </w:rPr>
      </w:pP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На сегодняшний день, малый бизнес набирает внушительные обороты, что в свою очередь, повышает знание населения в </w:t>
      </w:r>
      <w:proofErr w:type="gramStart"/>
      <w:r w:rsidRPr="00EA404E">
        <w:rPr>
          <w:rFonts w:ascii="Times New Roman" w:hAnsi="Times New Roman" w:cs="Times New Roman"/>
          <w:sz w:val="24"/>
          <w:szCs w:val="24"/>
        </w:rPr>
        <w:t>бизнес-планировании</w:t>
      </w:r>
      <w:proofErr w:type="gramEnd"/>
      <w:r w:rsidRPr="00EA404E">
        <w:rPr>
          <w:rFonts w:ascii="Times New Roman" w:hAnsi="Times New Roman" w:cs="Times New Roman"/>
          <w:sz w:val="24"/>
          <w:szCs w:val="24"/>
        </w:rPr>
        <w:t xml:space="preserve">  и менеджменте на более высокий уровень. Все более современным и «модным»  становится разработка </w:t>
      </w:r>
      <w:proofErr w:type="gramStart"/>
      <w:r w:rsidRPr="00EA404E">
        <w:rPr>
          <w:rFonts w:ascii="Times New Roman" w:hAnsi="Times New Roman" w:cs="Times New Roman"/>
          <w:sz w:val="24"/>
          <w:szCs w:val="24"/>
        </w:rPr>
        <w:t>бизнес-идей</w:t>
      </w:r>
      <w:proofErr w:type="gramEnd"/>
      <w:r w:rsidRPr="00EA404E">
        <w:rPr>
          <w:rFonts w:ascii="Times New Roman" w:hAnsi="Times New Roman" w:cs="Times New Roman"/>
          <w:sz w:val="24"/>
          <w:szCs w:val="24"/>
        </w:rPr>
        <w:t xml:space="preserve"> и новых </w:t>
      </w:r>
      <w:proofErr w:type="spellStart"/>
      <w:r w:rsidRPr="00EA404E">
        <w:rPr>
          <w:rFonts w:ascii="Times New Roman" w:hAnsi="Times New Roman" w:cs="Times New Roman"/>
          <w:sz w:val="24"/>
          <w:szCs w:val="24"/>
        </w:rPr>
        <w:t>стартап</w:t>
      </w:r>
      <w:proofErr w:type="spellEnd"/>
      <w:r w:rsidRPr="00EA404E">
        <w:rPr>
          <w:rFonts w:ascii="Times New Roman" w:hAnsi="Times New Roman" w:cs="Times New Roman"/>
          <w:sz w:val="24"/>
          <w:szCs w:val="24"/>
        </w:rPr>
        <w:t xml:space="preserve"> проектов, имеющих социальную значимость. Данный скачок новой тенденции мотивирует на саморазвитие и продвижение. И очень важную роль в этом сыграли социально-предпринимательские корпорации, созданные с целью оказывать населению финансовую поддержку  в продвижении </w:t>
      </w:r>
      <w:proofErr w:type="gramStart"/>
      <w:r w:rsidRPr="00EA404E">
        <w:rPr>
          <w:rFonts w:ascii="Times New Roman" w:hAnsi="Times New Roman" w:cs="Times New Roman"/>
          <w:sz w:val="24"/>
          <w:szCs w:val="24"/>
        </w:rPr>
        <w:t>бизнес-идей</w:t>
      </w:r>
      <w:proofErr w:type="gramEnd"/>
      <w:r w:rsidRPr="00EA404E">
        <w:rPr>
          <w:rFonts w:ascii="Times New Roman" w:hAnsi="Times New Roman" w:cs="Times New Roman"/>
          <w:sz w:val="24"/>
          <w:szCs w:val="24"/>
        </w:rPr>
        <w:t>.</w:t>
      </w: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Впервые идею создания СПК экс-президент Республики Казахстан, Нурсултан Назарбаев озвучил в своем Послании народу в марте 2006г. По словам </w:t>
      </w:r>
      <w:proofErr w:type="spellStart"/>
      <w:r w:rsidRPr="00EA404E">
        <w:rPr>
          <w:rFonts w:ascii="Times New Roman" w:hAnsi="Times New Roman" w:cs="Times New Roman"/>
          <w:sz w:val="24"/>
          <w:szCs w:val="24"/>
        </w:rPr>
        <w:t>Елбасы</w:t>
      </w:r>
      <w:proofErr w:type="spellEnd"/>
      <w:r w:rsidRPr="00EA404E">
        <w:rPr>
          <w:rFonts w:ascii="Times New Roman" w:hAnsi="Times New Roman" w:cs="Times New Roman"/>
          <w:sz w:val="24"/>
          <w:szCs w:val="24"/>
        </w:rPr>
        <w:t xml:space="preserve">, СПК – это устойчивые </w:t>
      </w:r>
      <w:proofErr w:type="gramStart"/>
      <w:r w:rsidRPr="00EA404E">
        <w:rPr>
          <w:rFonts w:ascii="Times New Roman" w:hAnsi="Times New Roman" w:cs="Times New Roman"/>
          <w:sz w:val="24"/>
          <w:szCs w:val="24"/>
        </w:rPr>
        <w:t>бизнес-структуры</w:t>
      </w:r>
      <w:proofErr w:type="gramEnd"/>
      <w:r w:rsidRPr="00EA404E">
        <w:rPr>
          <w:rFonts w:ascii="Times New Roman" w:hAnsi="Times New Roman" w:cs="Times New Roman"/>
          <w:sz w:val="24"/>
          <w:szCs w:val="24"/>
        </w:rPr>
        <w:t xml:space="preserve">, осуществляющие свою деятельность с целью получения прибыли от производства и продажи товаров и услуг. </w:t>
      </w:r>
      <w:proofErr w:type="gramStart"/>
      <w:r w:rsidRPr="00EA404E">
        <w:rPr>
          <w:rFonts w:ascii="Times New Roman" w:hAnsi="Times New Roman" w:cs="Times New Roman"/>
          <w:sz w:val="24"/>
          <w:szCs w:val="24"/>
        </w:rPr>
        <w:t xml:space="preserve">Конечно, стоит отметить отличие социально-предпринимательских корпораций от коммерческих, ведь СПК реинвестирует полученную прибыль для реализаций различного рода социальных, культурных или экономических целей населения тех регионов, в интересах которых и создавались эти корпорации. </w:t>
      </w:r>
      <w:proofErr w:type="gramEnd"/>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Из Послания </w:t>
      </w:r>
      <w:proofErr w:type="spellStart"/>
      <w:r w:rsidRPr="00EA404E">
        <w:rPr>
          <w:rFonts w:ascii="Times New Roman" w:hAnsi="Times New Roman" w:cs="Times New Roman"/>
          <w:sz w:val="24"/>
          <w:szCs w:val="24"/>
        </w:rPr>
        <w:t>Елбасы</w:t>
      </w:r>
      <w:proofErr w:type="spellEnd"/>
      <w:r w:rsidRPr="00EA404E">
        <w:rPr>
          <w:rFonts w:ascii="Times New Roman" w:hAnsi="Times New Roman" w:cs="Times New Roman"/>
          <w:sz w:val="24"/>
          <w:szCs w:val="24"/>
        </w:rPr>
        <w:t xml:space="preserve"> можно отметить, что СПК должны стать неким региональным институтом развития, в уполномочиях которых возможность объединиться в </w:t>
      </w:r>
      <w:proofErr w:type="gramStart"/>
      <w:r w:rsidRPr="00EA404E">
        <w:rPr>
          <w:rFonts w:ascii="Times New Roman" w:hAnsi="Times New Roman" w:cs="Times New Roman"/>
          <w:sz w:val="24"/>
          <w:szCs w:val="24"/>
        </w:rPr>
        <w:t>холдинги</w:t>
      </w:r>
      <w:proofErr w:type="gramEnd"/>
      <w:r w:rsidRPr="00EA404E">
        <w:rPr>
          <w:rFonts w:ascii="Times New Roman" w:hAnsi="Times New Roman" w:cs="Times New Roman"/>
          <w:sz w:val="24"/>
          <w:szCs w:val="24"/>
        </w:rPr>
        <w:t xml:space="preserve"> управляющие государственными активами. Корпорации задействованы для развития малого и среднего бизнеса, усиления кооперации и привлечения новых проектов.</w:t>
      </w: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В ходе изучения разных корпораций на территории Республики Казахстан, </w:t>
      </w:r>
      <w:r>
        <w:rPr>
          <w:rFonts w:ascii="Times New Roman" w:hAnsi="Times New Roman" w:cs="Times New Roman"/>
          <w:sz w:val="24"/>
          <w:szCs w:val="24"/>
        </w:rPr>
        <w:t>выявили</w:t>
      </w:r>
      <w:r w:rsidRPr="00EA404E">
        <w:rPr>
          <w:rFonts w:ascii="Times New Roman" w:hAnsi="Times New Roman" w:cs="Times New Roman"/>
          <w:sz w:val="24"/>
          <w:szCs w:val="24"/>
        </w:rPr>
        <w:t xml:space="preserve"> несколько проблем в деятельности корпораций. Конечно же, основными проблемами СПК, как некоммерческой организации являются: недостаточность финансовых средств, смешение коммерческих и некоммерческих задач, убыточность большинства СПК, неоптимальный и широкий отраслевой диапазон проектов.</w:t>
      </w: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Для решения вышеперечисленных проблем и поиска всевозможных путей преодоления имеющихся задач, автор проанализировал передовые корпорации на территории Республики Казахстан, а также, были рассмотрены и холдинги международного значения. Во внимание были взяты следующие корпорации:</w:t>
      </w:r>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hAnsi="Times New Roman" w:cs="Times New Roman"/>
          <w:sz w:val="24"/>
          <w:szCs w:val="24"/>
        </w:rPr>
        <w:t>Акционерное общество «Социально – предпринимательская корпорация «</w:t>
      </w:r>
      <w:proofErr w:type="spellStart"/>
      <w:r w:rsidRPr="00EA404E">
        <w:rPr>
          <w:rFonts w:ascii="Times New Roman" w:hAnsi="Times New Roman" w:cs="Times New Roman"/>
          <w:sz w:val="24"/>
          <w:szCs w:val="24"/>
        </w:rPr>
        <w:t>Astana</w:t>
      </w:r>
      <w:proofErr w:type="spellEnd"/>
      <w:r w:rsidRPr="00EA404E">
        <w:rPr>
          <w:rFonts w:ascii="Times New Roman" w:hAnsi="Times New Roman" w:cs="Times New Roman"/>
          <w:sz w:val="24"/>
          <w:szCs w:val="24"/>
        </w:rPr>
        <w:t xml:space="preserve">» является региональным институтом развития, единственным акционером которого является </w:t>
      </w:r>
      <w:proofErr w:type="spellStart"/>
      <w:r w:rsidRPr="00EA404E">
        <w:rPr>
          <w:rFonts w:ascii="Times New Roman" w:hAnsi="Times New Roman" w:cs="Times New Roman"/>
          <w:sz w:val="24"/>
          <w:szCs w:val="24"/>
        </w:rPr>
        <w:t>акимат</w:t>
      </w:r>
      <w:proofErr w:type="spellEnd"/>
      <w:r w:rsidRPr="00EA404E">
        <w:rPr>
          <w:rFonts w:ascii="Times New Roman" w:hAnsi="Times New Roman" w:cs="Times New Roman"/>
          <w:sz w:val="24"/>
          <w:szCs w:val="24"/>
        </w:rPr>
        <w:t xml:space="preserve"> города </w:t>
      </w:r>
      <w:proofErr w:type="spellStart"/>
      <w:r w:rsidRPr="00EA404E">
        <w:rPr>
          <w:rFonts w:ascii="Times New Roman" w:hAnsi="Times New Roman" w:cs="Times New Roman"/>
          <w:sz w:val="24"/>
          <w:szCs w:val="24"/>
        </w:rPr>
        <w:t>Нур</w:t>
      </w:r>
      <w:proofErr w:type="spellEnd"/>
      <w:r w:rsidRPr="00EA404E">
        <w:rPr>
          <w:rFonts w:ascii="Times New Roman" w:hAnsi="Times New Roman" w:cs="Times New Roman"/>
          <w:sz w:val="24"/>
          <w:szCs w:val="24"/>
        </w:rPr>
        <w:t>-Султан.</w:t>
      </w:r>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eastAsia="Times New Roman" w:hAnsi="Times New Roman" w:cs="Times New Roman"/>
          <w:sz w:val="24"/>
          <w:szCs w:val="24"/>
          <w:lang w:eastAsia="ru-RU"/>
        </w:rPr>
        <w:t>АО «Национальная компания «Социально-предпринимательская корпорация «</w:t>
      </w:r>
      <w:proofErr w:type="spellStart"/>
      <w:r w:rsidRPr="00EA404E">
        <w:rPr>
          <w:rFonts w:ascii="Times New Roman" w:eastAsia="Times New Roman" w:hAnsi="Times New Roman" w:cs="Times New Roman"/>
          <w:sz w:val="24"/>
          <w:szCs w:val="24"/>
          <w:lang w:eastAsia="ru-RU"/>
        </w:rPr>
        <w:t>Сарыарка</w:t>
      </w:r>
      <w:proofErr w:type="spellEnd"/>
      <w:r w:rsidRPr="00EA404E">
        <w:rPr>
          <w:rFonts w:ascii="Times New Roman" w:eastAsia="Times New Roman" w:hAnsi="Times New Roman" w:cs="Times New Roman"/>
          <w:sz w:val="24"/>
          <w:szCs w:val="24"/>
          <w:lang w:eastAsia="ru-RU"/>
        </w:rPr>
        <w:t xml:space="preserve">» осуществляет деятельность в </w:t>
      </w:r>
      <w:proofErr w:type="spellStart"/>
      <w:r w:rsidRPr="00EA404E">
        <w:rPr>
          <w:rFonts w:ascii="Times New Roman" w:eastAsia="Times New Roman" w:hAnsi="Times New Roman" w:cs="Times New Roman"/>
          <w:sz w:val="24"/>
          <w:szCs w:val="24"/>
          <w:lang w:eastAsia="ru-RU"/>
        </w:rPr>
        <w:t>Акмолинской</w:t>
      </w:r>
      <w:proofErr w:type="spellEnd"/>
      <w:r w:rsidRPr="00EA404E">
        <w:rPr>
          <w:rFonts w:ascii="Times New Roman" w:eastAsia="Times New Roman" w:hAnsi="Times New Roman" w:cs="Times New Roman"/>
          <w:sz w:val="24"/>
          <w:szCs w:val="24"/>
          <w:lang w:eastAsia="ru-RU"/>
        </w:rPr>
        <w:t xml:space="preserve">, Карагандинской областях и городе </w:t>
      </w:r>
      <w:proofErr w:type="spellStart"/>
      <w:r w:rsidRPr="00EA404E">
        <w:rPr>
          <w:rFonts w:ascii="Times New Roman" w:eastAsia="Times New Roman" w:hAnsi="Times New Roman" w:cs="Times New Roman"/>
          <w:sz w:val="24"/>
          <w:szCs w:val="24"/>
          <w:lang w:eastAsia="ru-RU"/>
        </w:rPr>
        <w:t>Нур</w:t>
      </w:r>
      <w:proofErr w:type="spellEnd"/>
      <w:r w:rsidRPr="00EA404E">
        <w:rPr>
          <w:rFonts w:ascii="Times New Roman" w:eastAsia="Times New Roman" w:hAnsi="Times New Roman" w:cs="Times New Roman"/>
          <w:sz w:val="24"/>
          <w:szCs w:val="24"/>
          <w:lang w:eastAsia="ru-RU"/>
        </w:rPr>
        <w:t>-Султан</w:t>
      </w:r>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eastAsia="Times New Roman" w:hAnsi="Times New Roman" w:cs="Times New Roman"/>
          <w:sz w:val="24"/>
          <w:szCs w:val="24"/>
          <w:lang w:eastAsia="ru-RU"/>
        </w:rPr>
        <w:t>АО «Национальная компания «Социально-предпринимательская корпорация «</w:t>
      </w:r>
      <w:proofErr w:type="spellStart"/>
      <w:r w:rsidRPr="00EA404E">
        <w:rPr>
          <w:rFonts w:ascii="Times New Roman" w:eastAsia="Times New Roman" w:hAnsi="Times New Roman" w:cs="Times New Roman"/>
          <w:sz w:val="24"/>
          <w:szCs w:val="24"/>
          <w:lang w:eastAsia="ru-RU"/>
        </w:rPr>
        <w:t>Ертіс</w:t>
      </w:r>
      <w:proofErr w:type="spellEnd"/>
      <w:r w:rsidRPr="00EA404E">
        <w:rPr>
          <w:rFonts w:ascii="Times New Roman" w:eastAsia="Times New Roman" w:hAnsi="Times New Roman" w:cs="Times New Roman"/>
          <w:sz w:val="24"/>
          <w:szCs w:val="24"/>
          <w:lang w:eastAsia="ru-RU"/>
        </w:rPr>
        <w:t>» осуществляет деятельность Восточно-Казахстанской и Павлодарской областях с центром в городе Семей</w:t>
      </w:r>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eastAsia="Times New Roman" w:hAnsi="Times New Roman" w:cs="Times New Roman"/>
          <w:sz w:val="24"/>
          <w:szCs w:val="24"/>
          <w:lang w:eastAsia="ru-RU"/>
        </w:rPr>
        <w:t>АО «Национальная компания «Социально-предпринимательская корпорация «</w:t>
      </w:r>
      <w:proofErr w:type="spellStart"/>
      <w:r w:rsidRPr="00EA404E">
        <w:rPr>
          <w:rFonts w:ascii="Times New Roman" w:eastAsia="Times New Roman" w:hAnsi="Times New Roman" w:cs="Times New Roman"/>
          <w:sz w:val="24"/>
          <w:szCs w:val="24"/>
          <w:lang w:eastAsia="ru-RU"/>
        </w:rPr>
        <w:t>Оңтү</w:t>
      </w:r>
      <w:proofErr w:type="gramStart"/>
      <w:r w:rsidRPr="00EA404E">
        <w:rPr>
          <w:rFonts w:ascii="Times New Roman" w:eastAsia="Times New Roman" w:hAnsi="Times New Roman" w:cs="Times New Roman"/>
          <w:sz w:val="24"/>
          <w:szCs w:val="24"/>
          <w:lang w:eastAsia="ru-RU"/>
        </w:rPr>
        <w:t>ст</w:t>
      </w:r>
      <w:proofErr w:type="gramEnd"/>
      <w:r w:rsidRPr="00EA404E">
        <w:rPr>
          <w:rFonts w:ascii="Times New Roman" w:eastAsia="Times New Roman" w:hAnsi="Times New Roman" w:cs="Times New Roman"/>
          <w:sz w:val="24"/>
          <w:szCs w:val="24"/>
          <w:lang w:eastAsia="ru-RU"/>
        </w:rPr>
        <w:t>ік</w:t>
      </w:r>
      <w:proofErr w:type="spellEnd"/>
      <w:r w:rsidRPr="00EA404E">
        <w:rPr>
          <w:rFonts w:ascii="Times New Roman" w:eastAsia="Times New Roman" w:hAnsi="Times New Roman" w:cs="Times New Roman"/>
          <w:sz w:val="24"/>
          <w:szCs w:val="24"/>
          <w:lang w:eastAsia="ru-RU"/>
        </w:rPr>
        <w:t xml:space="preserve">» в Южно-Казахстанской, </w:t>
      </w:r>
      <w:proofErr w:type="spellStart"/>
      <w:r w:rsidRPr="00EA404E">
        <w:rPr>
          <w:rFonts w:ascii="Times New Roman" w:eastAsia="Times New Roman" w:hAnsi="Times New Roman" w:cs="Times New Roman"/>
          <w:sz w:val="24"/>
          <w:szCs w:val="24"/>
          <w:lang w:eastAsia="ru-RU"/>
        </w:rPr>
        <w:t>Жамбылской</w:t>
      </w:r>
      <w:proofErr w:type="spellEnd"/>
      <w:r w:rsidRPr="00EA404E">
        <w:rPr>
          <w:rFonts w:ascii="Times New Roman" w:eastAsia="Times New Roman" w:hAnsi="Times New Roman" w:cs="Times New Roman"/>
          <w:sz w:val="24"/>
          <w:szCs w:val="24"/>
          <w:lang w:eastAsia="ru-RU"/>
        </w:rPr>
        <w:t xml:space="preserve"> и </w:t>
      </w:r>
      <w:proofErr w:type="spellStart"/>
      <w:r w:rsidRPr="00EA404E">
        <w:rPr>
          <w:rFonts w:ascii="Times New Roman" w:eastAsia="Times New Roman" w:hAnsi="Times New Roman" w:cs="Times New Roman"/>
          <w:sz w:val="24"/>
          <w:szCs w:val="24"/>
          <w:lang w:eastAsia="ru-RU"/>
        </w:rPr>
        <w:t>Кызылординской</w:t>
      </w:r>
      <w:proofErr w:type="spellEnd"/>
      <w:r w:rsidRPr="00EA404E">
        <w:rPr>
          <w:rFonts w:ascii="Times New Roman" w:eastAsia="Times New Roman" w:hAnsi="Times New Roman" w:cs="Times New Roman"/>
          <w:sz w:val="24"/>
          <w:szCs w:val="24"/>
          <w:lang w:eastAsia="ru-RU"/>
        </w:rPr>
        <w:t xml:space="preserve"> областях с центром в городе Шымкент</w:t>
      </w:r>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eastAsia="Times New Roman" w:hAnsi="Times New Roman" w:cs="Times New Roman"/>
          <w:sz w:val="24"/>
          <w:szCs w:val="24"/>
          <w:lang w:eastAsia="ru-RU"/>
        </w:rPr>
        <w:t>АО «Национальная компания «Социально-предпринимательская корпорация «</w:t>
      </w:r>
      <w:proofErr w:type="spellStart"/>
      <w:r w:rsidRPr="00EA404E">
        <w:rPr>
          <w:rFonts w:ascii="Times New Roman" w:eastAsia="Times New Roman" w:hAnsi="Times New Roman" w:cs="Times New Roman"/>
          <w:sz w:val="24"/>
          <w:szCs w:val="24"/>
          <w:lang w:eastAsia="ru-RU"/>
        </w:rPr>
        <w:t>Жетісу</w:t>
      </w:r>
      <w:proofErr w:type="spellEnd"/>
      <w:r w:rsidRPr="00EA404E">
        <w:rPr>
          <w:rFonts w:ascii="Times New Roman" w:eastAsia="Times New Roman" w:hAnsi="Times New Roman" w:cs="Times New Roman"/>
          <w:sz w:val="24"/>
          <w:szCs w:val="24"/>
          <w:lang w:eastAsia="ru-RU"/>
        </w:rPr>
        <w:t xml:space="preserve">» в </w:t>
      </w:r>
      <w:proofErr w:type="spellStart"/>
      <w:r w:rsidRPr="00EA404E">
        <w:rPr>
          <w:rFonts w:ascii="Times New Roman" w:eastAsia="Times New Roman" w:hAnsi="Times New Roman" w:cs="Times New Roman"/>
          <w:sz w:val="24"/>
          <w:szCs w:val="24"/>
          <w:lang w:eastAsia="ru-RU"/>
        </w:rPr>
        <w:t>Алматинской</w:t>
      </w:r>
      <w:proofErr w:type="spellEnd"/>
      <w:r w:rsidRPr="00EA404E">
        <w:rPr>
          <w:rFonts w:ascii="Times New Roman" w:eastAsia="Times New Roman" w:hAnsi="Times New Roman" w:cs="Times New Roman"/>
          <w:sz w:val="24"/>
          <w:szCs w:val="24"/>
          <w:lang w:eastAsia="ru-RU"/>
        </w:rPr>
        <w:t xml:space="preserve"> области и городе Алматы с центром в городе </w:t>
      </w:r>
      <w:proofErr w:type="spellStart"/>
      <w:r w:rsidRPr="00EA404E">
        <w:rPr>
          <w:rFonts w:ascii="Times New Roman" w:eastAsia="Times New Roman" w:hAnsi="Times New Roman" w:cs="Times New Roman"/>
          <w:sz w:val="24"/>
          <w:szCs w:val="24"/>
          <w:lang w:eastAsia="ru-RU"/>
        </w:rPr>
        <w:t>Талдыкорган</w:t>
      </w:r>
      <w:proofErr w:type="spellEnd"/>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eastAsia="Times New Roman" w:hAnsi="Times New Roman" w:cs="Times New Roman"/>
          <w:sz w:val="24"/>
          <w:szCs w:val="24"/>
          <w:lang w:eastAsia="ru-RU"/>
        </w:rPr>
        <w:t xml:space="preserve">АО «Национальная компания «Социально-предпринимательская корпорация «Каспий» в </w:t>
      </w:r>
      <w:proofErr w:type="spellStart"/>
      <w:r w:rsidRPr="00EA404E">
        <w:rPr>
          <w:rFonts w:ascii="Times New Roman" w:eastAsia="Times New Roman" w:hAnsi="Times New Roman" w:cs="Times New Roman"/>
          <w:sz w:val="24"/>
          <w:szCs w:val="24"/>
          <w:lang w:eastAsia="ru-RU"/>
        </w:rPr>
        <w:t>Атырауской</w:t>
      </w:r>
      <w:proofErr w:type="spellEnd"/>
      <w:r w:rsidRPr="00EA404E">
        <w:rPr>
          <w:rFonts w:ascii="Times New Roman" w:eastAsia="Times New Roman" w:hAnsi="Times New Roman" w:cs="Times New Roman"/>
          <w:sz w:val="24"/>
          <w:szCs w:val="24"/>
          <w:lang w:eastAsia="ru-RU"/>
        </w:rPr>
        <w:t xml:space="preserve"> и </w:t>
      </w:r>
      <w:proofErr w:type="spellStart"/>
      <w:r w:rsidRPr="00EA404E">
        <w:rPr>
          <w:rFonts w:ascii="Times New Roman" w:eastAsia="Times New Roman" w:hAnsi="Times New Roman" w:cs="Times New Roman"/>
          <w:sz w:val="24"/>
          <w:szCs w:val="24"/>
          <w:lang w:eastAsia="ru-RU"/>
        </w:rPr>
        <w:t>Мангистауской</w:t>
      </w:r>
      <w:proofErr w:type="spellEnd"/>
      <w:r w:rsidRPr="00EA404E">
        <w:rPr>
          <w:rFonts w:ascii="Times New Roman" w:eastAsia="Times New Roman" w:hAnsi="Times New Roman" w:cs="Times New Roman"/>
          <w:sz w:val="24"/>
          <w:szCs w:val="24"/>
          <w:lang w:eastAsia="ru-RU"/>
        </w:rPr>
        <w:t xml:space="preserve"> областях с центром в городе Актау</w:t>
      </w:r>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eastAsia="Times New Roman" w:hAnsi="Times New Roman" w:cs="Times New Roman"/>
          <w:sz w:val="24"/>
          <w:szCs w:val="24"/>
          <w:lang w:eastAsia="ru-RU"/>
        </w:rPr>
        <w:t xml:space="preserve">АО «Национальная компания «Социально-предпринимательская корпорация «Тобол» в </w:t>
      </w:r>
      <w:proofErr w:type="gramStart"/>
      <w:r w:rsidRPr="00EA404E">
        <w:rPr>
          <w:rFonts w:ascii="Times New Roman" w:eastAsia="Times New Roman" w:hAnsi="Times New Roman" w:cs="Times New Roman"/>
          <w:sz w:val="24"/>
          <w:szCs w:val="24"/>
          <w:lang w:eastAsia="ru-RU"/>
        </w:rPr>
        <w:t>Северо-Казахстанской</w:t>
      </w:r>
      <w:proofErr w:type="gramEnd"/>
      <w:r w:rsidRPr="00EA404E">
        <w:rPr>
          <w:rFonts w:ascii="Times New Roman" w:eastAsia="Times New Roman" w:hAnsi="Times New Roman" w:cs="Times New Roman"/>
          <w:sz w:val="24"/>
          <w:szCs w:val="24"/>
          <w:lang w:eastAsia="ru-RU"/>
        </w:rPr>
        <w:t xml:space="preserve">, и </w:t>
      </w:r>
      <w:proofErr w:type="spellStart"/>
      <w:r w:rsidRPr="00EA404E">
        <w:rPr>
          <w:rFonts w:ascii="Times New Roman" w:eastAsia="Times New Roman" w:hAnsi="Times New Roman" w:cs="Times New Roman"/>
          <w:sz w:val="24"/>
          <w:szCs w:val="24"/>
          <w:lang w:eastAsia="ru-RU"/>
        </w:rPr>
        <w:t>Костанайской</w:t>
      </w:r>
      <w:proofErr w:type="spellEnd"/>
      <w:r w:rsidRPr="00EA404E">
        <w:rPr>
          <w:rFonts w:ascii="Times New Roman" w:eastAsia="Times New Roman" w:hAnsi="Times New Roman" w:cs="Times New Roman"/>
          <w:sz w:val="24"/>
          <w:szCs w:val="24"/>
          <w:lang w:eastAsia="ru-RU"/>
        </w:rPr>
        <w:t xml:space="preserve"> областях с центром в городе </w:t>
      </w:r>
      <w:proofErr w:type="spellStart"/>
      <w:r w:rsidRPr="00EA404E">
        <w:rPr>
          <w:rFonts w:ascii="Times New Roman" w:eastAsia="Times New Roman" w:hAnsi="Times New Roman" w:cs="Times New Roman"/>
          <w:sz w:val="24"/>
          <w:szCs w:val="24"/>
          <w:lang w:eastAsia="ru-RU"/>
        </w:rPr>
        <w:t>Костанай</w:t>
      </w:r>
      <w:proofErr w:type="spellEnd"/>
    </w:p>
    <w:p w:rsidR="00E37F20" w:rsidRPr="00EA404E" w:rsidRDefault="00E37F20" w:rsidP="00E37F20">
      <w:pPr>
        <w:numPr>
          <w:ilvl w:val="0"/>
          <w:numId w:val="21"/>
        </w:numPr>
        <w:spacing w:after="0" w:line="240" w:lineRule="auto"/>
        <w:ind w:left="0" w:firstLine="709"/>
        <w:jc w:val="both"/>
        <w:rPr>
          <w:rFonts w:ascii="Times New Roman" w:eastAsia="Times New Roman" w:hAnsi="Times New Roman" w:cs="Times New Roman"/>
          <w:sz w:val="24"/>
          <w:szCs w:val="24"/>
          <w:lang w:eastAsia="ru-RU"/>
        </w:rPr>
      </w:pPr>
      <w:r w:rsidRPr="00EA404E">
        <w:rPr>
          <w:rFonts w:ascii="Times New Roman" w:eastAsia="Times New Roman" w:hAnsi="Times New Roman" w:cs="Times New Roman"/>
          <w:sz w:val="24"/>
          <w:szCs w:val="24"/>
          <w:lang w:eastAsia="ru-RU"/>
        </w:rPr>
        <w:lastRenderedPageBreak/>
        <w:t>АО «Национальная компания «Социально-предпринимательская корпорация «</w:t>
      </w:r>
      <w:proofErr w:type="spellStart"/>
      <w:r w:rsidRPr="00EA404E">
        <w:rPr>
          <w:rFonts w:ascii="Times New Roman" w:eastAsia="Times New Roman" w:hAnsi="Times New Roman" w:cs="Times New Roman"/>
          <w:sz w:val="24"/>
          <w:szCs w:val="24"/>
          <w:lang w:eastAsia="ru-RU"/>
        </w:rPr>
        <w:t>Батыс</w:t>
      </w:r>
      <w:proofErr w:type="spellEnd"/>
      <w:r w:rsidRPr="00EA404E">
        <w:rPr>
          <w:rFonts w:ascii="Times New Roman" w:eastAsia="Times New Roman" w:hAnsi="Times New Roman" w:cs="Times New Roman"/>
          <w:sz w:val="24"/>
          <w:szCs w:val="24"/>
          <w:lang w:eastAsia="ru-RU"/>
        </w:rPr>
        <w:t xml:space="preserve">» в Актюбинской и Западно-Казахстанской областях с центром в городе </w:t>
      </w:r>
      <w:proofErr w:type="spellStart"/>
      <w:r w:rsidRPr="00EA404E">
        <w:rPr>
          <w:rFonts w:ascii="Times New Roman" w:eastAsia="Times New Roman" w:hAnsi="Times New Roman" w:cs="Times New Roman"/>
          <w:sz w:val="24"/>
          <w:szCs w:val="24"/>
          <w:lang w:eastAsia="ru-RU"/>
        </w:rPr>
        <w:t>Актобе</w:t>
      </w:r>
      <w:proofErr w:type="spellEnd"/>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Для анализа минусов и плюсов решено было рассмотреть политику ведущих мировых гигантов экономики. В мировой экономике особое место занимают, так называемые, гиганты, ведущие корпорации, число сотрудников которых исчисляются тысячами</w:t>
      </w:r>
      <w:proofErr w:type="gramStart"/>
      <w:r w:rsidRPr="00EA404E">
        <w:rPr>
          <w:rFonts w:ascii="Times New Roman" w:hAnsi="Times New Roman" w:cs="Times New Roman"/>
          <w:sz w:val="24"/>
          <w:szCs w:val="24"/>
        </w:rPr>
        <w:t xml:space="preserve"> ,</w:t>
      </w:r>
      <w:proofErr w:type="gramEnd"/>
      <w:r w:rsidRPr="00EA404E">
        <w:rPr>
          <w:rFonts w:ascii="Times New Roman" w:hAnsi="Times New Roman" w:cs="Times New Roman"/>
          <w:sz w:val="24"/>
          <w:szCs w:val="24"/>
        </w:rPr>
        <w:t xml:space="preserve"> а доход больше ВВП некоторых стран мира. </w:t>
      </w:r>
    </w:p>
    <w:p w:rsidR="00E37F20" w:rsidRPr="00EA404E" w:rsidRDefault="00E37F20" w:rsidP="00E37F20">
      <w:pPr>
        <w:pStyle w:val="a4"/>
        <w:numPr>
          <w:ilvl w:val="0"/>
          <w:numId w:val="22"/>
        </w:numPr>
        <w:spacing w:after="0" w:line="240" w:lineRule="auto"/>
        <w:ind w:left="0" w:firstLine="709"/>
        <w:jc w:val="both"/>
        <w:rPr>
          <w:rFonts w:ascii="Times New Roman" w:hAnsi="Times New Roman" w:cs="Times New Roman"/>
          <w:sz w:val="24"/>
          <w:szCs w:val="24"/>
        </w:rPr>
      </w:pPr>
      <w:proofErr w:type="spellStart"/>
      <w:r w:rsidRPr="00EA404E">
        <w:rPr>
          <w:rFonts w:ascii="Times New Roman" w:hAnsi="Times New Roman" w:cs="Times New Roman"/>
          <w:sz w:val="24"/>
          <w:szCs w:val="24"/>
        </w:rPr>
        <w:t>Exxon</w:t>
      </w:r>
      <w:proofErr w:type="spellEnd"/>
      <w:r w:rsidRPr="00EA404E">
        <w:rPr>
          <w:rFonts w:ascii="Times New Roman" w:hAnsi="Times New Roman" w:cs="Times New Roman"/>
          <w:sz w:val="24"/>
          <w:szCs w:val="24"/>
        </w:rPr>
        <w:t xml:space="preserve"> </w:t>
      </w:r>
      <w:proofErr w:type="spellStart"/>
      <w:r w:rsidRPr="00EA404E">
        <w:rPr>
          <w:rFonts w:ascii="Times New Roman" w:hAnsi="Times New Roman" w:cs="Times New Roman"/>
          <w:sz w:val="24"/>
          <w:szCs w:val="24"/>
        </w:rPr>
        <w:t>Mobil</w:t>
      </w:r>
      <w:proofErr w:type="spellEnd"/>
    </w:p>
    <w:p w:rsidR="00E37F20" w:rsidRPr="00EA404E" w:rsidRDefault="00E37F20" w:rsidP="00E37F20">
      <w:pPr>
        <w:pStyle w:val="a4"/>
        <w:numPr>
          <w:ilvl w:val="0"/>
          <w:numId w:val="22"/>
        </w:numPr>
        <w:spacing w:after="0" w:line="240" w:lineRule="auto"/>
        <w:ind w:left="0" w:firstLine="709"/>
        <w:jc w:val="both"/>
        <w:rPr>
          <w:rFonts w:ascii="Times New Roman" w:hAnsi="Times New Roman" w:cs="Times New Roman"/>
          <w:sz w:val="24"/>
          <w:szCs w:val="24"/>
        </w:rPr>
      </w:pPr>
      <w:proofErr w:type="spellStart"/>
      <w:r w:rsidRPr="00EA404E">
        <w:rPr>
          <w:rFonts w:ascii="Times New Roman" w:hAnsi="Times New Roman" w:cs="Times New Roman"/>
          <w:sz w:val="24"/>
          <w:szCs w:val="24"/>
        </w:rPr>
        <w:t>General</w:t>
      </w:r>
      <w:proofErr w:type="spellEnd"/>
      <w:r w:rsidRPr="00EA404E">
        <w:rPr>
          <w:rFonts w:ascii="Times New Roman" w:hAnsi="Times New Roman" w:cs="Times New Roman"/>
          <w:sz w:val="24"/>
          <w:szCs w:val="24"/>
        </w:rPr>
        <w:t xml:space="preserve"> </w:t>
      </w:r>
      <w:proofErr w:type="spellStart"/>
      <w:r w:rsidRPr="00EA404E">
        <w:rPr>
          <w:rFonts w:ascii="Times New Roman" w:hAnsi="Times New Roman" w:cs="Times New Roman"/>
          <w:sz w:val="24"/>
          <w:szCs w:val="24"/>
        </w:rPr>
        <w:t>Electric</w:t>
      </w:r>
      <w:proofErr w:type="spellEnd"/>
    </w:p>
    <w:p w:rsidR="00E37F20" w:rsidRPr="00EA404E" w:rsidRDefault="00E37F20" w:rsidP="00E37F20">
      <w:pPr>
        <w:pStyle w:val="a4"/>
        <w:numPr>
          <w:ilvl w:val="0"/>
          <w:numId w:val="22"/>
        </w:numPr>
        <w:spacing w:after="0" w:line="240" w:lineRule="auto"/>
        <w:ind w:left="0" w:firstLine="709"/>
        <w:jc w:val="both"/>
        <w:rPr>
          <w:rFonts w:ascii="Times New Roman" w:hAnsi="Times New Roman" w:cs="Times New Roman"/>
          <w:sz w:val="24"/>
          <w:szCs w:val="24"/>
        </w:rPr>
      </w:pPr>
      <w:r w:rsidRPr="00EA404E">
        <w:rPr>
          <w:rFonts w:ascii="Times New Roman" w:hAnsi="Times New Roman" w:cs="Times New Roman"/>
          <w:sz w:val="24"/>
          <w:szCs w:val="24"/>
        </w:rPr>
        <w:t>ICBC</w:t>
      </w:r>
    </w:p>
    <w:p w:rsidR="00E37F20" w:rsidRPr="00EA404E" w:rsidRDefault="00E37F20" w:rsidP="00E37F20">
      <w:pPr>
        <w:pStyle w:val="a4"/>
        <w:numPr>
          <w:ilvl w:val="0"/>
          <w:numId w:val="22"/>
        </w:numPr>
        <w:spacing w:after="0" w:line="240" w:lineRule="auto"/>
        <w:ind w:left="0" w:firstLine="709"/>
        <w:jc w:val="both"/>
        <w:rPr>
          <w:rFonts w:ascii="Times New Roman" w:hAnsi="Times New Roman" w:cs="Times New Roman"/>
          <w:sz w:val="24"/>
          <w:szCs w:val="24"/>
        </w:rPr>
      </w:pPr>
      <w:r w:rsidRPr="00EA404E">
        <w:rPr>
          <w:rFonts w:ascii="Times New Roman" w:hAnsi="Times New Roman" w:cs="Times New Roman"/>
          <w:sz w:val="24"/>
          <w:szCs w:val="24"/>
        </w:rPr>
        <w:t>Китайский строительный банк (CCB)</w:t>
      </w:r>
    </w:p>
    <w:p w:rsidR="00E37F20" w:rsidRPr="00EA404E" w:rsidRDefault="00E37F20" w:rsidP="00E37F20">
      <w:pPr>
        <w:pStyle w:val="a4"/>
        <w:numPr>
          <w:ilvl w:val="0"/>
          <w:numId w:val="22"/>
        </w:numPr>
        <w:spacing w:after="0" w:line="240" w:lineRule="auto"/>
        <w:ind w:left="0"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JP </w:t>
      </w:r>
      <w:proofErr w:type="spellStart"/>
      <w:r w:rsidRPr="00EA404E">
        <w:rPr>
          <w:rFonts w:ascii="Times New Roman" w:hAnsi="Times New Roman" w:cs="Times New Roman"/>
          <w:sz w:val="24"/>
          <w:szCs w:val="24"/>
        </w:rPr>
        <w:t>Morgan</w:t>
      </w:r>
      <w:proofErr w:type="spellEnd"/>
      <w:r w:rsidRPr="00EA404E">
        <w:rPr>
          <w:rFonts w:ascii="Times New Roman" w:hAnsi="Times New Roman" w:cs="Times New Roman"/>
          <w:sz w:val="24"/>
          <w:szCs w:val="24"/>
        </w:rPr>
        <w:t xml:space="preserve"> </w:t>
      </w:r>
      <w:proofErr w:type="spellStart"/>
      <w:r w:rsidRPr="00EA404E">
        <w:rPr>
          <w:rFonts w:ascii="Times New Roman" w:hAnsi="Times New Roman" w:cs="Times New Roman"/>
          <w:sz w:val="24"/>
          <w:szCs w:val="24"/>
        </w:rPr>
        <w:t>Chase</w:t>
      </w:r>
      <w:proofErr w:type="spellEnd"/>
      <w:r w:rsidRPr="00EA404E">
        <w:rPr>
          <w:rFonts w:ascii="Times New Roman" w:hAnsi="Times New Roman" w:cs="Times New Roman"/>
          <w:sz w:val="24"/>
          <w:szCs w:val="24"/>
        </w:rPr>
        <w:t xml:space="preserve"> </w:t>
      </w: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Данные корпорации являются ведущими холдингами, средняя прибыль которых колеблется между 13-45 млрд.$</w:t>
      </w:r>
      <w:proofErr w:type="gramStart"/>
      <w:r w:rsidRPr="00EA404E">
        <w:rPr>
          <w:rFonts w:ascii="Times New Roman" w:hAnsi="Times New Roman" w:cs="Times New Roman"/>
          <w:sz w:val="24"/>
          <w:szCs w:val="24"/>
        </w:rPr>
        <w:t xml:space="preserve"> .</w:t>
      </w:r>
      <w:proofErr w:type="gramEnd"/>
      <w:r w:rsidRPr="00EA404E">
        <w:rPr>
          <w:rFonts w:ascii="Times New Roman" w:hAnsi="Times New Roman" w:cs="Times New Roman"/>
          <w:sz w:val="24"/>
          <w:szCs w:val="24"/>
        </w:rPr>
        <w:t xml:space="preserve"> Политика поддерживания данных корпораций в  ТОП-5 стран мира и </w:t>
      </w:r>
      <w:proofErr w:type="spellStart"/>
      <w:r w:rsidRPr="00EA404E">
        <w:rPr>
          <w:rFonts w:ascii="Times New Roman" w:hAnsi="Times New Roman" w:cs="Times New Roman"/>
          <w:sz w:val="24"/>
          <w:szCs w:val="24"/>
        </w:rPr>
        <w:t>сподвигла</w:t>
      </w:r>
      <w:proofErr w:type="spellEnd"/>
      <w:r w:rsidRPr="00EA404E">
        <w:rPr>
          <w:rFonts w:ascii="Times New Roman" w:hAnsi="Times New Roman" w:cs="Times New Roman"/>
          <w:sz w:val="24"/>
          <w:szCs w:val="24"/>
        </w:rPr>
        <w:t xml:space="preserve"> автора провести анализ казахстанских СПК и выявить проблемы.  </w:t>
      </w: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В ходе анализа было выявлено главное отличие СПК от мировых гигантов, это наличие правовой концепции  и прямая зависимость таких социально-предпринимательских корпораций от государственного бюджета, что ограничивает возможности вышеупомянутых. Но, тем не </w:t>
      </w:r>
      <w:proofErr w:type="gramStart"/>
      <w:r w:rsidRPr="00EA404E">
        <w:rPr>
          <w:rFonts w:ascii="Times New Roman" w:hAnsi="Times New Roman" w:cs="Times New Roman"/>
          <w:sz w:val="24"/>
          <w:szCs w:val="24"/>
        </w:rPr>
        <w:t>менее</w:t>
      </w:r>
      <w:proofErr w:type="gramEnd"/>
      <w:r w:rsidRPr="00EA404E">
        <w:rPr>
          <w:rFonts w:ascii="Times New Roman" w:hAnsi="Times New Roman" w:cs="Times New Roman"/>
          <w:sz w:val="24"/>
          <w:szCs w:val="24"/>
        </w:rPr>
        <w:t xml:space="preserve"> было отмечено и то, какую пользу приносят корпорации тесно взаимодействующие с государством. </w:t>
      </w: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С начала образования таких корпораций было проделано множество работ по спонсированию проектов касающихся процветания самого государства: поддержка экологии, развитие туризма страны и повышение рабочих мест. Все это очень большая работа, которую спонсировали с бюджета государства. Но, перечисленные </w:t>
      </w:r>
      <w:proofErr w:type="gramStart"/>
      <w:r w:rsidRPr="00EA404E">
        <w:rPr>
          <w:rFonts w:ascii="Times New Roman" w:hAnsi="Times New Roman" w:cs="Times New Roman"/>
          <w:sz w:val="24"/>
          <w:szCs w:val="24"/>
        </w:rPr>
        <w:t>раннее</w:t>
      </w:r>
      <w:proofErr w:type="gramEnd"/>
      <w:r w:rsidRPr="00EA404E">
        <w:rPr>
          <w:rFonts w:ascii="Times New Roman" w:hAnsi="Times New Roman" w:cs="Times New Roman"/>
          <w:sz w:val="24"/>
          <w:szCs w:val="24"/>
        </w:rPr>
        <w:t xml:space="preserve">, автором, проблемы остаются актуальными. </w:t>
      </w:r>
    </w:p>
    <w:p w:rsidR="00E37F20" w:rsidRPr="00EA404E"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Возможные пути решения: объединения/сотрудничество СПК с такими крупными организациями, как: </w:t>
      </w:r>
    </w:p>
    <w:p w:rsidR="00E37F20" w:rsidRPr="00EA404E" w:rsidRDefault="00E37F20" w:rsidP="00E37F20">
      <w:pPr>
        <w:pStyle w:val="a4"/>
        <w:numPr>
          <w:ilvl w:val="0"/>
          <w:numId w:val="23"/>
        </w:numPr>
        <w:tabs>
          <w:tab w:val="left" w:pos="1134"/>
        </w:tabs>
        <w:spacing w:after="0" w:line="240" w:lineRule="auto"/>
        <w:ind w:left="0"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ТОО Корпорация </w:t>
      </w:r>
      <w:proofErr w:type="spellStart"/>
      <w:r w:rsidRPr="00EA404E">
        <w:rPr>
          <w:rFonts w:ascii="Times New Roman" w:hAnsi="Times New Roman" w:cs="Times New Roman"/>
          <w:sz w:val="24"/>
          <w:szCs w:val="24"/>
        </w:rPr>
        <w:t>Казахмыс</w:t>
      </w:r>
      <w:proofErr w:type="spellEnd"/>
      <w:r w:rsidRPr="00EA404E">
        <w:rPr>
          <w:rFonts w:ascii="Times New Roman" w:hAnsi="Times New Roman" w:cs="Times New Roman"/>
          <w:sz w:val="24"/>
          <w:szCs w:val="24"/>
        </w:rPr>
        <w:t>,</w:t>
      </w:r>
    </w:p>
    <w:p w:rsidR="00E37F20" w:rsidRPr="00EA404E" w:rsidRDefault="00E37F20" w:rsidP="00E37F20">
      <w:pPr>
        <w:pStyle w:val="a4"/>
        <w:numPr>
          <w:ilvl w:val="0"/>
          <w:numId w:val="23"/>
        </w:numPr>
        <w:tabs>
          <w:tab w:val="left" w:pos="1134"/>
        </w:tabs>
        <w:spacing w:after="0" w:line="240" w:lineRule="auto"/>
        <w:ind w:left="0"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Казахстанская ассоциация организаций нефтегазового и энергетического  комплекса “</w:t>
      </w:r>
      <w:proofErr w:type="spellStart"/>
      <w:r w:rsidRPr="00EA404E">
        <w:rPr>
          <w:rFonts w:ascii="Times New Roman" w:hAnsi="Times New Roman" w:cs="Times New Roman"/>
          <w:sz w:val="24"/>
          <w:szCs w:val="24"/>
          <w:lang w:val="en-US"/>
        </w:rPr>
        <w:t>Kazenergy</w:t>
      </w:r>
      <w:proofErr w:type="spellEnd"/>
      <w:r w:rsidRPr="00EA404E">
        <w:rPr>
          <w:rFonts w:ascii="Times New Roman" w:hAnsi="Times New Roman" w:cs="Times New Roman"/>
          <w:sz w:val="24"/>
          <w:szCs w:val="24"/>
        </w:rPr>
        <w:t xml:space="preserve">”, </w:t>
      </w:r>
    </w:p>
    <w:p w:rsidR="00E37F20" w:rsidRPr="00EA404E" w:rsidRDefault="00E37F20" w:rsidP="00E37F20">
      <w:pPr>
        <w:pStyle w:val="a4"/>
        <w:numPr>
          <w:ilvl w:val="0"/>
          <w:numId w:val="23"/>
        </w:numPr>
        <w:tabs>
          <w:tab w:val="left" w:pos="1134"/>
        </w:tabs>
        <w:spacing w:after="0" w:line="240" w:lineRule="auto"/>
        <w:ind w:left="0" w:firstLine="709"/>
        <w:jc w:val="both"/>
        <w:rPr>
          <w:rFonts w:ascii="Times New Roman" w:hAnsi="Times New Roman" w:cs="Times New Roman"/>
          <w:sz w:val="24"/>
          <w:szCs w:val="24"/>
        </w:rPr>
      </w:pPr>
      <w:r w:rsidRPr="00EA404E">
        <w:rPr>
          <w:rFonts w:ascii="Times New Roman" w:hAnsi="Times New Roman" w:cs="Times New Roman"/>
          <w:sz w:val="24"/>
          <w:szCs w:val="24"/>
        </w:rPr>
        <w:t>ГУ “Национальный Банк Республики Казахстан”</w:t>
      </w:r>
    </w:p>
    <w:p w:rsidR="00E37F20" w:rsidRDefault="00E37F20" w:rsidP="00E37F20">
      <w:pPr>
        <w:spacing w:after="0" w:line="240" w:lineRule="auto"/>
        <w:ind w:firstLine="709"/>
        <w:jc w:val="both"/>
        <w:rPr>
          <w:rFonts w:ascii="Times New Roman" w:hAnsi="Times New Roman" w:cs="Times New Roman"/>
          <w:sz w:val="24"/>
          <w:szCs w:val="24"/>
        </w:rPr>
      </w:pPr>
      <w:r w:rsidRPr="00EA404E">
        <w:rPr>
          <w:rFonts w:ascii="Times New Roman" w:hAnsi="Times New Roman" w:cs="Times New Roman"/>
          <w:sz w:val="24"/>
          <w:szCs w:val="24"/>
        </w:rPr>
        <w:t xml:space="preserve">      В случае сотрудничества с этими организациями,  в равных распределениях направлений проектов,  есть возможность решения основных  проблем СПК, это финансовые убытки, убыточность СПК и сужение отраслевого диапазона проектов. Крупные организации в свою очередь получают возможность расширения кадрового запаса,  получения новых идей и молодых креативных менеджеров. </w:t>
      </w:r>
    </w:p>
    <w:p w:rsidR="00A26C54" w:rsidRPr="00EA404E" w:rsidRDefault="00A26C54" w:rsidP="00E37F20">
      <w:pPr>
        <w:spacing w:after="0" w:line="240" w:lineRule="auto"/>
        <w:ind w:firstLine="709"/>
        <w:jc w:val="both"/>
        <w:rPr>
          <w:rFonts w:ascii="Times New Roman" w:hAnsi="Times New Roman" w:cs="Times New Roman"/>
          <w:sz w:val="24"/>
          <w:szCs w:val="24"/>
        </w:rPr>
      </w:pPr>
    </w:p>
    <w:p w:rsidR="00E37F20" w:rsidRPr="003946A4" w:rsidRDefault="00E37F20" w:rsidP="003946A4">
      <w:pPr>
        <w:spacing w:after="0" w:line="240" w:lineRule="auto"/>
        <w:jc w:val="center"/>
        <w:rPr>
          <w:rFonts w:ascii="Times New Roman" w:hAnsi="Times New Roman" w:cs="Times New Roman"/>
          <w:b/>
          <w:bCs/>
          <w:sz w:val="24"/>
          <w:szCs w:val="24"/>
        </w:rPr>
      </w:pPr>
      <w:r w:rsidRPr="003946A4">
        <w:rPr>
          <w:rFonts w:ascii="Times New Roman" w:hAnsi="Times New Roman" w:cs="Times New Roman"/>
          <w:b/>
          <w:bCs/>
          <w:sz w:val="24"/>
          <w:szCs w:val="24"/>
        </w:rPr>
        <w:t>Список использованной литературы:</w:t>
      </w:r>
    </w:p>
    <w:p w:rsidR="00E37F20" w:rsidRPr="003946A4" w:rsidRDefault="00E37F20" w:rsidP="003946A4">
      <w:pPr>
        <w:spacing w:after="0" w:line="240" w:lineRule="auto"/>
        <w:jc w:val="both"/>
        <w:rPr>
          <w:rFonts w:ascii="Times New Roman" w:hAnsi="Times New Roman" w:cs="Times New Roman"/>
          <w:bCs/>
          <w:sz w:val="24"/>
          <w:szCs w:val="24"/>
        </w:rPr>
      </w:pPr>
      <w:r w:rsidRPr="003946A4">
        <w:rPr>
          <w:rFonts w:ascii="Times New Roman" w:hAnsi="Times New Roman" w:cs="Times New Roman"/>
          <w:bCs/>
          <w:sz w:val="24"/>
          <w:szCs w:val="24"/>
        </w:rPr>
        <w:t xml:space="preserve">1 </w:t>
      </w:r>
      <w:hyperlink r:id="rId14" w:history="1">
        <w:r w:rsidRPr="003946A4">
          <w:rPr>
            <w:rFonts w:ascii="Times New Roman" w:hAnsi="Times New Roman" w:cs="Times New Roman"/>
            <w:bCs/>
            <w:sz w:val="24"/>
            <w:szCs w:val="24"/>
          </w:rPr>
          <w:t>https://zen.yandex.ru/media/id/5add82da57906ae645348adb/top5-krupneishih-korporacii-kto-na-samom-dele-upravliaet-mirom-5b7bb75eeb70b800a8f90666</w:t>
        </w:r>
      </w:hyperlink>
    </w:p>
    <w:p w:rsidR="00E37F20" w:rsidRPr="003946A4" w:rsidRDefault="00E37F20" w:rsidP="003946A4">
      <w:pPr>
        <w:spacing w:after="0" w:line="240" w:lineRule="auto"/>
        <w:jc w:val="both"/>
        <w:rPr>
          <w:rFonts w:ascii="Times New Roman" w:hAnsi="Times New Roman" w:cs="Times New Roman"/>
          <w:bCs/>
          <w:sz w:val="24"/>
          <w:szCs w:val="24"/>
        </w:rPr>
      </w:pPr>
      <w:r w:rsidRPr="003946A4">
        <w:rPr>
          <w:rFonts w:ascii="Times New Roman" w:hAnsi="Times New Roman" w:cs="Times New Roman"/>
          <w:bCs/>
        </w:rPr>
        <w:t xml:space="preserve">2 </w:t>
      </w:r>
      <w:hyperlink r:id="rId15" w:history="1">
        <w:r w:rsidRPr="003946A4">
          <w:rPr>
            <w:rStyle w:val="ab"/>
            <w:rFonts w:ascii="Times New Roman" w:hAnsi="Times New Roman" w:cs="Times New Roman"/>
            <w:bCs/>
            <w:color w:val="auto"/>
            <w:sz w:val="24"/>
            <w:szCs w:val="24"/>
          </w:rPr>
          <w:t>https://www.zakon.kz/97009-glavnaja-ideja-spk-realizacija.html</w:t>
        </w:r>
      </w:hyperlink>
    </w:p>
    <w:p w:rsidR="00E37F20" w:rsidRPr="003946A4" w:rsidRDefault="00E37F20" w:rsidP="003946A4">
      <w:pPr>
        <w:spacing w:after="0" w:line="240" w:lineRule="auto"/>
        <w:jc w:val="both"/>
        <w:rPr>
          <w:rFonts w:ascii="Times New Roman" w:hAnsi="Times New Roman" w:cs="Times New Roman"/>
          <w:sz w:val="24"/>
          <w:szCs w:val="24"/>
        </w:rPr>
      </w:pPr>
      <w:r w:rsidRPr="003946A4">
        <w:rPr>
          <w:rFonts w:ascii="Times New Roman" w:hAnsi="Times New Roman" w:cs="Times New Roman"/>
          <w:bCs/>
        </w:rPr>
        <w:t xml:space="preserve">3 </w:t>
      </w:r>
      <w:hyperlink r:id="rId16" w:history="1">
        <w:r w:rsidRPr="003946A4">
          <w:rPr>
            <w:rStyle w:val="ab"/>
            <w:rFonts w:ascii="Times New Roman" w:hAnsi="Times New Roman" w:cs="Times New Roman"/>
            <w:bCs/>
            <w:color w:val="auto"/>
            <w:sz w:val="24"/>
            <w:szCs w:val="24"/>
          </w:rPr>
          <w:t>http://adilet.zan.kz/rus/docs/P1200001382</w:t>
        </w:r>
      </w:hyperlink>
    </w:p>
    <w:p w:rsidR="00A26C54" w:rsidRDefault="00A26C54" w:rsidP="00332D45">
      <w:pPr>
        <w:spacing w:after="0" w:line="240" w:lineRule="auto"/>
        <w:ind w:firstLine="709"/>
        <w:jc w:val="center"/>
        <w:rPr>
          <w:rFonts w:ascii="Times New Roman" w:hAnsi="Times New Roman" w:cs="Times New Roman"/>
          <w:b/>
          <w:sz w:val="24"/>
          <w:szCs w:val="24"/>
        </w:rPr>
      </w:pPr>
    </w:p>
    <w:p w:rsidR="00976BAE" w:rsidRDefault="00976BAE" w:rsidP="00332D45">
      <w:pPr>
        <w:spacing w:after="0" w:line="240" w:lineRule="auto"/>
        <w:ind w:firstLine="709"/>
        <w:jc w:val="center"/>
        <w:rPr>
          <w:rFonts w:ascii="Times New Roman" w:hAnsi="Times New Roman" w:cs="Times New Roman"/>
          <w:b/>
          <w:sz w:val="24"/>
          <w:szCs w:val="24"/>
        </w:rPr>
      </w:pPr>
    </w:p>
    <w:p w:rsidR="00332D45" w:rsidRDefault="00332D45" w:rsidP="00332D45">
      <w:pPr>
        <w:spacing w:after="0" w:line="240" w:lineRule="auto"/>
        <w:ind w:firstLine="709"/>
        <w:jc w:val="center"/>
        <w:rPr>
          <w:rFonts w:ascii="Times New Roman" w:hAnsi="Times New Roman" w:cs="Times New Roman"/>
          <w:b/>
          <w:sz w:val="24"/>
          <w:szCs w:val="24"/>
        </w:rPr>
      </w:pPr>
      <w:r w:rsidRPr="00A52C26">
        <w:rPr>
          <w:rFonts w:ascii="Times New Roman" w:hAnsi="Times New Roman" w:cs="Times New Roman"/>
          <w:b/>
          <w:sz w:val="24"/>
          <w:szCs w:val="24"/>
        </w:rPr>
        <w:t xml:space="preserve">СОВРЕМЕННЫЙ ЛИБЕРАЛИЗМ: ВЫВОДЫ ДЛЯ </w:t>
      </w:r>
      <w:r>
        <w:rPr>
          <w:rFonts w:ascii="Times New Roman" w:hAnsi="Times New Roman" w:cs="Times New Roman"/>
          <w:b/>
          <w:sz w:val="24"/>
          <w:szCs w:val="24"/>
        </w:rPr>
        <w:t>ПОСТСОВЕТСКОГО</w:t>
      </w:r>
      <w:r w:rsidRPr="00A52C26">
        <w:rPr>
          <w:rFonts w:ascii="Times New Roman" w:hAnsi="Times New Roman" w:cs="Times New Roman"/>
          <w:b/>
          <w:sz w:val="24"/>
          <w:szCs w:val="24"/>
        </w:rPr>
        <w:t xml:space="preserve"> ПРОСТРАНСТВА</w:t>
      </w:r>
    </w:p>
    <w:p w:rsidR="00332D45" w:rsidRPr="00A52C26" w:rsidRDefault="00332D45" w:rsidP="00332D45">
      <w:pPr>
        <w:spacing w:after="0" w:line="240" w:lineRule="auto"/>
        <w:ind w:firstLine="709"/>
        <w:jc w:val="center"/>
        <w:rPr>
          <w:rFonts w:ascii="Times New Roman" w:hAnsi="Times New Roman" w:cs="Times New Roman"/>
          <w:b/>
          <w:sz w:val="24"/>
          <w:szCs w:val="24"/>
        </w:rPr>
      </w:pPr>
    </w:p>
    <w:p w:rsidR="00332D45" w:rsidRPr="00A52C26" w:rsidRDefault="00332D45" w:rsidP="00332D45">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Б.А. </w:t>
      </w:r>
      <w:proofErr w:type="spellStart"/>
      <w:r>
        <w:rPr>
          <w:rFonts w:ascii="Times New Roman" w:hAnsi="Times New Roman" w:cs="Times New Roman"/>
          <w:b/>
          <w:sz w:val="24"/>
          <w:szCs w:val="24"/>
        </w:rPr>
        <w:t>Досова</w:t>
      </w:r>
      <w:proofErr w:type="spellEnd"/>
      <w:r>
        <w:rPr>
          <w:rFonts w:ascii="Times New Roman" w:hAnsi="Times New Roman" w:cs="Times New Roman"/>
          <w:b/>
          <w:sz w:val="24"/>
          <w:szCs w:val="24"/>
        </w:rPr>
        <w:t xml:space="preserve">, </w:t>
      </w:r>
      <w:r w:rsidRPr="00A52C26">
        <w:rPr>
          <w:rFonts w:ascii="Times New Roman" w:hAnsi="Times New Roman" w:cs="Times New Roman"/>
          <w:b/>
          <w:sz w:val="24"/>
          <w:szCs w:val="24"/>
        </w:rPr>
        <w:t xml:space="preserve">Д.Ж. </w:t>
      </w:r>
      <w:proofErr w:type="spellStart"/>
      <w:r w:rsidRPr="00A52C26">
        <w:rPr>
          <w:rFonts w:ascii="Times New Roman" w:hAnsi="Times New Roman" w:cs="Times New Roman"/>
          <w:b/>
          <w:sz w:val="24"/>
          <w:szCs w:val="24"/>
        </w:rPr>
        <w:t>Кадетова</w:t>
      </w:r>
      <w:proofErr w:type="spellEnd"/>
    </w:p>
    <w:p w:rsidR="00332D45" w:rsidRDefault="00332D45" w:rsidP="00332D45">
      <w:pPr>
        <w:spacing w:after="0" w:line="240" w:lineRule="auto"/>
        <w:ind w:firstLine="709"/>
        <w:jc w:val="center"/>
        <w:rPr>
          <w:rFonts w:ascii="Times New Roman" w:hAnsi="Times New Roman" w:cs="Times New Roman"/>
          <w:sz w:val="24"/>
          <w:szCs w:val="24"/>
        </w:rPr>
      </w:pPr>
      <w:r w:rsidRPr="00A52C26">
        <w:rPr>
          <w:rFonts w:ascii="Times New Roman" w:hAnsi="Times New Roman" w:cs="Times New Roman"/>
          <w:sz w:val="24"/>
          <w:szCs w:val="24"/>
        </w:rPr>
        <w:t xml:space="preserve">Карагандинский государственный университет им. Е.А. </w:t>
      </w:r>
      <w:proofErr w:type="spellStart"/>
      <w:r w:rsidRPr="00A52C26">
        <w:rPr>
          <w:rFonts w:ascii="Times New Roman" w:hAnsi="Times New Roman" w:cs="Times New Roman"/>
          <w:sz w:val="24"/>
          <w:szCs w:val="24"/>
        </w:rPr>
        <w:t>Букетова</w:t>
      </w:r>
      <w:proofErr w:type="spellEnd"/>
    </w:p>
    <w:p w:rsidR="00332D45" w:rsidRPr="00A52C26" w:rsidRDefault="00332D45" w:rsidP="00332D45">
      <w:pPr>
        <w:spacing w:after="0" w:line="240" w:lineRule="auto"/>
        <w:ind w:firstLine="709"/>
        <w:jc w:val="center"/>
        <w:rPr>
          <w:rFonts w:ascii="Times New Roman" w:hAnsi="Times New Roman" w:cs="Times New Roman"/>
          <w:sz w:val="24"/>
          <w:szCs w:val="24"/>
        </w:rPr>
      </w:pPr>
    </w:p>
    <w:p w:rsidR="00332D45" w:rsidRPr="00A52C26" w:rsidRDefault="00332D45" w:rsidP="00332D45">
      <w:pPr>
        <w:spacing w:after="0" w:line="240" w:lineRule="auto"/>
        <w:jc w:val="both"/>
        <w:rPr>
          <w:rFonts w:ascii="Times New Roman" w:hAnsi="Times New Roman" w:cs="Times New Roman"/>
          <w:sz w:val="24"/>
          <w:szCs w:val="24"/>
        </w:rPr>
      </w:pPr>
      <w:r w:rsidRPr="00A52C26">
        <w:rPr>
          <w:rFonts w:ascii="Times New Roman" w:hAnsi="Times New Roman" w:cs="Times New Roman"/>
          <w:b/>
          <w:sz w:val="24"/>
          <w:szCs w:val="24"/>
        </w:rPr>
        <w:t xml:space="preserve">Аннотация: </w:t>
      </w:r>
      <w:r w:rsidRPr="00A52C26">
        <w:rPr>
          <w:rFonts w:ascii="Times New Roman" w:hAnsi="Times New Roman" w:cs="Times New Roman"/>
          <w:sz w:val="24"/>
          <w:szCs w:val="24"/>
        </w:rPr>
        <w:t xml:space="preserve">статья поднимает проблему адаптации либералистических идей на </w:t>
      </w:r>
      <w:r>
        <w:rPr>
          <w:rFonts w:ascii="Times New Roman" w:hAnsi="Times New Roman" w:cs="Times New Roman"/>
          <w:sz w:val="24"/>
          <w:szCs w:val="24"/>
        </w:rPr>
        <w:t>постсоветском пространстве</w:t>
      </w:r>
      <w:r w:rsidRPr="00A52C26">
        <w:rPr>
          <w:rFonts w:ascii="Times New Roman" w:hAnsi="Times New Roman" w:cs="Times New Roman"/>
          <w:sz w:val="24"/>
          <w:szCs w:val="24"/>
        </w:rPr>
        <w:t>. Автор</w:t>
      </w:r>
      <w:r>
        <w:rPr>
          <w:rFonts w:ascii="Times New Roman" w:hAnsi="Times New Roman" w:cs="Times New Roman"/>
          <w:sz w:val="24"/>
          <w:szCs w:val="24"/>
        </w:rPr>
        <w:t>ы приходя</w:t>
      </w:r>
      <w:r w:rsidRPr="00A52C26">
        <w:rPr>
          <w:rFonts w:ascii="Times New Roman" w:hAnsi="Times New Roman" w:cs="Times New Roman"/>
          <w:sz w:val="24"/>
          <w:szCs w:val="24"/>
        </w:rPr>
        <w:t>т к выводу о том, что</w:t>
      </w:r>
      <w:r>
        <w:rPr>
          <w:rFonts w:ascii="Times New Roman" w:hAnsi="Times New Roman" w:cs="Times New Roman"/>
          <w:sz w:val="24"/>
          <w:szCs w:val="24"/>
        </w:rPr>
        <w:t xml:space="preserve"> современный </w:t>
      </w:r>
      <w:r>
        <w:rPr>
          <w:rFonts w:ascii="Times New Roman" w:hAnsi="Times New Roman" w:cs="Times New Roman"/>
          <w:sz w:val="24"/>
          <w:szCs w:val="24"/>
        </w:rPr>
        <w:lastRenderedPageBreak/>
        <w:t xml:space="preserve">либерализм проходит этап обновления и странам постсоветского пространства необходимо адаптировать ее новые постулаты к национальной политической культуре. </w:t>
      </w:r>
    </w:p>
    <w:p w:rsidR="00332D45" w:rsidRPr="00A52C26" w:rsidRDefault="00332D45" w:rsidP="00332D45">
      <w:pPr>
        <w:spacing w:after="0" w:line="240" w:lineRule="auto"/>
        <w:jc w:val="both"/>
        <w:rPr>
          <w:rFonts w:ascii="Times New Roman" w:hAnsi="Times New Roman" w:cs="Times New Roman"/>
          <w:b/>
          <w:sz w:val="24"/>
          <w:szCs w:val="24"/>
        </w:rPr>
      </w:pPr>
      <w:r w:rsidRPr="00A52C26">
        <w:rPr>
          <w:rFonts w:ascii="Times New Roman" w:hAnsi="Times New Roman" w:cs="Times New Roman"/>
          <w:b/>
          <w:sz w:val="24"/>
          <w:szCs w:val="24"/>
        </w:rPr>
        <w:t xml:space="preserve">Ключевые слова: </w:t>
      </w:r>
      <w:r w:rsidRPr="00A52C26">
        <w:rPr>
          <w:rFonts w:ascii="Times New Roman" w:hAnsi="Times New Roman" w:cs="Times New Roman"/>
          <w:sz w:val="24"/>
          <w:szCs w:val="24"/>
        </w:rPr>
        <w:t xml:space="preserve">либерализм, </w:t>
      </w:r>
      <w:r>
        <w:rPr>
          <w:rFonts w:ascii="Times New Roman" w:hAnsi="Times New Roman" w:cs="Times New Roman"/>
          <w:sz w:val="24"/>
          <w:szCs w:val="24"/>
        </w:rPr>
        <w:t xml:space="preserve">постсоветское </w:t>
      </w:r>
      <w:r w:rsidRPr="00A52C26">
        <w:rPr>
          <w:rFonts w:ascii="Times New Roman" w:hAnsi="Times New Roman" w:cs="Times New Roman"/>
          <w:sz w:val="24"/>
          <w:szCs w:val="24"/>
        </w:rPr>
        <w:t>пространство, обновление</w:t>
      </w:r>
      <w:r>
        <w:rPr>
          <w:rFonts w:ascii="Times New Roman" w:hAnsi="Times New Roman" w:cs="Times New Roman"/>
          <w:sz w:val="24"/>
          <w:szCs w:val="24"/>
        </w:rPr>
        <w:t>, адаптация</w:t>
      </w:r>
    </w:p>
    <w:p w:rsidR="00332D45" w:rsidRPr="00A52C26" w:rsidRDefault="00332D45" w:rsidP="00332D45">
      <w:pPr>
        <w:spacing w:after="0" w:line="240" w:lineRule="auto"/>
        <w:ind w:firstLine="709"/>
        <w:jc w:val="both"/>
        <w:rPr>
          <w:rFonts w:ascii="Times New Roman" w:hAnsi="Times New Roman" w:cs="Times New Roman"/>
          <w:sz w:val="24"/>
          <w:szCs w:val="24"/>
        </w:rPr>
      </w:pPr>
    </w:p>
    <w:p w:rsidR="00332D45" w:rsidRPr="00A52C26" w:rsidRDefault="00332D45" w:rsidP="00332D45">
      <w:pPr>
        <w:spacing w:after="0" w:line="240" w:lineRule="auto"/>
        <w:ind w:firstLine="709"/>
        <w:jc w:val="both"/>
        <w:rPr>
          <w:rFonts w:ascii="Times New Roman" w:hAnsi="Times New Roman" w:cs="Times New Roman"/>
          <w:sz w:val="24"/>
          <w:szCs w:val="24"/>
        </w:rPr>
      </w:pPr>
      <w:r w:rsidRPr="00A52C26">
        <w:rPr>
          <w:rFonts w:ascii="Times New Roman" w:hAnsi="Times New Roman" w:cs="Times New Roman"/>
          <w:sz w:val="24"/>
          <w:szCs w:val="24"/>
        </w:rPr>
        <w:t xml:space="preserve">На современном этапе проблемы либерализма </w:t>
      </w:r>
      <w:r>
        <w:rPr>
          <w:rFonts w:ascii="Times New Roman" w:hAnsi="Times New Roman" w:cs="Times New Roman"/>
          <w:sz w:val="24"/>
          <w:szCs w:val="24"/>
        </w:rPr>
        <w:t>стали</w:t>
      </w:r>
      <w:r w:rsidRPr="00A52C26">
        <w:rPr>
          <w:rFonts w:ascii="Times New Roman" w:hAnsi="Times New Roman" w:cs="Times New Roman"/>
          <w:sz w:val="24"/>
          <w:szCs w:val="24"/>
        </w:rPr>
        <w:t xml:space="preserve"> одним из самых</w:t>
      </w:r>
      <w:r>
        <w:rPr>
          <w:rFonts w:ascii="Times New Roman" w:hAnsi="Times New Roman" w:cs="Times New Roman"/>
          <w:sz w:val="24"/>
          <w:szCs w:val="24"/>
        </w:rPr>
        <w:t xml:space="preserve"> </w:t>
      </w:r>
      <w:r w:rsidRPr="00A52C26">
        <w:rPr>
          <w:rFonts w:ascii="Times New Roman" w:hAnsi="Times New Roman" w:cs="Times New Roman"/>
          <w:sz w:val="24"/>
          <w:szCs w:val="24"/>
        </w:rPr>
        <w:t>обсуждаемых тем в научном сообществе. Ученые задаются вопросом – это кризис или все-таки обновление? [</w:t>
      </w:r>
      <w:r>
        <w:rPr>
          <w:rFonts w:ascii="Times New Roman" w:hAnsi="Times New Roman" w:cs="Times New Roman"/>
          <w:sz w:val="24"/>
          <w:szCs w:val="24"/>
        </w:rPr>
        <w:t>1</w:t>
      </w:r>
      <w:r w:rsidRPr="00A52C26">
        <w:rPr>
          <w:rFonts w:ascii="Times New Roman" w:hAnsi="Times New Roman" w:cs="Times New Roman"/>
          <w:sz w:val="24"/>
          <w:szCs w:val="24"/>
        </w:rPr>
        <w:t>]. Либерализм зародился в Западном мире и в период своего формирования и институционализации представлял собой комплекс радикальных идей переустройства базовых мировоззренческих, социально-философских основ европейской средневековой цивилизации.  Вместе с Реформацией (</w:t>
      </w:r>
      <w:r w:rsidRPr="00A52C26">
        <w:rPr>
          <w:rFonts w:ascii="Times New Roman" w:hAnsi="Times New Roman" w:cs="Times New Roman"/>
          <w:sz w:val="24"/>
          <w:szCs w:val="24"/>
          <w:lang w:val="en-US"/>
        </w:rPr>
        <w:t>XVI</w:t>
      </w:r>
      <w:r w:rsidRPr="00A52C26">
        <w:rPr>
          <w:rFonts w:ascii="Times New Roman" w:hAnsi="Times New Roman" w:cs="Times New Roman"/>
          <w:sz w:val="24"/>
          <w:szCs w:val="24"/>
        </w:rPr>
        <w:t>-</w:t>
      </w:r>
      <w:r w:rsidRPr="00A52C26">
        <w:rPr>
          <w:rFonts w:ascii="Times New Roman" w:hAnsi="Times New Roman" w:cs="Times New Roman"/>
          <w:sz w:val="24"/>
          <w:szCs w:val="24"/>
          <w:lang w:val="en-US"/>
        </w:rPr>
        <w:t>XVII</w:t>
      </w:r>
      <w:r w:rsidRPr="00A52C26">
        <w:rPr>
          <w:rFonts w:ascii="Times New Roman" w:hAnsi="Times New Roman" w:cs="Times New Roman"/>
          <w:sz w:val="24"/>
          <w:szCs w:val="24"/>
        </w:rPr>
        <w:t xml:space="preserve"> </w:t>
      </w:r>
      <w:r w:rsidRPr="00A52C26">
        <w:rPr>
          <w:rFonts w:ascii="Times New Roman" w:hAnsi="Times New Roman" w:cs="Times New Roman"/>
          <w:sz w:val="24"/>
          <w:szCs w:val="24"/>
          <w:lang w:val="kk-KZ"/>
        </w:rPr>
        <w:t>в.в.</w:t>
      </w:r>
      <w:r w:rsidRPr="00A52C26">
        <w:rPr>
          <w:rFonts w:ascii="Times New Roman" w:hAnsi="Times New Roman" w:cs="Times New Roman"/>
          <w:sz w:val="24"/>
          <w:szCs w:val="24"/>
        </w:rPr>
        <w:t>)</w:t>
      </w:r>
      <w:r>
        <w:rPr>
          <w:rFonts w:ascii="Times New Roman" w:hAnsi="Times New Roman" w:cs="Times New Roman"/>
          <w:sz w:val="24"/>
          <w:szCs w:val="24"/>
        </w:rPr>
        <w:t>, положивший</w:t>
      </w:r>
      <w:r w:rsidRPr="00A52C26">
        <w:rPr>
          <w:rFonts w:ascii="Times New Roman" w:hAnsi="Times New Roman" w:cs="Times New Roman"/>
          <w:sz w:val="24"/>
          <w:szCs w:val="24"/>
        </w:rPr>
        <w:t xml:space="preserve"> в вероисповедной системе конец римско-католическому универсализму, эти идеи заложили идейно-политическую основу Великой трансформации. В результате, на смену политического абсолютизма Средневековья пришла новая капиталистическая цивилизация, основанная на ценностях гражданского общества, рыночной экономики, политической демократии, прав и свобод человека. Нет сомнений в том, что либерализм стал основой западно-капиталистического мироустройства. И если на первоначальном этапе либералистические идеи были залогом прогресса западного мира, то на современном этапе они подвергаются критике и обвиняются в консерватизме взглядов.</w:t>
      </w:r>
    </w:p>
    <w:p w:rsidR="00332D45" w:rsidRPr="00A52C26" w:rsidRDefault="00332D45" w:rsidP="00332D45">
      <w:pPr>
        <w:spacing w:after="0" w:line="240" w:lineRule="auto"/>
        <w:ind w:firstLine="709"/>
        <w:jc w:val="both"/>
        <w:rPr>
          <w:rFonts w:ascii="Times New Roman" w:hAnsi="Times New Roman" w:cs="Times New Roman"/>
          <w:sz w:val="24"/>
          <w:szCs w:val="24"/>
        </w:rPr>
      </w:pPr>
      <w:r w:rsidRPr="00A52C26">
        <w:rPr>
          <w:rFonts w:ascii="Times New Roman" w:hAnsi="Times New Roman" w:cs="Times New Roman"/>
          <w:sz w:val="24"/>
          <w:szCs w:val="24"/>
        </w:rPr>
        <w:t xml:space="preserve">Нет сомнений </w:t>
      </w:r>
      <w:r>
        <w:rPr>
          <w:rFonts w:ascii="Times New Roman" w:hAnsi="Times New Roman" w:cs="Times New Roman"/>
          <w:sz w:val="24"/>
          <w:szCs w:val="24"/>
        </w:rPr>
        <w:t>в том</w:t>
      </w:r>
      <w:r w:rsidRPr="00A52C26">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A52C26">
        <w:rPr>
          <w:rFonts w:ascii="Times New Roman" w:hAnsi="Times New Roman" w:cs="Times New Roman"/>
          <w:sz w:val="24"/>
          <w:szCs w:val="24"/>
        </w:rPr>
        <w:t>общество</w:t>
      </w:r>
      <w:r>
        <w:rPr>
          <w:rFonts w:ascii="Times New Roman" w:hAnsi="Times New Roman" w:cs="Times New Roman"/>
          <w:sz w:val="24"/>
          <w:szCs w:val="24"/>
        </w:rPr>
        <w:t>, основанное</w:t>
      </w:r>
      <w:r w:rsidRPr="00A52C26">
        <w:rPr>
          <w:rFonts w:ascii="Times New Roman" w:hAnsi="Times New Roman" w:cs="Times New Roman"/>
          <w:sz w:val="24"/>
          <w:szCs w:val="24"/>
        </w:rPr>
        <w:t xml:space="preserve"> на защите прав человека</w:t>
      </w:r>
      <w:r>
        <w:rPr>
          <w:rFonts w:ascii="Times New Roman" w:hAnsi="Times New Roman" w:cs="Times New Roman"/>
          <w:sz w:val="24"/>
          <w:szCs w:val="24"/>
        </w:rPr>
        <w:t>,</w:t>
      </w:r>
      <w:r w:rsidRPr="00A52C26">
        <w:rPr>
          <w:rFonts w:ascii="Times New Roman" w:hAnsi="Times New Roman" w:cs="Times New Roman"/>
          <w:sz w:val="24"/>
          <w:szCs w:val="24"/>
        </w:rPr>
        <w:t xml:space="preserve"> в логическом смысле имеет большую лояльность у </w:t>
      </w:r>
      <w:proofErr w:type="gramStart"/>
      <w:r w:rsidRPr="00A52C26">
        <w:rPr>
          <w:rFonts w:ascii="Times New Roman" w:hAnsi="Times New Roman" w:cs="Times New Roman"/>
          <w:sz w:val="24"/>
          <w:szCs w:val="24"/>
        </w:rPr>
        <w:t>людей</w:t>
      </w:r>
      <w:proofErr w:type="gramEnd"/>
      <w:r w:rsidRPr="00A52C26">
        <w:rPr>
          <w:rFonts w:ascii="Times New Roman" w:hAnsi="Times New Roman" w:cs="Times New Roman"/>
          <w:sz w:val="24"/>
          <w:szCs w:val="24"/>
        </w:rPr>
        <w:t xml:space="preserve"> нежели тоталитаризм.</w:t>
      </w:r>
      <w:r>
        <w:rPr>
          <w:rFonts w:ascii="Times New Roman" w:hAnsi="Times New Roman" w:cs="Times New Roman"/>
          <w:sz w:val="24"/>
          <w:szCs w:val="24"/>
        </w:rPr>
        <w:t xml:space="preserve"> Однако, даже если</w:t>
      </w:r>
      <w:r w:rsidRPr="00A52C26">
        <w:rPr>
          <w:rFonts w:ascii="Times New Roman" w:hAnsi="Times New Roman" w:cs="Times New Roman"/>
          <w:sz w:val="24"/>
          <w:szCs w:val="24"/>
        </w:rPr>
        <w:t xml:space="preserve"> гуманистические</w:t>
      </w:r>
      <w:r>
        <w:rPr>
          <w:rFonts w:ascii="Times New Roman" w:hAnsi="Times New Roman" w:cs="Times New Roman"/>
          <w:sz w:val="24"/>
          <w:szCs w:val="24"/>
        </w:rPr>
        <w:t>,</w:t>
      </w:r>
      <w:r w:rsidRPr="00A52C26">
        <w:rPr>
          <w:rFonts w:ascii="Times New Roman" w:hAnsi="Times New Roman" w:cs="Times New Roman"/>
          <w:sz w:val="24"/>
          <w:szCs w:val="24"/>
        </w:rPr>
        <w:t xml:space="preserve"> по своей сути</w:t>
      </w:r>
      <w:r>
        <w:rPr>
          <w:rFonts w:ascii="Times New Roman" w:hAnsi="Times New Roman" w:cs="Times New Roman"/>
          <w:sz w:val="24"/>
          <w:szCs w:val="24"/>
        </w:rPr>
        <w:t>,</w:t>
      </w:r>
      <w:r w:rsidRPr="00A52C26">
        <w:rPr>
          <w:rFonts w:ascii="Times New Roman" w:hAnsi="Times New Roman" w:cs="Times New Roman"/>
          <w:sz w:val="24"/>
          <w:szCs w:val="24"/>
        </w:rPr>
        <w:t xml:space="preserve"> идеи рыночной экономики, политической демократии, прав и свобод человека дали мощный толчок социальному, экономическому, технологическому, культурному прогрессу всего мира, они также привели к краху этих же идей, что означало приход монополизма среди сфер рынка и труда. На наш взгляд, вопросы кризиса и обновления либерализма актуальны для западно-капиталистического мира, нежели для стран постсоциалистического мира, вступившего на «путь либерализма» после развала биполярной системы международных отношений. Странам социалистического лагеря только предстояло познакомиться с идеями свободы и демократии, как это понимали в капиталистических странах.</w:t>
      </w:r>
    </w:p>
    <w:p w:rsidR="00332D45" w:rsidRPr="00A52C26" w:rsidRDefault="00332D45" w:rsidP="00332D45">
      <w:pPr>
        <w:spacing w:after="0" w:line="240" w:lineRule="auto"/>
        <w:ind w:firstLine="709"/>
        <w:jc w:val="both"/>
        <w:rPr>
          <w:rFonts w:ascii="Times New Roman" w:hAnsi="Times New Roman" w:cs="Times New Roman"/>
          <w:sz w:val="24"/>
          <w:szCs w:val="24"/>
        </w:rPr>
      </w:pPr>
      <w:r w:rsidRPr="00A52C26">
        <w:rPr>
          <w:rFonts w:ascii="Times New Roman" w:hAnsi="Times New Roman" w:cs="Times New Roman"/>
          <w:sz w:val="24"/>
          <w:szCs w:val="24"/>
        </w:rPr>
        <w:t>В своих тезисах мы попытались затронуть этот актуальный вопрос на примере стран по</w:t>
      </w:r>
      <w:r>
        <w:rPr>
          <w:rFonts w:ascii="Times New Roman" w:hAnsi="Times New Roman" w:cs="Times New Roman"/>
          <w:sz w:val="24"/>
          <w:szCs w:val="24"/>
        </w:rPr>
        <w:t>с</w:t>
      </w:r>
      <w:r w:rsidRPr="00A52C26">
        <w:rPr>
          <w:rFonts w:ascii="Times New Roman" w:hAnsi="Times New Roman" w:cs="Times New Roman"/>
          <w:sz w:val="24"/>
          <w:szCs w:val="24"/>
        </w:rPr>
        <w:t xml:space="preserve">тсоветского пространства. В частности, нас интересовал вопрос: «Как современный либерализм нашел своих последователей в странах </w:t>
      </w:r>
      <w:r>
        <w:rPr>
          <w:rFonts w:ascii="Times New Roman" w:hAnsi="Times New Roman" w:cs="Times New Roman"/>
          <w:sz w:val="24"/>
          <w:szCs w:val="24"/>
        </w:rPr>
        <w:t>постсоветского пространства?</w:t>
      </w:r>
      <w:r w:rsidRPr="00A52C26">
        <w:rPr>
          <w:rFonts w:ascii="Times New Roman" w:hAnsi="Times New Roman" w:cs="Times New Roman"/>
          <w:sz w:val="24"/>
          <w:szCs w:val="24"/>
        </w:rPr>
        <w:t xml:space="preserve">» </w:t>
      </w:r>
      <w:r>
        <w:rPr>
          <w:rFonts w:ascii="Times New Roman" w:hAnsi="Times New Roman" w:cs="Times New Roman"/>
          <w:sz w:val="24"/>
          <w:szCs w:val="24"/>
        </w:rPr>
        <w:t>Страны постсоветского пространства</w:t>
      </w:r>
      <w:r w:rsidRPr="00A52C26">
        <w:rPr>
          <w:rFonts w:ascii="Times New Roman" w:hAnsi="Times New Roman" w:cs="Times New Roman"/>
          <w:sz w:val="24"/>
          <w:szCs w:val="24"/>
        </w:rPr>
        <w:t xml:space="preserve">, будучи в составе СССР, были знакомы только с единственной политической системой, основанная на коммунистической идеологии. С основами западного либерализма им только предстояло познакомиться. Первоначальное   знакомство, конечно же, носило шоковый характер, так как бывшие идеологические враги в понятия «свобода» и «демократия» вкладывали разный смысл. </w:t>
      </w:r>
    </w:p>
    <w:p w:rsidR="00332D45" w:rsidRPr="00A52C26" w:rsidRDefault="00332D45" w:rsidP="00332D45">
      <w:pPr>
        <w:pStyle w:val="HTML"/>
        <w:ind w:firstLine="709"/>
        <w:jc w:val="both"/>
        <w:rPr>
          <w:rFonts w:ascii="Times New Roman" w:hAnsi="Times New Roman" w:cs="Times New Roman"/>
          <w:sz w:val="24"/>
          <w:szCs w:val="24"/>
        </w:rPr>
      </w:pPr>
      <w:r w:rsidRPr="00A52C26">
        <w:rPr>
          <w:rFonts w:ascii="Times New Roman" w:hAnsi="Times New Roman" w:cs="Times New Roman"/>
          <w:sz w:val="24"/>
          <w:szCs w:val="24"/>
        </w:rPr>
        <w:t xml:space="preserve">С окончанием двухполюсного миропорядка, человечеству показалось, что окончательно пала тирания и наступает эра торжества мира, демократии, прав и свобод человека. </w:t>
      </w:r>
      <w:proofErr w:type="gramStart"/>
      <w:r w:rsidRPr="00A52C26">
        <w:rPr>
          <w:rFonts w:ascii="Times New Roman" w:hAnsi="Times New Roman" w:cs="Times New Roman"/>
          <w:sz w:val="24"/>
          <w:szCs w:val="24"/>
        </w:rPr>
        <w:t xml:space="preserve">Например, Ф. </w:t>
      </w:r>
      <w:proofErr w:type="spellStart"/>
      <w:r w:rsidRPr="00A52C26">
        <w:rPr>
          <w:rFonts w:ascii="Times New Roman" w:hAnsi="Times New Roman" w:cs="Times New Roman"/>
          <w:sz w:val="24"/>
          <w:szCs w:val="24"/>
        </w:rPr>
        <w:t>Фукуяма</w:t>
      </w:r>
      <w:proofErr w:type="spellEnd"/>
      <w:r w:rsidRPr="00A52C26">
        <w:rPr>
          <w:rFonts w:ascii="Times New Roman" w:hAnsi="Times New Roman" w:cs="Times New Roman"/>
          <w:sz w:val="24"/>
          <w:szCs w:val="24"/>
        </w:rPr>
        <w:t xml:space="preserve"> в одной из последних своих работ </w:t>
      </w:r>
      <w:r>
        <w:rPr>
          <w:rFonts w:ascii="Times New Roman" w:hAnsi="Times New Roman" w:cs="Times New Roman"/>
          <w:sz w:val="24"/>
          <w:szCs w:val="24"/>
        </w:rPr>
        <w:t>напомнил читателям</w:t>
      </w:r>
      <w:r w:rsidRPr="00A52C26">
        <w:rPr>
          <w:rFonts w:ascii="Times New Roman" w:hAnsi="Times New Roman" w:cs="Times New Roman"/>
          <w:sz w:val="24"/>
          <w:szCs w:val="24"/>
        </w:rPr>
        <w:t xml:space="preserve"> идею своей статьи «Конец истории?» (1989 г.): «</w:t>
      </w:r>
      <w:r w:rsidRPr="00A52C26">
        <w:rPr>
          <w:rFonts w:ascii="Times New Roman" w:hAnsi="Times New Roman" w:cs="Times New Roman"/>
          <w:color w:val="000000"/>
          <w:sz w:val="24"/>
          <w:szCs w:val="24"/>
        </w:rPr>
        <w:t>В не</w:t>
      </w:r>
      <w:r>
        <w:rPr>
          <w:rFonts w:ascii="Times New Roman" w:hAnsi="Times New Roman" w:cs="Times New Roman"/>
          <w:color w:val="000000"/>
          <w:sz w:val="24"/>
          <w:szCs w:val="24"/>
        </w:rPr>
        <w:t>й я утверждал, что за последние</w:t>
      </w:r>
      <w:r w:rsidRPr="00A52C26">
        <w:rPr>
          <w:rFonts w:ascii="Times New Roman" w:hAnsi="Times New Roman" w:cs="Times New Roman"/>
          <w:color w:val="000000"/>
          <w:sz w:val="24"/>
          <w:szCs w:val="24"/>
        </w:rPr>
        <w:t xml:space="preserve"> годы во всем мире </w:t>
      </w:r>
      <w:r w:rsidRPr="009923C6">
        <w:rPr>
          <w:rFonts w:ascii="Times New Roman" w:hAnsi="Times New Roman" w:cs="Times New Roman"/>
          <w:color w:val="000000"/>
          <w:sz w:val="24"/>
          <w:szCs w:val="24"/>
        </w:rPr>
        <w:t>возник небывалый консенсус на тему о легитимности либеральной демократии как</w:t>
      </w:r>
      <w:r w:rsidRPr="00A52C26">
        <w:rPr>
          <w:rFonts w:ascii="Times New Roman" w:hAnsi="Times New Roman" w:cs="Times New Roman"/>
          <w:color w:val="000000"/>
          <w:sz w:val="24"/>
          <w:szCs w:val="24"/>
        </w:rPr>
        <w:t xml:space="preserve"> </w:t>
      </w:r>
      <w:r w:rsidRPr="009923C6">
        <w:rPr>
          <w:rFonts w:ascii="Times New Roman" w:hAnsi="Times New Roman" w:cs="Times New Roman"/>
          <w:color w:val="000000"/>
          <w:sz w:val="24"/>
          <w:szCs w:val="24"/>
        </w:rPr>
        <w:t>системы  правления,  и этот консенсус усиливался  по мере  того, как терпели</w:t>
      </w:r>
      <w:r w:rsidRPr="00A52C26">
        <w:rPr>
          <w:rFonts w:ascii="Times New Roman" w:hAnsi="Times New Roman" w:cs="Times New Roman"/>
          <w:color w:val="000000"/>
          <w:sz w:val="24"/>
          <w:szCs w:val="24"/>
        </w:rPr>
        <w:t xml:space="preserve"> </w:t>
      </w:r>
      <w:r w:rsidRPr="009923C6">
        <w:rPr>
          <w:rFonts w:ascii="Times New Roman" w:hAnsi="Times New Roman" w:cs="Times New Roman"/>
          <w:color w:val="000000"/>
          <w:sz w:val="24"/>
          <w:szCs w:val="24"/>
        </w:rPr>
        <w:t>поражение  соперничающие   идеологии:   наследственная  монархия,  фашизм  и</w:t>
      </w:r>
      <w:r>
        <w:rPr>
          <w:rFonts w:ascii="Times New Roman" w:hAnsi="Times New Roman" w:cs="Times New Roman"/>
          <w:color w:val="000000"/>
          <w:sz w:val="24"/>
          <w:szCs w:val="24"/>
        </w:rPr>
        <w:t xml:space="preserve"> последний</w:t>
      </w:r>
      <w:r w:rsidRPr="00A52C26">
        <w:rPr>
          <w:rFonts w:ascii="Times New Roman" w:hAnsi="Times New Roman" w:cs="Times New Roman"/>
          <w:color w:val="000000"/>
          <w:sz w:val="24"/>
          <w:szCs w:val="24"/>
        </w:rPr>
        <w:t xml:space="preserve"> -</w:t>
      </w:r>
      <w:r w:rsidRPr="009923C6">
        <w:rPr>
          <w:rFonts w:ascii="Times New Roman" w:hAnsi="Times New Roman" w:cs="Times New Roman"/>
          <w:color w:val="000000"/>
          <w:sz w:val="24"/>
          <w:szCs w:val="24"/>
        </w:rPr>
        <w:t xml:space="preserve"> коммунизм</w:t>
      </w:r>
      <w:r w:rsidRPr="00A52C26">
        <w:rPr>
          <w:rFonts w:ascii="Times New Roman" w:hAnsi="Times New Roman" w:cs="Times New Roman"/>
          <w:sz w:val="24"/>
          <w:szCs w:val="24"/>
        </w:rPr>
        <w:t>» [</w:t>
      </w:r>
      <w:r>
        <w:rPr>
          <w:rFonts w:ascii="Times New Roman" w:hAnsi="Times New Roman" w:cs="Times New Roman"/>
          <w:sz w:val="24"/>
          <w:szCs w:val="24"/>
        </w:rPr>
        <w:t>2</w:t>
      </w:r>
      <w:proofErr w:type="gramEnd"/>
      <w:r w:rsidRPr="00A52C26">
        <w:rPr>
          <w:rFonts w:ascii="Times New Roman" w:hAnsi="Times New Roman" w:cs="Times New Roman"/>
          <w:sz w:val="24"/>
          <w:szCs w:val="24"/>
        </w:rPr>
        <w:t xml:space="preserve">]. То есть Ф. </w:t>
      </w:r>
      <w:proofErr w:type="spellStart"/>
      <w:r w:rsidRPr="00A52C26">
        <w:rPr>
          <w:rFonts w:ascii="Times New Roman" w:hAnsi="Times New Roman" w:cs="Times New Roman"/>
          <w:sz w:val="24"/>
          <w:szCs w:val="24"/>
        </w:rPr>
        <w:t>Фукуяма</w:t>
      </w:r>
      <w:proofErr w:type="spellEnd"/>
      <w:r w:rsidRPr="00A52C26">
        <w:rPr>
          <w:rFonts w:ascii="Times New Roman" w:hAnsi="Times New Roman" w:cs="Times New Roman"/>
          <w:sz w:val="24"/>
          <w:szCs w:val="24"/>
        </w:rPr>
        <w:t xml:space="preserve"> пытался убедить всех в том, что западная либеральная демократия победила окончательно и утверждается в качестве высшей формы организации человеческого общества. </w:t>
      </w:r>
      <w:r>
        <w:rPr>
          <w:rFonts w:ascii="Times New Roman" w:hAnsi="Times New Roman" w:cs="Times New Roman"/>
          <w:sz w:val="24"/>
          <w:szCs w:val="24"/>
        </w:rPr>
        <w:t>В</w:t>
      </w:r>
      <w:r w:rsidRPr="00A52C26">
        <w:rPr>
          <w:rFonts w:ascii="Times New Roman" w:hAnsi="Times New Roman" w:cs="Times New Roman"/>
          <w:sz w:val="24"/>
          <w:szCs w:val="24"/>
        </w:rPr>
        <w:t>ремя показало, что ценности западного либерализма не во всех странах постсоциалистического пространства легко адаптировались. Даже речь шл</w:t>
      </w:r>
      <w:r>
        <w:rPr>
          <w:rFonts w:ascii="Times New Roman" w:hAnsi="Times New Roman" w:cs="Times New Roman"/>
          <w:sz w:val="24"/>
          <w:szCs w:val="24"/>
        </w:rPr>
        <w:t>а о кризисе самого либерализма в</w:t>
      </w:r>
      <w:r w:rsidRPr="00A52C26">
        <w:rPr>
          <w:rFonts w:ascii="Times New Roman" w:hAnsi="Times New Roman" w:cs="Times New Roman"/>
          <w:sz w:val="24"/>
          <w:szCs w:val="24"/>
        </w:rPr>
        <w:t xml:space="preserve"> западных странах. Но никто не может отрицать того факта, что у либерализма «открылось второе дыхание»</w:t>
      </w:r>
      <w:r>
        <w:rPr>
          <w:rFonts w:ascii="Times New Roman" w:hAnsi="Times New Roman" w:cs="Times New Roman"/>
          <w:sz w:val="24"/>
          <w:szCs w:val="24"/>
        </w:rPr>
        <w:t>,</w:t>
      </w:r>
      <w:r w:rsidRPr="00A52C26">
        <w:rPr>
          <w:rFonts w:ascii="Times New Roman" w:hAnsi="Times New Roman" w:cs="Times New Roman"/>
          <w:sz w:val="24"/>
          <w:szCs w:val="24"/>
        </w:rPr>
        <w:t xml:space="preserve"> </w:t>
      </w:r>
      <w:r w:rsidRPr="00A52C26">
        <w:rPr>
          <w:rFonts w:ascii="Times New Roman" w:hAnsi="Times New Roman" w:cs="Times New Roman"/>
          <w:sz w:val="24"/>
          <w:szCs w:val="24"/>
        </w:rPr>
        <w:lastRenderedPageBreak/>
        <w:t xml:space="preserve">благодаря краху коммунистического блока и приобщения ее членов к ценностям западной цивилизации, одним </w:t>
      </w:r>
      <w:proofErr w:type="gramStart"/>
      <w:r w:rsidRPr="00A52C26">
        <w:rPr>
          <w:rFonts w:ascii="Times New Roman" w:hAnsi="Times New Roman" w:cs="Times New Roman"/>
          <w:sz w:val="24"/>
          <w:szCs w:val="24"/>
        </w:rPr>
        <w:t>из</w:t>
      </w:r>
      <w:proofErr w:type="gramEnd"/>
      <w:r w:rsidRPr="00A52C26">
        <w:rPr>
          <w:rFonts w:ascii="Times New Roman" w:hAnsi="Times New Roman" w:cs="Times New Roman"/>
          <w:sz w:val="24"/>
          <w:szCs w:val="24"/>
        </w:rPr>
        <w:t xml:space="preserve"> достоянием которого является либерализм.</w:t>
      </w:r>
    </w:p>
    <w:p w:rsidR="00332D45" w:rsidRDefault="00332D45" w:rsidP="00332D45">
      <w:pPr>
        <w:pStyle w:val="HTML"/>
        <w:ind w:firstLine="709"/>
        <w:jc w:val="both"/>
        <w:rPr>
          <w:rFonts w:ascii="Times New Roman" w:hAnsi="Times New Roman" w:cs="Times New Roman"/>
          <w:sz w:val="24"/>
          <w:szCs w:val="24"/>
        </w:rPr>
      </w:pPr>
      <w:r w:rsidRPr="00A52C26">
        <w:rPr>
          <w:rFonts w:ascii="Times New Roman" w:hAnsi="Times New Roman" w:cs="Times New Roman"/>
          <w:sz w:val="24"/>
          <w:szCs w:val="24"/>
        </w:rPr>
        <w:t xml:space="preserve">Страны </w:t>
      </w:r>
      <w:r>
        <w:rPr>
          <w:rFonts w:ascii="Times New Roman" w:hAnsi="Times New Roman" w:cs="Times New Roman"/>
          <w:sz w:val="24"/>
          <w:szCs w:val="24"/>
        </w:rPr>
        <w:t>постсоветского пространства</w:t>
      </w:r>
      <w:r w:rsidRPr="00A52C26">
        <w:rPr>
          <w:rFonts w:ascii="Times New Roman" w:hAnsi="Times New Roman" w:cs="Times New Roman"/>
          <w:sz w:val="24"/>
          <w:szCs w:val="24"/>
        </w:rPr>
        <w:t xml:space="preserve"> не остались в стороне от тенденций либерализации политической системы.  И становление новой системы прошло под </w:t>
      </w:r>
      <w:proofErr w:type="spellStart"/>
      <w:r w:rsidRPr="00A52C26">
        <w:rPr>
          <w:rFonts w:ascii="Times New Roman" w:hAnsi="Times New Roman" w:cs="Times New Roman"/>
          <w:sz w:val="24"/>
          <w:szCs w:val="24"/>
        </w:rPr>
        <w:t>егидой</w:t>
      </w:r>
      <w:proofErr w:type="spellEnd"/>
      <w:r w:rsidRPr="00A52C26">
        <w:rPr>
          <w:rFonts w:ascii="Times New Roman" w:hAnsi="Times New Roman" w:cs="Times New Roman"/>
          <w:sz w:val="24"/>
          <w:szCs w:val="24"/>
        </w:rPr>
        <w:t xml:space="preserve"> тех тектонических сдвигов, которые происходят в глубинных инфраструктурных пластах общественно-политической жизни и мировоззренческой системы современного мира в целом и западного человечества в особенности. Суть проблемы состоит в том, что во имя превратно понятых ценностей и идей демократии, прав и свобод человека всячески поощряется политика демонтажа всех возможных табу, насаждения беспредельной толерантности, зачастую выражаемая термином «политкорректность» и ставшая ключевой составляющей демократического мессианизма. Большая часть постсоветского пространства, с энтузиазмом восприняв идеи либерализма, через определенное время столкнулись со многими проблемами ее адаптации в бывшем тоталитарном обществе. Как показал опыт, базовые уст</w:t>
      </w:r>
      <w:proofErr w:type="gramStart"/>
      <w:r w:rsidRPr="00A52C26">
        <w:rPr>
          <w:rFonts w:ascii="Times New Roman" w:hAnsi="Times New Roman" w:cs="Times New Roman"/>
          <w:sz w:val="24"/>
          <w:szCs w:val="24"/>
        </w:rPr>
        <w:t>ои иу</w:t>
      </w:r>
      <w:proofErr w:type="gramEnd"/>
      <w:r w:rsidRPr="00A52C26">
        <w:rPr>
          <w:rFonts w:ascii="Times New Roman" w:hAnsi="Times New Roman" w:cs="Times New Roman"/>
          <w:sz w:val="24"/>
          <w:szCs w:val="24"/>
        </w:rPr>
        <w:t>део-христианской цивилизации стали угрожать национальной идентичности стран постсоветского пространства.</w:t>
      </w:r>
      <w:r>
        <w:rPr>
          <w:rFonts w:ascii="Times New Roman" w:hAnsi="Times New Roman" w:cs="Times New Roman"/>
          <w:sz w:val="24"/>
          <w:szCs w:val="24"/>
        </w:rPr>
        <w:t xml:space="preserve"> Например, азиатская</w:t>
      </w:r>
      <w:r w:rsidRPr="00A52C26">
        <w:rPr>
          <w:rFonts w:ascii="Times New Roman" w:hAnsi="Times New Roman" w:cs="Times New Roman"/>
          <w:sz w:val="24"/>
          <w:szCs w:val="24"/>
        </w:rPr>
        <w:t xml:space="preserve"> часть постсоветского пространства</w:t>
      </w:r>
      <w:r>
        <w:rPr>
          <w:rFonts w:ascii="Times New Roman" w:hAnsi="Times New Roman" w:cs="Times New Roman"/>
          <w:sz w:val="24"/>
          <w:szCs w:val="24"/>
        </w:rPr>
        <w:t>,</w:t>
      </w:r>
      <w:r w:rsidRPr="00A52C26">
        <w:rPr>
          <w:rFonts w:ascii="Times New Roman" w:hAnsi="Times New Roman" w:cs="Times New Roman"/>
          <w:sz w:val="24"/>
          <w:szCs w:val="24"/>
        </w:rPr>
        <w:t xml:space="preserve"> в силу своей традиционности</w:t>
      </w:r>
      <w:r>
        <w:rPr>
          <w:rFonts w:ascii="Times New Roman" w:hAnsi="Times New Roman" w:cs="Times New Roman"/>
          <w:sz w:val="24"/>
          <w:szCs w:val="24"/>
        </w:rPr>
        <w:t>,</w:t>
      </w:r>
      <w:r w:rsidRPr="00A52C26">
        <w:rPr>
          <w:rFonts w:ascii="Times New Roman" w:hAnsi="Times New Roman" w:cs="Times New Roman"/>
          <w:sz w:val="24"/>
          <w:szCs w:val="24"/>
        </w:rPr>
        <w:t xml:space="preserve"> не приемлет модную тенденцию западного мира, направленная против традиционной семьи с мужчиной-отцом и женщиной-матерью. Ведь в рамках понятия либеральной идеологии о свободе выбора, традиционная семья рассматривается как «авторитарное государство в миниатюре». Другими словами, в семье они видят не просто неравенство полов, а политическое неравенство. </w:t>
      </w:r>
      <w:r>
        <w:rPr>
          <w:rFonts w:ascii="Times New Roman" w:hAnsi="Times New Roman" w:cs="Times New Roman"/>
          <w:sz w:val="24"/>
          <w:szCs w:val="24"/>
        </w:rPr>
        <w:t>Бывшие советские республики в основе большинства мероприятий первых лет независимости положили идеи либерализма. Но реализация их привела к непредвиденным последствиям, т.к. руководство республик при выработке концепций политико-государственного устройства руководствовалось либеральными теориями при отсутствии объективных и субъективных предпосылок. В результате, исторические процессы 1990-х годов стали представлять собой большой социально-политический эксперимент.</w:t>
      </w:r>
    </w:p>
    <w:p w:rsidR="00332D45" w:rsidRDefault="00332D45" w:rsidP="00332D45">
      <w:pPr>
        <w:spacing w:after="0" w:line="240" w:lineRule="auto"/>
        <w:ind w:firstLine="709"/>
        <w:jc w:val="both"/>
        <w:rPr>
          <w:rFonts w:ascii="Times New Roman" w:hAnsi="Times New Roman" w:cs="Times New Roman"/>
          <w:sz w:val="24"/>
          <w:szCs w:val="24"/>
        </w:rPr>
      </w:pPr>
      <w:r w:rsidRPr="00A52C26">
        <w:rPr>
          <w:rFonts w:ascii="Times New Roman" w:hAnsi="Times New Roman" w:cs="Times New Roman"/>
          <w:sz w:val="24"/>
          <w:szCs w:val="24"/>
        </w:rPr>
        <w:t xml:space="preserve">Но речь все-таки не идет о глобальном кризисе идей либерализма. Мы больше склонны поддержать мнения большинства о наступлении обновления либеральных ценностей в сторону синтеза различных политико-идеологических традиций, но с учетом положительных достижений современного либерализма. </w:t>
      </w:r>
      <w:proofErr w:type="gramStart"/>
      <w:r w:rsidRPr="00A52C26">
        <w:rPr>
          <w:rFonts w:ascii="Times New Roman" w:hAnsi="Times New Roman" w:cs="Times New Roman"/>
          <w:sz w:val="24"/>
          <w:szCs w:val="24"/>
        </w:rPr>
        <w:t xml:space="preserve">У постсоветского пространства есть выбор, но многие страны бывшего СССР выбрали ценности либерализма, при этом </w:t>
      </w:r>
      <w:r>
        <w:rPr>
          <w:rFonts w:ascii="Times New Roman" w:hAnsi="Times New Roman" w:cs="Times New Roman"/>
          <w:sz w:val="24"/>
          <w:szCs w:val="24"/>
        </w:rPr>
        <w:t xml:space="preserve">придя к разумной мысли о том, что </w:t>
      </w:r>
      <w:r w:rsidRPr="00A52C26">
        <w:rPr>
          <w:rFonts w:ascii="Times New Roman" w:hAnsi="Times New Roman" w:cs="Times New Roman"/>
          <w:sz w:val="24"/>
          <w:szCs w:val="24"/>
        </w:rPr>
        <w:t xml:space="preserve"> их </w:t>
      </w:r>
      <w:r>
        <w:rPr>
          <w:rFonts w:ascii="Times New Roman" w:hAnsi="Times New Roman" w:cs="Times New Roman"/>
          <w:sz w:val="24"/>
          <w:szCs w:val="24"/>
        </w:rPr>
        <w:t>необходимо адаптировать  к</w:t>
      </w:r>
      <w:r w:rsidRPr="00A52C26">
        <w:rPr>
          <w:rFonts w:ascii="Times New Roman" w:hAnsi="Times New Roman" w:cs="Times New Roman"/>
          <w:sz w:val="24"/>
          <w:szCs w:val="24"/>
        </w:rPr>
        <w:t xml:space="preserve"> нац</w:t>
      </w:r>
      <w:r>
        <w:rPr>
          <w:rFonts w:ascii="Times New Roman" w:hAnsi="Times New Roman" w:cs="Times New Roman"/>
          <w:sz w:val="24"/>
          <w:szCs w:val="24"/>
        </w:rPr>
        <w:t>ионально</w:t>
      </w:r>
      <w:r w:rsidRPr="00A52C26">
        <w:rPr>
          <w:rFonts w:ascii="Times New Roman" w:hAnsi="Times New Roman" w:cs="Times New Roman"/>
          <w:sz w:val="24"/>
          <w:szCs w:val="24"/>
        </w:rPr>
        <w:t xml:space="preserve">м политической культуре. </w:t>
      </w:r>
      <w:proofErr w:type="gramEnd"/>
    </w:p>
    <w:p w:rsidR="00332D45" w:rsidRPr="003946A4" w:rsidRDefault="00332D45" w:rsidP="00332D45">
      <w:pPr>
        <w:spacing w:after="0" w:line="240" w:lineRule="auto"/>
        <w:ind w:firstLine="709"/>
        <w:jc w:val="both"/>
        <w:rPr>
          <w:rFonts w:ascii="Times New Roman" w:hAnsi="Times New Roman" w:cs="Times New Roman"/>
          <w:b/>
          <w:sz w:val="24"/>
          <w:szCs w:val="24"/>
        </w:rPr>
      </w:pPr>
    </w:p>
    <w:p w:rsidR="00332D45" w:rsidRPr="003946A4" w:rsidRDefault="00332D45" w:rsidP="00A26C54">
      <w:pPr>
        <w:spacing w:after="0" w:line="240" w:lineRule="auto"/>
        <w:ind w:firstLine="709"/>
        <w:jc w:val="center"/>
        <w:rPr>
          <w:rFonts w:ascii="Times New Roman" w:hAnsi="Times New Roman" w:cs="Times New Roman"/>
          <w:b/>
        </w:rPr>
      </w:pPr>
      <w:r w:rsidRPr="003946A4">
        <w:rPr>
          <w:rFonts w:ascii="Times New Roman" w:hAnsi="Times New Roman" w:cs="Times New Roman"/>
          <w:b/>
        </w:rPr>
        <w:t>Список литературы:</w:t>
      </w:r>
    </w:p>
    <w:p w:rsidR="00332D45" w:rsidRPr="003946A4" w:rsidRDefault="00332D45" w:rsidP="003946A4">
      <w:pPr>
        <w:spacing w:after="0" w:line="240" w:lineRule="auto"/>
        <w:jc w:val="both"/>
        <w:rPr>
          <w:rFonts w:ascii="Times New Roman" w:hAnsi="Times New Roman" w:cs="Times New Roman"/>
        </w:rPr>
      </w:pPr>
      <w:r w:rsidRPr="003946A4">
        <w:rPr>
          <w:rFonts w:ascii="Times New Roman" w:hAnsi="Times New Roman" w:cs="Times New Roman"/>
        </w:rPr>
        <w:t xml:space="preserve">1 Перегудов С.П. </w:t>
      </w:r>
      <w:r w:rsidRPr="003946A4">
        <w:rPr>
          <w:rStyle w:val="af2"/>
          <w:rFonts w:ascii="Times New Roman" w:hAnsi="Times New Roman" w:cs="Times New Roman"/>
          <w:b w:val="0"/>
          <w:shd w:val="clear" w:color="auto" w:fill="FFFFFF"/>
        </w:rPr>
        <w:t>Либерализм XXI века – кризис или обновление? // Полис. Политические исследования. –</w:t>
      </w:r>
      <w:r w:rsidRPr="003946A4">
        <w:rPr>
          <w:rStyle w:val="af2"/>
          <w:rFonts w:ascii="Times New Roman" w:hAnsi="Times New Roman" w:cs="Times New Roman"/>
          <w:shd w:val="clear" w:color="auto" w:fill="FFFFFF"/>
        </w:rPr>
        <w:t xml:space="preserve"> </w:t>
      </w:r>
      <w:r w:rsidRPr="003946A4">
        <w:rPr>
          <w:rStyle w:val="af2"/>
          <w:rFonts w:ascii="Times New Roman" w:hAnsi="Times New Roman" w:cs="Times New Roman"/>
          <w:b w:val="0"/>
          <w:shd w:val="clear" w:color="auto" w:fill="FFFFFF"/>
        </w:rPr>
        <w:t>2015. – № 4. – С. 64 – 74.</w:t>
      </w:r>
      <w:r w:rsidRPr="003946A4">
        <w:rPr>
          <w:rFonts w:ascii="Times New Roman" w:hAnsi="Times New Roman" w:cs="Times New Roman"/>
        </w:rPr>
        <w:t xml:space="preserve"> [ЭР]. Режим доступа:</w:t>
      </w:r>
      <w:hyperlink r:id="rId17" w:history="1">
        <w:r w:rsidRPr="003946A4">
          <w:rPr>
            <w:rStyle w:val="ab"/>
            <w:rFonts w:ascii="Times New Roman" w:hAnsi="Times New Roman" w:cs="Times New Roman"/>
            <w:color w:val="auto"/>
          </w:rPr>
          <w:t>https://www.isras.ru/index.php?page_id=2624&amp;jn=polis&amp;jn=polis&amp;jid=5019</w:t>
        </w:r>
      </w:hyperlink>
    </w:p>
    <w:p w:rsidR="00332D45" w:rsidRPr="003946A4" w:rsidRDefault="00332D45" w:rsidP="003946A4">
      <w:pPr>
        <w:spacing w:after="0" w:line="240" w:lineRule="auto"/>
        <w:jc w:val="both"/>
        <w:rPr>
          <w:rFonts w:ascii="Times New Roman" w:hAnsi="Times New Roman" w:cs="Times New Roman"/>
        </w:rPr>
      </w:pPr>
      <w:r w:rsidRPr="003946A4">
        <w:rPr>
          <w:rFonts w:ascii="Times New Roman" w:hAnsi="Times New Roman" w:cs="Times New Roman"/>
        </w:rPr>
        <w:t xml:space="preserve">2 </w:t>
      </w:r>
      <w:proofErr w:type="spellStart"/>
      <w:r w:rsidRPr="003946A4">
        <w:rPr>
          <w:rFonts w:ascii="Times New Roman" w:hAnsi="Times New Roman" w:cs="Times New Roman"/>
        </w:rPr>
        <w:t>Фукуяма</w:t>
      </w:r>
      <w:proofErr w:type="spellEnd"/>
      <w:r w:rsidRPr="003946A4">
        <w:rPr>
          <w:rFonts w:ascii="Times New Roman" w:hAnsi="Times New Roman" w:cs="Times New Roman"/>
        </w:rPr>
        <w:t xml:space="preserve"> Ф. Конец истории и последний человек. – М.: Изд-во АСТ, 2004. [ЭР]. Режим доступа: </w:t>
      </w:r>
      <w:hyperlink r:id="rId18" w:history="1">
        <w:r w:rsidRPr="003946A4">
          <w:rPr>
            <w:rStyle w:val="ab"/>
            <w:rFonts w:ascii="Times New Roman" w:hAnsi="Times New Roman" w:cs="Times New Roman"/>
            <w:color w:val="auto"/>
          </w:rPr>
          <w:t>http://lib.ru/POLITOLOG/FUKUYAMA/konec_istorii.txt</w:t>
        </w:r>
      </w:hyperlink>
    </w:p>
    <w:p w:rsidR="00A26C54" w:rsidRDefault="00A26C54" w:rsidP="00467581">
      <w:pPr>
        <w:pStyle w:val="a9"/>
        <w:ind w:firstLine="567"/>
        <w:jc w:val="center"/>
        <w:rPr>
          <w:rFonts w:ascii="Times New Roman" w:hAnsi="Times New Roman" w:cs="Times New Roman"/>
          <w:b/>
          <w:sz w:val="24"/>
          <w:szCs w:val="24"/>
        </w:rPr>
      </w:pPr>
    </w:p>
    <w:p w:rsidR="00976BAE" w:rsidRPr="00737038" w:rsidRDefault="00976BAE" w:rsidP="00467581">
      <w:pPr>
        <w:pStyle w:val="a9"/>
        <w:ind w:firstLine="567"/>
        <w:jc w:val="center"/>
        <w:rPr>
          <w:rFonts w:ascii="Times New Roman" w:hAnsi="Times New Roman" w:cs="Times New Roman"/>
          <w:b/>
          <w:sz w:val="24"/>
          <w:szCs w:val="24"/>
        </w:rPr>
      </w:pPr>
    </w:p>
    <w:p w:rsidR="00467581" w:rsidRPr="00737038" w:rsidRDefault="00467581" w:rsidP="00467581">
      <w:pPr>
        <w:pStyle w:val="a9"/>
        <w:ind w:firstLine="567"/>
        <w:jc w:val="center"/>
        <w:rPr>
          <w:rFonts w:ascii="Times New Roman" w:hAnsi="Times New Roman" w:cs="Times New Roman"/>
          <w:b/>
          <w:sz w:val="24"/>
          <w:szCs w:val="24"/>
          <w:lang w:val="kk-KZ"/>
        </w:rPr>
      </w:pPr>
      <w:r w:rsidRPr="00737038">
        <w:rPr>
          <w:rFonts w:ascii="Times New Roman" w:hAnsi="Times New Roman" w:cs="Times New Roman"/>
          <w:b/>
          <w:sz w:val="24"/>
          <w:szCs w:val="24"/>
          <w:lang w:val="kk-KZ"/>
        </w:rPr>
        <w:t>К ВОПРОСУ РЕАЛИЗАЦИИ ПРОГРАММЫ «ОДИН ПОЯС ОДИН ПУТЬ» -НОВЫЙ КЛЮЧ МИРОВОЙ ЭКОНОМИКИ</w:t>
      </w:r>
    </w:p>
    <w:p w:rsidR="00467581" w:rsidRPr="00737038" w:rsidRDefault="00467581" w:rsidP="00467581">
      <w:pPr>
        <w:pStyle w:val="a9"/>
        <w:ind w:firstLine="567"/>
        <w:jc w:val="center"/>
        <w:rPr>
          <w:rFonts w:ascii="Times New Roman" w:hAnsi="Times New Roman" w:cs="Times New Roman"/>
          <w:b/>
          <w:sz w:val="24"/>
          <w:szCs w:val="24"/>
          <w:lang w:val="kk-KZ"/>
        </w:rPr>
      </w:pPr>
    </w:p>
    <w:p w:rsidR="00467581" w:rsidRPr="00737038" w:rsidRDefault="00467581" w:rsidP="00467581">
      <w:pPr>
        <w:pStyle w:val="a9"/>
        <w:ind w:firstLine="567"/>
        <w:jc w:val="center"/>
        <w:rPr>
          <w:rFonts w:ascii="Times New Roman" w:hAnsi="Times New Roman" w:cs="Times New Roman"/>
          <w:sz w:val="24"/>
          <w:szCs w:val="24"/>
          <w:lang w:val="kk-KZ"/>
        </w:rPr>
      </w:pPr>
      <w:r w:rsidRPr="00737038">
        <w:rPr>
          <w:rFonts w:ascii="Times New Roman" w:hAnsi="Times New Roman" w:cs="Times New Roman"/>
          <w:sz w:val="24"/>
          <w:szCs w:val="24"/>
          <w:lang w:val="kk-KZ"/>
        </w:rPr>
        <w:t>А. Есекеева</w:t>
      </w:r>
      <w:r w:rsidR="00811FFC" w:rsidRPr="00737038">
        <w:rPr>
          <w:rFonts w:ascii="Times New Roman" w:hAnsi="Times New Roman" w:cs="Times New Roman"/>
          <w:sz w:val="24"/>
          <w:szCs w:val="24"/>
          <w:lang w:val="kk-KZ"/>
        </w:rPr>
        <w:t>, группа МО-18-2</w:t>
      </w:r>
    </w:p>
    <w:p w:rsidR="00811FFC" w:rsidRPr="00737038" w:rsidRDefault="00811FFC" w:rsidP="00467581">
      <w:pPr>
        <w:pStyle w:val="a9"/>
        <w:ind w:firstLine="567"/>
        <w:jc w:val="center"/>
        <w:rPr>
          <w:rFonts w:ascii="Times New Roman" w:hAnsi="Times New Roman" w:cs="Times New Roman"/>
          <w:sz w:val="24"/>
          <w:szCs w:val="24"/>
          <w:lang w:val="kk-KZ"/>
        </w:rPr>
      </w:pPr>
      <w:r w:rsidRPr="00737038">
        <w:rPr>
          <w:rFonts w:ascii="Times New Roman" w:hAnsi="Times New Roman" w:cs="Times New Roman"/>
          <w:sz w:val="24"/>
          <w:szCs w:val="24"/>
          <w:lang w:val="kk-KZ"/>
        </w:rPr>
        <w:t>Научный руководитель ст. Преподаватель Г.К. Калиева</w:t>
      </w:r>
    </w:p>
    <w:p w:rsidR="00467581" w:rsidRPr="00737038" w:rsidRDefault="00467581" w:rsidP="00467581">
      <w:pPr>
        <w:pStyle w:val="a9"/>
        <w:ind w:firstLine="567"/>
        <w:jc w:val="center"/>
        <w:rPr>
          <w:rFonts w:ascii="Times New Roman" w:hAnsi="Times New Roman" w:cs="Times New Roman"/>
          <w:sz w:val="24"/>
          <w:szCs w:val="24"/>
          <w:lang w:val="kk-KZ"/>
        </w:rPr>
      </w:pPr>
      <w:r w:rsidRPr="00737038">
        <w:rPr>
          <w:rFonts w:ascii="Times New Roman" w:hAnsi="Times New Roman" w:cs="Times New Roman"/>
          <w:sz w:val="24"/>
          <w:szCs w:val="24"/>
          <w:lang w:val="kk-KZ"/>
        </w:rPr>
        <w:t>Карагандинский экономический университет Казпотребсоюза, г.Караганда, Казахстан</w:t>
      </w:r>
    </w:p>
    <w:p w:rsidR="00467581" w:rsidRPr="00737038" w:rsidRDefault="00467581" w:rsidP="00467581">
      <w:pPr>
        <w:spacing w:after="0" w:line="240" w:lineRule="auto"/>
        <w:jc w:val="both"/>
        <w:rPr>
          <w:rFonts w:ascii="Times New Roman" w:hAnsi="Times New Roman" w:cs="Times New Roman"/>
          <w:sz w:val="24"/>
          <w:szCs w:val="24"/>
          <w:lang w:val="kk-KZ"/>
        </w:rPr>
      </w:pPr>
      <w:r w:rsidRPr="00737038">
        <w:rPr>
          <w:sz w:val="24"/>
          <w:szCs w:val="24"/>
          <w:lang w:val="kk-KZ"/>
        </w:rPr>
        <w:br/>
      </w:r>
      <w:r w:rsidRPr="00737038">
        <w:rPr>
          <w:rFonts w:ascii="Times New Roman" w:hAnsi="Times New Roman" w:cs="Times New Roman"/>
          <w:b/>
          <w:sz w:val="24"/>
          <w:szCs w:val="24"/>
          <w:lang w:val="kk-KZ"/>
        </w:rPr>
        <w:t>Түйін.</w:t>
      </w:r>
      <w:r w:rsidRPr="00737038">
        <w:rPr>
          <w:rFonts w:ascii="Times New Roman" w:hAnsi="Times New Roman" w:cs="Times New Roman"/>
          <w:sz w:val="24"/>
          <w:szCs w:val="24"/>
          <w:lang w:val="kk-KZ"/>
        </w:rPr>
        <w:t xml:space="preserve"> Бұл мақалада автор әлемдік экономиканың мәселелерін қарастырады. Ол ҚP  мен </w:t>
      </w:r>
      <w:r w:rsidRPr="00737038">
        <w:rPr>
          <w:rFonts w:ascii="Times New Roman" w:hAnsi="Times New Roman" w:cs="Times New Roman"/>
          <w:sz w:val="24"/>
          <w:szCs w:val="24"/>
          <w:lang w:val="kk-KZ"/>
        </w:rPr>
        <w:lastRenderedPageBreak/>
        <w:t>ҚХР арасындағы қатынастар қай кезеңде дамып жатқандығын зерттеген. Сонымен қатар, ол Қарағанды ​​облысындағы Қытай инвесторлардың  түсінбеушілік мәселелерін талдайды және негіздейді, және кәсіпорындар салу кезіндегі шағын дағдарыстың мәнін ашады.</w:t>
      </w:r>
    </w:p>
    <w:p w:rsidR="00467581" w:rsidRPr="00737038" w:rsidRDefault="00467581" w:rsidP="00467581">
      <w:pPr>
        <w:pStyle w:val="a9"/>
        <w:jc w:val="both"/>
        <w:rPr>
          <w:rFonts w:ascii="Times New Roman" w:hAnsi="Times New Roman" w:cs="Times New Roman"/>
          <w:sz w:val="24"/>
          <w:szCs w:val="24"/>
          <w:lang w:val="en-US"/>
        </w:rPr>
      </w:pPr>
      <w:proofErr w:type="gramStart"/>
      <w:r w:rsidRPr="00737038">
        <w:rPr>
          <w:rFonts w:ascii="Times New Roman" w:hAnsi="Times New Roman" w:cs="Times New Roman"/>
          <w:b/>
          <w:sz w:val="24"/>
          <w:szCs w:val="24"/>
          <w:lang w:val="en-US"/>
        </w:rPr>
        <w:t>Summary.</w:t>
      </w:r>
      <w:proofErr w:type="gramEnd"/>
      <w:r w:rsidRPr="00737038">
        <w:rPr>
          <w:rFonts w:ascii="Times New Roman" w:hAnsi="Times New Roman" w:cs="Times New Roman"/>
          <w:sz w:val="24"/>
          <w:szCs w:val="24"/>
          <w:lang w:val="kk-KZ"/>
        </w:rPr>
        <w:t xml:space="preserve"> </w:t>
      </w:r>
      <w:r w:rsidRPr="00737038">
        <w:rPr>
          <w:rFonts w:ascii="Times New Roman" w:hAnsi="Times New Roman" w:cs="Times New Roman"/>
          <w:sz w:val="24"/>
          <w:szCs w:val="24"/>
          <w:lang w:val="en-US"/>
        </w:rPr>
        <w:t>The article</w:t>
      </w:r>
      <w:r w:rsidRPr="00737038">
        <w:rPr>
          <w:sz w:val="24"/>
          <w:szCs w:val="24"/>
          <w:lang w:val="en-US"/>
        </w:rPr>
        <w:t xml:space="preserve"> </w:t>
      </w:r>
      <w:r w:rsidRPr="00737038">
        <w:rPr>
          <w:rFonts w:ascii="Times New Roman" w:hAnsi="Times New Roman" w:cs="Times New Roman"/>
          <w:sz w:val="24"/>
          <w:szCs w:val="24"/>
          <w:lang w:val="en-US"/>
        </w:rPr>
        <w:t>considered the problems of world level. It is explained at what stage the relations between Kazakhstan (namely Karaganda region) and China are developing. There was and also</w:t>
      </w:r>
      <w:r w:rsidRPr="00737038">
        <w:rPr>
          <w:sz w:val="24"/>
          <w:szCs w:val="24"/>
          <w:lang w:val="en-US"/>
        </w:rPr>
        <w:t xml:space="preserve"> </w:t>
      </w:r>
      <w:r w:rsidRPr="00737038">
        <w:rPr>
          <w:rFonts w:ascii="Times New Roman" w:hAnsi="Times New Roman" w:cs="Times New Roman"/>
          <w:sz w:val="24"/>
          <w:szCs w:val="24"/>
          <w:lang w:val="en-US"/>
        </w:rPr>
        <w:t>analyzed and substantiated the problem of misunderstanding in the investment of Chinese investors in the Karaganda region.</w:t>
      </w:r>
    </w:p>
    <w:p w:rsidR="00467581" w:rsidRPr="00737038" w:rsidRDefault="00467581" w:rsidP="00467581">
      <w:pPr>
        <w:pStyle w:val="a9"/>
        <w:ind w:firstLine="567"/>
        <w:jc w:val="both"/>
        <w:rPr>
          <w:rFonts w:ascii="Times New Roman" w:hAnsi="Times New Roman" w:cs="Times New Roman"/>
          <w:i/>
          <w:sz w:val="24"/>
          <w:szCs w:val="24"/>
          <w:lang w:val="en-US"/>
        </w:rPr>
      </w:pPr>
    </w:p>
    <w:p w:rsidR="00467581" w:rsidRPr="00737038" w:rsidRDefault="00467581" w:rsidP="00467581">
      <w:pPr>
        <w:pStyle w:val="a9"/>
        <w:ind w:firstLine="567"/>
        <w:jc w:val="both"/>
        <w:rPr>
          <w:rFonts w:ascii="Times New Roman" w:hAnsi="Times New Roman" w:cs="Times New Roman"/>
          <w:sz w:val="24"/>
          <w:szCs w:val="24"/>
        </w:rPr>
      </w:pPr>
      <w:r w:rsidRPr="00737038">
        <w:rPr>
          <w:rFonts w:ascii="Times New Roman" w:hAnsi="Times New Roman" w:cs="Times New Roman"/>
          <w:sz w:val="24"/>
          <w:szCs w:val="24"/>
        </w:rPr>
        <w:t xml:space="preserve">На сегодняшний день Китайская Народная Республика является одной из главных мировых держав. И ее влияние не перестает расти. Нельзя  исключать  </w:t>
      </w:r>
      <w:r w:rsidRPr="00737038">
        <w:rPr>
          <w:rFonts w:ascii="Times New Roman" w:hAnsi="Times New Roman" w:cs="Times New Roman"/>
          <w:sz w:val="24"/>
          <w:szCs w:val="24"/>
          <w:lang w:val="kk-KZ"/>
        </w:rPr>
        <w:t xml:space="preserve">и </w:t>
      </w:r>
      <w:r w:rsidRPr="00737038">
        <w:rPr>
          <w:rFonts w:ascii="Times New Roman" w:hAnsi="Times New Roman" w:cs="Times New Roman"/>
          <w:sz w:val="24"/>
          <w:szCs w:val="24"/>
        </w:rPr>
        <w:t xml:space="preserve">ее </w:t>
      </w:r>
      <w:r w:rsidRPr="00737038">
        <w:rPr>
          <w:rFonts w:ascii="Times New Roman" w:hAnsi="Times New Roman" w:cs="Times New Roman"/>
          <w:sz w:val="24"/>
          <w:szCs w:val="24"/>
          <w:lang w:val="kk-KZ"/>
        </w:rPr>
        <w:t>интереса</w:t>
      </w:r>
      <w:r w:rsidRPr="00737038">
        <w:rPr>
          <w:rFonts w:ascii="Times New Roman" w:hAnsi="Times New Roman" w:cs="Times New Roman"/>
          <w:sz w:val="24"/>
          <w:szCs w:val="24"/>
        </w:rPr>
        <w:t xml:space="preserve"> </w:t>
      </w:r>
      <w:r w:rsidRPr="00737038">
        <w:rPr>
          <w:rFonts w:ascii="Times New Roman" w:hAnsi="Times New Roman" w:cs="Times New Roman"/>
          <w:sz w:val="24"/>
          <w:szCs w:val="24"/>
          <w:lang w:val="kk-KZ"/>
        </w:rPr>
        <w:t xml:space="preserve">к </w:t>
      </w:r>
      <w:r w:rsidRPr="00737038">
        <w:rPr>
          <w:rFonts w:ascii="Times New Roman" w:hAnsi="Times New Roman" w:cs="Times New Roman"/>
          <w:sz w:val="24"/>
          <w:szCs w:val="24"/>
        </w:rPr>
        <w:t xml:space="preserve"> Республик</w:t>
      </w:r>
      <w:r w:rsidRPr="00737038">
        <w:rPr>
          <w:rFonts w:ascii="Times New Roman" w:hAnsi="Times New Roman" w:cs="Times New Roman"/>
          <w:sz w:val="24"/>
          <w:szCs w:val="24"/>
          <w:lang w:val="kk-KZ"/>
        </w:rPr>
        <w:t>е</w:t>
      </w:r>
      <w:r w:rsidRPr="00737038">
        <w:rPr>
          <w:rFonts w:ascii="Times New Roman" w:hAnsi="Times New Roman" w:cs="Times New Roman"/>
          <w:sz w:val="24"/>
          <w:szCs w:val="24"/>
        </w:rPr>
        <w:t xml:space="preserve"> Казахстан, все же у них не только общая граница, но и налажены с древних времен дружеские дипломатические отношения. И </w:t>
      </w:r>
      <w:proofErr w:type="spellStart"/>
      <w:r w:rsidRPr="00737038">
        <w:rPr>
          <w:rFonts w:ascii="Times New Roman" w:hAnsi="Times New Roman" w:cs="Times New Roman"/>
          <w:sz w:val="24"/>
          <w:szCs w:val="24"/>
        </w:rPr>
        <w:t>Елбасы</w:t>
      </w:r>
      <w:proofErr w:type="spellEnd"/>
      <w:r w:rsidRPr="00737038">
        <w:rPr>
          <w:rFonts w:ascii="Times New Roman" w:hAnsi="Times New Roman" w:cs="Times New Roman"/>
          <w:sz w:val="24"/>
          <w:szCs w:val="24"/>
        </w:rPr>
        <w:t xml:space="preserve"> и нынешний президент РК поддерживают и укрепляют отношения между двумя республиками. Так у </w:t>
      </w:r>
      <w:proofErr w:type="spellStart"/>
      <w:r w:rsidRPr="00737038">
        <w:rPr>
          <w:rFonts w:ascii="Times New Roman" w:hAnsi="Times New Roman" w:cs="Times New Roman"/>
          <w:sz w:val="24"/>
          <w:szCs w:val="24"/>
        </w:rPr>
        <w:t>Касым</w:t>
      </w:r>
      <w:proofErr w:type="spellEnd"/>
      <w:r w:rsidRPr="00737038">
        <w:rPr>
          <w:rFonts w:ascii="Times New Roman" w:hAnsi="Times New Roman" w:cs="Times New Roman"/>
          <w:sz w:val="24"/>
          <w:szCs w:val="24"/>
        </w:rPr>
        <w:t xml:space="preserve"> </w:t>
      </w:r>
      <w:proofErr w:type="gramStart"/>
      <w:r w:rsidRPr="00737038">
        <w:rPr>
          <w:rFonts w:ascii="Times New Roman" w:hAnsi="Times New Roman" w:cs="Times New Roman"/>
          <w:sz w:val="24"/>
          <w:szCs w:val="24"/>
          <w:lang w:val="kk-KZ"/>
        </w:rPr>
        <w:t>-</w:t>
      </w:r>
      <w:proofErr w:type="spellStart"/>
      <w:r w:rsidRPr="00737038">
        <w:rPr>
          <w:rFonts w:ascii="Times New Roman" w:hAnsi="Times New Roman" w:cs="Times New Roman"/>
          <w:sz w:val="24"/>
          <w:szCs w:val="24"/>
        </w:rPr>
        <w:t>Ж</w:t>
      </w:r>
      <w:proofErr w:type="gramEnd"/>
      <w:r w:rsidRPr="00737038">
        <w:rPr>
          <w:rFonts w:ascii="Times New Roman" w:hAnsi="Times New Roman" w:cs="Times New Roman"/>
          <w:sz w:val="24"/>
          <w:szCs w:val="24"/>
        </w:rPr>
        <w:t>омарта</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Токаева</w:t>
      </w:r>
      <w:proofErr w:type="spellEnd"/>
      <w:r w:rsidRPr="00737038">
        <w:rPr>
          <w:rFonts w:ascii="Times New Roman" w:hAnsi="Times New Roman" w:cs="Times New Roman"/>
          <w:sz w:val="24"/>
          <w:szCs w:val="24"/>
        </w:rPr>
        <w:t xml:space="preserve"> и Ван </w:t>
      </w:r>
      <w:proofErr w:type="spellStart"/>
      <w:r w:rsidRPr="00737038">
        <w:rPr>
          <w:rFonts w:ascii="Times New Roman" w:hAnsi="Times New Roman" w:cs="Times New Roman"/>
          <w:sz w:val="24"/>
          <w:szCs w:val="24"/>
        </w:rPr>
        <w:t>Цишаня</w:t>
      </w:r>
      <w:proofErr w:type="spellEnd"/>
      <w:r w:rsidRPr="00737038">
        <w:rPr>
          <w:rFonts w:ascii="Times New Roman" w:hAnsi="Times New Roman" w:cs="Times New Roman"/>
          <w:sz w:val="24"/>
          <w:szCs w:val="24"/>
        </w:rPr>
        <w:t xml:space="preserve"> имеются большие планы на у</w:t>
      </w:r>
      <w:r w:rsidRPr="00737038">
        <w:rPr>
          <w:rFonts w:ascii="Times New Roman" w:hAnsi="Times New Roman" w:cs="Times New Roman"/>
          <w:sz w:val="24"/>
          <w:szCs w:val="24"/>
          <w:lang w:val="kk-KZ"/>
        </w:rPr>
        <w:t>крепление</w:t>
      </w:r>
      <w:r w:rsidRPr="00737038">
        <w:rPr>
          <w:rFonts w:ascii="Times New Roman" w:hAnsi="Times New Roman" w:cs="Times New Roman"/>
          <w:sz w:val="24"/>
          <w:szCs w:val="24"/>
        </w:rPr>
        <w:t xml:space="preserve"> отношений между </w:t>
      </w:r>
      <w:r w:rsidRPr="00737038">
        <w:rPr>
          <w:rFonts w:ascii="Times New Roman" w:hAnsi="Times New Roman" w:cs="Times New Roman"/>
          <w:sz w:val="24"/>
          <w:szCs w:val="24"/>
          <w:lang w:val="kk-KZ"/>
        </w:rPr>
        <w:t>государствами</w:t>
      </w:r>
      <w:r w:rsidRPr="00737038">
        <w:rPr>
          <w:rFonts w:ascii="Times New Roman" w:hAnsi="Times New Roman" w:cs="Times New Roman"/>
          <w:sz w:val="24"/>
          <w:szCs w:val="24"/>
        </w:rPr>
        <w:t xml:space="preserve">. Визит </w:t>
      </w:r>
      <w:proofErr w:type="spellStart"/>
      <w:r w:rsidRPr="00737038">
        <w:rPr>
          <w:rFonts w:ascii="Times New Roman" w:hAnsi="Times New Roman" w:cs="Times New Roman"/>
          <w:sz w:val="24"/>
          <w:szCs w:val="24"/>
        </w:rPr>
        <w:t>Касыма-Жомарта</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Токаева</w:t>
      </w:r>
      <w:proofErr w:type="spellEnd"/>
      <w:r w:rsidRPr="00737038">
        <w:rPr>
          <w:rFonts w:ascii="Times New Roman" w:hAnsi="Times New Roman" w:cs="Times New Roman"/>
          <w:sz w:val="24"/>
          <w:szCs w:val="24"/>
        </w:rPr>
        <w:t xml:space="preserve"> в Пекин принесет  начало</w:t>
      </w:r>
      <w:r w:rsidRPr="00737038">
        <w:rPr>
          <w:rFonts w:ascii="Times New Roman" w:hAnsi="Times New Roman" w:cs="Times New Roman"/>
          <w:sz w:val="24"/>
          <w:szCs w:val="24"/>
          <w:lang w:val="kk-KZ"/>
        </w:rPr>
        <w:t xml:space="preserve"> нового витка</w:t>
      </w:r>
      <w:r w:rsidRPr="00737038">
        <w:rPr>
          <w:rFonts w:ascii="Times New Roman" w:hAnsi="Times New Roman" w:cs="Times New Roman"/>
          <w:sz w:val="24"/>
          <w:szCs w:val="24"/>
        </w:rPr>
        <w:t xml:space="preserve"> казахстанско-</w:t>
      </w:r>
      <w:proofErr w:type="spellStart"/>
      <w:r w:rsidRPr="00737038">
        <w:rPr>
          <w:rFonts w:ascii="Times New Roman" w:hAnsi="Times New Roman" w:cs="Times New Roman"/>
          <w:sz w:val="24"/>
          <w:szCs w:val="24"/>
        </w:rPr>
        <w:t>китайски</w:t>
      </w:r>
      <w:proofErr w:type="spellEnd"/>
      <w:r w:rsidRPr="00737038">
        <w:rPr>
          <w:rFonts w:ascii="Times New Roman" w:hAnsi="Times New Roman" w:cs="Times New Roman"/>
          <w:sz w:val="24"/>
          <w:szCs w:val="24"/>
          <w:lang w:val="kk-KZ"/>
        </w:rPr>
        <w:t>м</w:t>
      </w:r>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отношени</w:t>
      </w:r>
      <w:proofErr w:type="spellEnd"/>
      <w:r w:rsidRPr="00737038">
        <w:rPr>
          <w:rFonts w:ascii="Times New Roman" w:hAnsi="Times New Roman" w:cs="Times New Roman"/>
          <w:sz w:val="24"/>
          <w:szCs w:val="24"/>
          <w:lang w:val="kk-KZ"/>
        </w:rPr>
        <w:t>ям</w:t>
      </w:r>
      <w:r w:rsidRPr="00737038">
        <w:rPr>
          <w:rFonts w:ascii="Times New Roman" w:hAnsi="Times New Roman" w:cs="Times New Roman"/>
          <w:sz w:val="24"/>
          <w:szCs w:val="24"/>
        </w:rPr>
        <w:t xml:space="preserve">. СМИ сообщают, что эти переговоры дадут высокие возможности для обеих стран. </w:t>
      </w:r>
      <w:r w:rsidRPr="00737038">
        <w:rPr>
          <w:rFonts w:ascii="Times New Roman" w:hAnsi="Times New Roman" w:cs="Times New Roman"/>
          <w:sz w:val="24"/>
          <w:szCs w:val="24"/>
          <w:lang w:val="kk-KZ"/>
        </w:rPr>
        <w:t xml:space="preserve">Так, </w:t>
      </w:r>
      <w:proofErr w:type="spellStart"/>
      <w:r w:rsidRPr="00737038">
        <w:rPr>
          <w:rFonts w:ascii="Times New Roman" w:hAnsi="Times New Roman" w:cs="Times New Roman"/>
          <w:sz w:val="24"/>
          <w:szCs w:val="24"/>
        </w:rPr>
        <w:t>Chinadaily</w:t>
      </w:r>
      <w:proofErr w:type="spellEnd"/>
      <w:r w:rsidRPr="00737038">
        <w:rPr>
          <w:rFonts w:ascii="Times New Roman" w:hAnsi="Times New Roman" w:cs="Times New Roman"/>
          <w:sz w:val="24"/>
          <w:szCs w:val="24"/>
        </w:rPr>
        <w:t>/</w:t>
      </w:r>
      <w:proofErr w:type="spellStart"/>
      <w:r w:rsidRPr="00737038">
        <w:rPr>
          <w:rFonts w:ascii="Times New Roman" w:hAnsi="Times New Roman" w:cs="Times New Roman"/>
          <w:sz w:val="24"/>
          <w:szCs w:val="24"/>
        </w:rPr>
        <w:t>com</w:t>
      </w:r>
      <w:proofErr w:type="spellEnd"/>
      <w:r w:rsidRPr="00737038">
        <w:rPr>
          <w:rFonts w:ascii="Times New Roman" w:hAnsi="Times New Roman" w:cs="Times New Roman"/>
          <w:sz w:val="24"/>
          <w:szCs w:val="24"/>
        </w:rPr>
        <w:t xml:space="preserve"> сообщает, что </w:t>
      </w:r>
      <w:proofErr w:type="spellStart"/>
      <w:r w:rsidRPr="00737038">
        <w:rPr>
          <w:rFonts w:ascii="Times New Roman" w:hAnsi="Times New Roman" w:cs="Times New Roman"/>
          <w:sz w:val="24"/>
          <w:szCs w:val="24"/>
        </w:rPr>
        <w:t>Касым-Жомарт</w:t>
      </w:r>
      <w:proofErr w:type="spellEnd"/>
      <w:r w:rsidRPr="00737038">
        <w:rPr>
          <w:rFonts w:ascii="Times New Roman" w:hAnsi="Times New Roman" w:cs="Times New Roman"/>
          <w:sz w:val="24"/>
          <w:szCs w:val="24"/>
        </w:rPr>
        <w:t xml:space="preserve"> выразил надежду, что программа «Один пояс, один путь»  имеет перспективное будущее и  современный возрожденный Шелковый путь, является новым ключом реформирования мировой экономики [1]. </w:t>
      </w:r>
    </w:p>
    <w:p w:rsidR="00467581" w:rsidRPr="00737038" w:rsidRDefault="00467581" w:rsidP="00467581">
      <w:pPr>
        <w:pStyle w:val="a9"/>
        <w:ind w:firstLine="567"/>
        <w:jc w:val="both"/>
        <w:rPr>
          <w:rFonts w:ascii="Times New Roman" w:hAnsi="Times New Roman" w:cs="Times New Roman"/>
          <w:sz w:val="24"/>
          <w:szCs w:val="24"/>
        </w:rPr>
      </w:pPr>
      <w:r w:rsidRPr="00737038">
        <w:rPr>
          <w:rFonts w:ascii="Times New Roman" w:hAnsi="Times New Roman" w:cs="Times New Roman"/>
          <w:sz w:val="24"/>
          <w:szCs w:val="24"/>
        </w:rPr>
        <w:t xml:space="preserve">    КНР уделяет внимание не столице, и не крупным городам вроде Алматы и Шымкента, а городу находящемуся в центре Сары-Арк</w:t>
      </w:r>
      <w:proofErr w:type="gramStart"/>
      <w:r w:rsidRPr="00737038">
        <w:rPr>
          <w:rFonts w:ascii="Times New Roman" w:hAnsi="Times New Roman" w:cs="Times New Roman"/>
          <w:sz w:val="24"/>
          <w:szCs w:val="24"/>
        </w:rPr>
        <w:t>и-</w:t>
      </w:r>
      <w:proofErr w:type="gramEnd"/>
      <w:r w:rsidRPr="00737038">
        <w:rPr>
          <w:rFonts w:ascii="Times New Roman" w:hAnsi="Times New Roman" w:cs="Times New Roman"/>
          <w:sz w:val="24"/>
          <w:szCs w:val="24"/>
        </w:rPr>
        <w:t xml:space="preserve"> угольному городу Караганде. Интересно, чем же так заинтересовал их этот город? Почему было так много перспектив с обеих сторон, но в итоге результат не оправдал желания?  </w:t>
      </w:r>
    </w:p>
    <w:p w:rsidR="00467581" w:rsidRPr="00737038" w:rsidRDefault="00467581" w:rsidP="00467581">
      <w:pPr>
        <w:pStyle w:val="a9"/>
        <w:ind w:firstLine="567"/>
        <w:jc w:val="both"/>
        <w:rPr>
          <w:rFonts w:ascii="Times New Roman" w:hAnsi="Times New Roman" w:cs="Times New Roman"/>
          <w:sz w:val="24"/>
          <w:szCs w:val="24"/>
        </w:rPr>
      </w:pPr>
      <w:r w:rsidRPr="00737038">
        <w:rPr>
          <w:sz w:val="24"/>
          <w:szCs w:val="24"/>
        </w:rPr>
        <w:t xml:space="preserve">    </w:t>
      </w:r>
      <w:r w:rsidRPr="00737038">
        <w:rPr>
          <w:rFonts w:ascii="Times New Roman" w:hAnsi="Times New Roman" w:cs="Times New Roman"/>
          <w:sz w:val="24"/>
          <w:szCs w:val="24"/>
        </w:rPr>
        <w:t xml:space="preserve">И важными действиями в данном направлении начинаются с сентября 2013 года, с официального визита Председателя КНР Си </w:t>
      </w:r>
      <w:proofErr w:type="spellStart"/>
      <w:r w:rsidRPr="00737038">
        <w:rPr>
          <w:rFonts w:ascii="Times New Roman" w:hAnsi="Times New Roman" w:cs="Times New Roman"/>
          <w:sz w:val="24"/>
          <w:szCs w:val="24"/>
        </w:rPr>
        <w:t>Цзиньпина</w:t>
      </w:r>
      <w:proofErr w:type="spellEnd"/>
      <w:r w:rsidRPr="00737038">
        <w:rPr>
          <w:rFonts w:ascii="Times New Roman" w:hAnsi="Times New Roman" w:cs="Times New Roman"/>
          <w:sz w:val="24"/>
          <w:szCs w:val="24"/>
        </w:rPr>
        <w:t xml:space="preserve"> в Казахстан был подписан меморандум о взаимопонимании в сфере реализации проекта  по комплексной переработке угля на разрезе «Кузнецкий» в Карагандинской области. В мае этого же года всемирно известная китайская корпорация «</w:t>
      </w:r>
      <w:proofErr w:type="spellStart"/>
      <w:r w:rsidRPr="00737038">
        <w:rPr>
          <w:rFonts w:ascii="Times New Roman" w:hAnsi="Times New Roman" w:cs="Times New Roman"/>
          <w:sz w:val="24"/>
          <w:szCs w:val="24"/>
        </w:rPr>
        <w:t>Цинхуа</w:t>
      </w:r>
      <w:proofErr w:type="spellEnd"/>
      <w:r w:rsidRPr="00737038">
        <w:rPr>
          <w:rFonts w:ascii="Times New Roman" w:hAnsi="Times New Roman" w:cs="Times New Roman"/>
          <w:sz w:val="24"/>
          <w:szCs w:val="24"/>
        </w:rPr>
        <w:t>» презентовала проект Первому Президенту РК Н.А. Назарбаеву во время пребывания его в КНР. Планируется из угля производить синтетическое жидкое топливо. Как предполагается, предприятие будет производить такие виды продукции, как дизельное топлив, бензин и разнообразные химические продукты с высокой добавленной стоимостью.</w:t>
      </w:r>
    </w:p>
    <w:p w:rsidR="00467581" w:rsidRPr="00737038" w:rsidRDefault="00467581" w:rsidP="00467581">
      <w:pPr>
        <w:pStyle w:val="a9"/>
        <w:ind w:firstLine="567"/>
        <w:jc w:val="both"/>
        <w:rPr>
          <w:rFonts w:ascii="Times New Roman" w:hAnsi="Times New Roman" w:cs="Times New Roman"/>
          <w:sz w:val="24"/>
          <w:szCs w:val="24"/>
        </w:rPr>
      </w:pPr>
      <w:r w:rsidRPr="00737038">
        <w:rPr>
          <w:rFonts w:ascii="Times New Roman" w:hAnsi="Times New Roman" w:cs="Times New Roman"/>
          <w:sz w:val="24"/>
          <w:szCs w:val="24"/>
        </w:rPr>
        <w:t xml:space="preserve">По словам директора компании </w:t>
      </w:r>
      <w:proofErr w:type="spellStart"/>
      <w:r w:rsidRPr="00737038">
        <w:rPr>
          <w:rFonts w:ascii="Times New Roman" w:hAnsi="Times New Roman" w:cs="Times New Roman"/>
          <w:sz w:val="24"/>
          <w:szCs w:val="24"/>
        </w:rPr>
        <w:t>Forever</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Flourishing</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Pty</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Ltd</w:t>
      </w:r>
      <w:proofErr w:type="spellEnd"/>
      <w:r w:rsidRPr="00737038">
        <w:rPr>
          <w:rFonts w:ascii="Times New Roman" w:hAnsi="Times New Roman" w:cs="Times New Roman"/>
          <w:sz w:val="24"/>
          <w:szCs w:val="24"/>
        </w:rPr>
        <w:t xml:space="preserve"> - Б.Б.  </w:t>
      </w:r>
      <w:proofErr w:type="spellStart"/>
      <w:r w:rsidRPr="00737038">
        <w:rPr>
          <w:rFonts w:ascii="Times New Roman" w:hAnsi="Times New Roman" w:cs="Times New Roman"/>
          <w:sz w:val="24"/>
          <w:szCs w:val="24"/>
        </w:rPr>
        <w:t>Оразбекова</w:t>
      </w:r>
      <w:proofErr w:type="spellEnd"/>
      <w:r w:rsidRPr="00737038">
        <w:rPr>
          <w:rFonts w:ascii="Times New Roman" w:hAnsi="Times New Roman" w:cs="Times New Roman"/>
          <w:sz w:val="24"/>
          <w:szCs w:val="24"/>
        </w:rPr>
        <w:t xml:space="preserve"> (компания была создана для привлечения инвестиций и улучшения инвестиционного климата Карагандинской области), объем инвестиций для организации производства синтетического жидкого топлива составит 2 млрд. долларов. Также по расчетам специалистов, реализация проекта позволит в 5-7раз увеличить экономический эффект от добычи каждой тонны угля. Планируется создать 218 рабочих мест с объемом производства до 300 тысяч тонн заготовок, а объем экспорта до 200 тысяч тонн в год[2].</w:t>
      </w:r>
    </w:p>
    <w:p w:rsidR="00467581" w:rsidRPr="00737038" w:rsidRDefault="00467581" w:rsidP="00467581">
      <w:pPr>
        <w:pStyle w:val="a9"/>
        <w:ind w:firstLine="567"/>
        <w:jc w:val="both"/>
        <w:rPr>
          <w:rFonts w:ascii="Times New Roman" w:hAnsi="Times New Roman" w:cs="Times New Roman"/>
          <w:sz w:val="24"/>
          <w:szCs w:val="24"/>
        </w:rPr>
      </w:pPr>
      <w:r w:rsidRPr="00737038">
        <w:rPr>
          <w:rFonts w:ascii="Times New Roman" w:hAnsi="Times New Roman" w:cs="Times New Roman"/>
          <w:sz w:val="24"/>
          <w:szCs w:val="24"/>
        </w:rPr>
        <w:t xml:space="preserve">Караганда является крупным индустриально-промышленным, научным и культурным областным центром. Кроме этого специалисты считают выгодным  местоположением Караганды, то есть сердце пустыни, здесь великая степь, а значит и много места для строительства заводов, фабрик и так далее, к тому же рядом не будет таких тяжелых природных последствий. Именно поэтому интерес со стороны Китая идет большими рывками. </w:t>
      </w:r>
    </w:p>
    <w:p w:rsidR="00467581" w:rsidRPr="00737038" w:rsidRDefault="00467581" w:rsidP="00467581">
      <w:pPr>
        <w:pStyle w:val="a9"/>
        <w:ind w:firstLine="567"/>
        <w:jc w:val="both"/>
        <w:rPr>
          <w:rFonts w:ascii="Times New Roman" w:hAnsi="Times New Roman" w:cs="Times New Roman"/>
          <w:sz w:val="24"/>
          <w:szCs w:val="24"/>
        </w:rPr>
      </w:pPr>
      <w:r w:rsidRPr="00737038">
        <w:rPr>
          <w:rFonts w:ascii="Times New Roman" w:hAnsi="Times New Roman" w:cs="Times New Roman"/>
          <w:sz w:val="24"/>
          <w:szCs w:val="24"/>
        </w:rPr>
        <w:t xml:space="preserve">Продолжая свой интерес в Карагандинской области, 14 ноября 2018 года, «в рамках подписанного соглашения между правительством РК и правительством КНР об укреплении сотрудничества состоялось XV заседание между РК и КНР по вопросу обсуждения совместных инвестиционных проектов[3].  Руководство компании </w:t>
      </w:r>
      <w:proofErr w:type="spellStart"/>
      <w:r w:rsidRPr="00737038">
        <w:rPr>
          <w:rFonts w:ascii="Times New Roman" w:hAnsi="Times New Roman" w:cs="Times New Roman"/>
          <w:sz w:val="24"/>
          <w:szCs w:val="24"/>
        </w:rPr>
        <w:t>Horgos</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Xingbang</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Trading</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Co</w:t>
      </w:r>
      <w:proofErr w:type="spellEnd"/>
      <w:r w:rsidRPr="00737038">
        <w:rPr>
          <w:rFonts w:ascii="Times New Roman" w:hAnsi="Times New Roman" w:cs="Times New Roman"/>
          <w:sz w:val="24"/>
          <w:szCs w:val="24"/>
        </w:rPr>
        <w:t xml:space="preserve">., рассказало о планах строительства завода по производству электролитического марганца в Карагандинской области. Мощность завода составит 60 </w:t>
      </w:r>
      <w:r w:rsidRPr="00737038">
        <w:rPr>
          <w:rFonts w:ascii="Times New Roman" w:hAnsi="Times New Roman" w:cs="Times New Roman"/>
          <w:sz w:val="24"/>
          <w:szCs w:val="24"/>
        </w:rPr>
        <w:lastRenderedPageBreak/>
        <w:t xml:space="preserve">тыс. тонн в год. Сумма инвестиций китайской стороны составит более $50 </w:t>
      </w:r>
      <w:proofErr w:type="gramStart"/>
      <w:r w:rsidRPr="00737038">
        <w:rPr>
          <w:rFonts w:ascii="Times New Roman" w:hAnsi="Times New Roman" w:cs="Times New Roman"/>
          <w:sz w:val="24"/>
          <w:szCs w:val="24"/>
        </w:rPr>
        <w:t>млн</w:t>
      </w:r>
      <w:proofErr w:type="gramEnd"/>
      <w:r w:rsidRPr="00737038">
        <w:rPr>
          <w:rFonts w:ascii="Times New Roman" w:hAnsi="Times New Roman" w:cs="Times New Roman"/>
          <w:sz w:val="24"/>
          <w:szCs w:val="24"/>
        </w:rPr>
        <w:t xml:space="preserve">», - сообщили в ведомстве.- 14 ноября 2018год, </w:t>
      </w:r>
    </w:p>
    <w:p w:rsidR="00467581" w:rsidRPr="00737038" w:rsidRDefault="00467581" w:rsidP="00467581">
      <w:pPr>
        <w:pStyle w:val="a9"/>
        <w:ind w:firstLine="567"/>
        <w:jc w:val="both"/>
        <w:rPr>
          <w:rFonts w:ascii="Times New Roman" w:hAnsi="Times New Roman" w:cs="Times New Roman"/>
          <w:sz w:val="24"/>
          <w:szCs w:val="24"/>
        </w:rPr>
      </w:pPr>
      <w:r w:rsidRPr="00737038">
        <w:rPr>
          <w:rFonts w:ascii="Times New Roman" w:hAnsi="Times New Roman" w:cs="Times New Roman"/>
          <w:sz w:val="24"/>
          <w:szCs w:val="24"/>
        </w:rPr>
        <w:t xml:space="preserve">Отмечается, что этот вид продукции c высокой добавленной стоимостью является инновационным не только для Карагандинской области, а  для Казахстана. На этом инвестиции Китая в </w:t>
      </w:r>
      <w:proofErr w:type="spellStart"/>
      <w:r w:rsidRPr="00737038">
        <w:rPr>
          <w:rFonts w:ascii="Times New Roman" w:hAnsi="Times New Roman" w:cs="Times New Roman"/>
          <w:sz w:val="24"/>
          <w:szCs w:val="24"/>
        </w:rPr>
        <w:t>Карагандиской</w:t>
      </w:r>
      <w:proofErr w:type="spellEnd"/>
      <w:r w:rsidRPr="00737038">
        <w:rPr>
          <w:rFonts w:ascii="Times New Roman" w:hAnsi="Times New Roman" w:cs="Times New Roman"/>
          <w:sz w:val="24"/>
          <w:szCs w:val="24"/>
        </w:rPr>
        <w:t xml:space="preserve"> области не останавливаются, планируется второй проек</w:t>
      </w:r>
      <w:proofErr w:type="gramStart"/>
      <w:r w:rsidRPr="00737038">
        <w:rPr>
          <w:rFonts w:ascii="Times New Roman" w:hAnsi="Times New Roman" w:cs="Times New Roman"/>
          <w:sz w:val="24"/>
          <w:szCs w:val="24"/>
        </w:rPr>
        <w:t>т-</w:t>
      </w:r>
      <w:proofErr w:type="gramEnd"/>
      <w:r w:rsidRPr="00737038">
        <w:rPr>
          <w:rFonts w:ascii="Times New Roman" w:hAnsi="Times New Roman" w:cs="Times New Roman"/>
          <w:sz w:val="24"/>
          <w:szCs w:val="24"/>
        </w:rPr>
        <w:t xml:space="preserve"> завод по производству различных видов кабеля-  ТОО «</w:t>
      </w:r>
      <w:proofErr w:type="spellStart"/>
      <w:r w:rsidRPr="00737038">
        <w:rPr>
          <w:rFonts w:ascii="Times New Roman" w:hAnsi="Times New Roman" w:cs="Times New Roman"/>
          <w:sz w:val="24"/>
          <w:szCs w:val="24"/>
        </w:rPr>
        <w:t>Хуа</w:t>
      </w:r>
      <w:proofErr w:type="spellEnd"/>
      <w:r w:rsidRPr="00737038">
        <w:rPr>
          <w:rFonts w:ascii="Times New Roman" w:hAnsi="Times New Roman" w:cs="Times New Roman"/>
          <w:sz w:val="24"/>
          <w:szCs w:val="24"/>
        </w:rPr>
        <w:t xml:space="preserve"> Тун( Центральная Азия) кабель. Заместитель директора компании </w:t>
      </w:r>
      <w:proofErr w:type="spellStart"/>
      <w:r w:rsidRPr="00737038">
        <w:rPr>
          <w:rFonts w:ascii="Times New Roman" w:hAnsi="Times New Roman" w:cs="Times New Roman"/>
          <w:sz w:val="24"/>
          <w:szCs w:val="24"/>
        </w:rPr>
        <w:t>Forever</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Flourishing</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Pty</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Ltd</w:t>
      </w:r>
      <w:proofErr w:type="spellEnd"/>
      <w:r w:rsidRPr="00737038">
        <w:rPr>
          <w:rFonts w:ascii="Times New Roman" w:hAnsi="Times New Roman" w:cs="Times New Roman"/>
          <w:sz w:val="24"/>
          <w:szCs w:val="24"/>
        </w:rPr>
        <w:t xml:space="preserve"> А.Б. </w:t>
      </w:r>
      <w:proofErr w:type="spellStart"/>
      <w:r w:rsidRPr="00737038">
        <w:rPr>
          <w:rFonts w:ascii="Times New Roman" w:hAnsi="Times New Roman" w:cs="Times New Roman"/>
          <w:sz w:val="24"/>
          <w:szCs w:val="24"/>
        </w:rPr>
        <w:t>Оразбеков</w:t>
      </w:r>
      <w:proofErr w:type="spellEnd"/>
      <w:r w:rsidRPr="00737038">
        <w:rPr>
          <w:rFonts w:ascii="Times New Roman" w:hAnsi="Times New Roman" w:cs="Times New Roman"/>
          <w:sz w:val="24"/>
          <w:szCs w:val="24"/>
        </w:rPr>
        <w:t xml:space="preserve"> сообщает, что целью данного проекта является производство и реализация различных видов кабеля: шахтный, провод со стальным сердечником и алюминиевой обмоткой, спец</w:t>
      </w:r>
      <w:r w:rsidRPr="00737038">
        <w:rPr>
          <w:rFonts w:ascii="Times New Roman" w:hAnsi="Times New Roman" w:cs="Times New Roman"/>
          <w:sz w:val="24"/>
          <w:szCs w:val="24"/>
          <w:lang w:val="kk-KZ"/>
        </w:rPr>
        <w:t>иальный</w:t>
      </w:r>
      <w:r w:rsidRPr="00737038">
        <w:rPr>
          <w:rFonts w:ascii="Times New Roman" w:hAnsi="Times New Roman" w:cs="Times New Roman"/>
          <w:sz w:val="24"/>
          <w:szCs w:val="24"/>
        </w:rPr>
        <w:t xml:space="preserve"> кабель, кабель погружного насоса, силовой кабель. Также по его сведениям, общая стоимость проекта- 13,6 млрд. тенге. Благодаря этому проекту будет создано 248 рабочих мест с годовой мощностью производства 22 тысячи тонны. Запуск завода запланирован на 2021 год, и выход на проектную мощность на 2024 год[4].</w:t>
      </w:r>
    </w:p>
    <w:p w:rsidR="00467581" w:rsidRPr="00737038" w:rsidRDefault="00467581" w:rsidP="00467581">
      <w:pPr>
        <w:pStyle w:val="a9"/>
        <w:ind w:firstLine="567"/>
        <w:jc w:val="both"/>
        <w:rPr>
          <w:rFonts w:ascii="Times New Roman" w:hAnsi="Times New Roman" w:cs="Times New Roman"/>
          <w:sz w:val="24"/>
          <w:szCs w:val="24"/>
        </w:rPr>
      </w:pPr>
      <w:r w:rsidRPr="00737038">
        <w:rPr>
          <w:rFonts w:ascii="Times New Roman" w:hAnsi="Times New Roman" w:cs="Times New Roman"/>
          <w:sz w:val="24"/>
          <w:szCs w:val="24"/>
        </w:rPr>
        <w:t xml:space="preserve">Инвестиций было достаточно, но результата нет.  Многие компании были просто упомянуты, а о реализации или же итога ничего. Удалось найти лишь одну причину, в утверждении </w:t>
      </w:r>
      <w:proofErr w:type="spellStart"/>
      <w:r w:rsidRPr="00737038">
        <w:rPr>
          <w:rFonts w:ascii="Times New Roman" w:hAnsi="Times New Roman" w:cs="Times New Roman"/>
          <w:sz w:val="24"/>
          <w:szCs w:val="24"/>
        </w:rPr>
        <w:t>Даурена</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Арынова</w:t>
      </w:r>
      <w:proofErr w:type="spellEnd"/>
      <w:r w:rsidRPr="00737038">
        <w:rPr>
          <w:rFonts w:ascii="Times New Roman" w:hAnsi="Times New Roman" w:cs="Times New Roman"/>
          <w:sz w:val="24"/>
          <w:szCs w:val="24"/>
        </w:rPr>
        <w:t xml:space="preserve">: «Задержка строительства патронного завода, который должен был выпускать продукцию уже в 2018 году, а окончание его строительства переносят на 2021 год, задержка строительства  произошла из-за комплекса вопросов, которые мы решали в процессе строительства. В частности, одна из множества проблем возникла из-за грунтовых вод в почве, что потребовало конструкционные изменения основного цеха и фундамента здания. Сейчас все вопросы устранены, строительство ведется в соответствии с графиком». Но и нельзя исключать, </w:t>
      </w:r>
      <w:proofErr w:type="gramStart"/>
      <w:r w:rsidRPr="00737038">
        <w:rPr>
          <w:rFonts w:ascii="Times New Roman" w:hAnsi="Times New Roman" w:cs="Times New Roman"/>
          <w:sz w:val="24"/>
          <w:szCs w:val="24"/>
        </w:rPr>
        <w:t>то</w:t>
      </w:r>
      <w:proofErr w:type="gramEnd"/>
      <w:r w:rsidRPr="00737038">
        <w:rPr>
          <w:rFonts w:ascii="Times New Roman" w:hAnsi="Times New Roman" w:cs="Times New Roman"/>
          <w:sz w:val="24"/>
          <w:szCs w:val="24"/>
        </w:rPr>
        <w:t xml:space="preserve"> что многих </w:t>
      </w:r>
      <w:proofErr w:type="spellStart"/>
      <w:r w:rsidRPr="00737038">
        <w:rPr>
          <w:rFonts w:ascii="Times New Roman" w:hAnsi="Times New Roman" w:cs="Times New Roman"/>
          <w:sz w:val="24"/>
          <w:szCs w:val="24"/>
        </w:rPr>
        <w:t>казахстанцев</w:t>
      </w:r>
      <w:proofErr w:type="spellEnd"/>
      <w:r w:rsidRPr="00737038">
        <w:rPr>
          <w:rFonts w:ascii="Times New Roman" w:hAnsi="Times New Roman" w:cs="Times New Roman"/>
          <w:sz w:val="24"/>
          <w:szCs w:val="24"/>
        </w:rPr>
        <w:t xml:space="preserve"> волнует вопрос о том, что с приходом иностранных инвесторов в Казахстане не будет рабочих мест и выгодные места займут иностранцы, но, Аким Карагандинской области утверждает обратное. "Из 55 совместных проектов, 15 запущены в разных секторах экономики. Есть и сельское хозяйство, металлургия, химия, нефтегазовый сектор, транспорт и логистика, и другие. Пятнадцать проектов на 3,9 миллиарда долларов. Порядка четырех тысяч новых рабочих мест открыто. Могу заверить, что 95% сотрудников – граждане Казахстана» - сообщает </w:t>
      </w:r>
      <w:proofErr w:type="spellStart"/>
      <w:r w:rsidRPr="00737038">
        <w:rPr>
          <w:rFonts w:ascii="Times New Roman" w:hAnsi="Times New Roman" w:cs="Times New Roman"/>
          <w:sz w:val="24"/>
          <w:szCs w:val="24"/>
        </w:rPr>
        <w:t>Женис</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Касымбек</w:t>
      </w:r>
      <w:proofErr w:type="spellEnd"/>
      <w:r w:rsidRPr="00737038">
        <w:rPr>
          <w:rFonts w:ascii="Times New Roman" w:hAnsi="Times New Roman" w:cs="Times New Roman"/>
          <w:sz w:val="24"/>
          <w:szCs w:val="24"/>
        </w:rPr>
        <w:t>[5]. Также он приводит в пример компанию «</w:t>
      </w:r>
      <w:proofErr w:type="spellStart"/>
      <w:r w:rsidRPr="00737038">
        <w:rPr>
          <w:rFonts w:ascii="Times New Roman" w:hAnsi="Times New Roman" w:cs="Times New Roman"/>
          <w:sz w:val="24"/>
          <w:szCs w:val="24"/>
        </w:rPr>
        <w:t>СарыаркаАвтоПром</w:t>
      </w:r>
      <w:proofErr w:type="spellEnd"/>
      <w:r w:rsidRPr="00737038">
        <w:rPr>
          <w:rFonts w:ascii="Times New Roman" w:hAnsi="Times New Roman" w:cs="Times New Roman"/>
          <w:sz w:val="24"/>
          <w:szCs w:val="24"/>
        </w:rPr>
        <w:t>», которая выпускает линейку китайских автомобилей "JAC". Казахстан – площадка для китайских инвесторов, чтобы выйти на рынок России, Беларуси, Узбекистана. На данном заводе работают граждане Казахстана, утверждает он. И завершает свою речь, говоря о том, что в целом в рамках предприятий планируется создать до 20 тысяч рабочих мест и свыше 95% работников будут граждане Казахстана. Для повышения экономики и не только Карагандинской области, но и для всего Казахстана это будет большим и выгодным толчком вперед.</w:t>
      </w:r>
    </w:p>
    <w:p w:rsidR="00467581" w:rsidRPr="00737038" w:rsidRDefault="00467581" w:rsidP="00467581">
      <w:pPr>
        <w:pStyle w:val="a9"/>
        <w:ind w:firstLine="567"/>
        <w:jc w:val="both"/>
        <w:rPr>
          <w:rFonts w:ascii="Times New Roman" w:hAnsi="Times New Roman" w:cs="Times New Roman"/>
          <w:sz w:val="24"/>
          <w:szCs w:val="24"/>
        </w:rPr>
      </w:pPr>
      <w:proofErr w:type="spellStart"/>
      <w:r w:rsidRPr="00737038">
        <w:rPr>
          <w:rFonts w:ascii="Times New Roman" w:hAnsi="Times New Roman" w:cs="Times New Roman"/>
          <w:sz w:val="24"/>
          <w:szCs w:val="24"/>
        </w:rPr>
        <w:t>Карагандиская</w:t>
      </w:r>
      <w:proofErr w:type="spellEnd"/>
      <w:r w:rsidRPr="00737038">
        <w:rPr>
          <w:rFonts w:ascii="Times New Roman" w:hAnsi="Times New Roman" w:cs="Times New Roman"/>
          <w:sz w:val="24"/>
          <w:szCs w:val="24"/>
        </w:rPr>
        <w:t xml:space="preserve"> область, Караганда заинтересовали КНР своим выгодным положением, индустрией, но со стороны Караганды не было отдачи, которая требовалась. Однако</w:t>
      </w:r>
      <w:proofErr w:type="gramStart"/>
      <w:r w:rsidRPr="00737038">
        <w:rPr>
          <w:rFonts w:ascii="Times New Roman" w:hAnsi="Times New Roman" w:cs="Times New Roman"/>
          <w:sz w:val="24"/>
          <w:szCs w:val="24"/>
        </w:rPr>
        <w:t>,</w:t>
      </w:r>
      <w:proofErr w:type="gramEnd"/>
      <w:r w:rsidRPr="00737038">
        <w:rPr>
          <w:rFonts w:ascii="Times New Roman" w:hAnsi="Times New Roman" w:cs="Times New Roman"/>
          <w:sz w:val="24"/>
          <w:szCs w:val="24"/>
        </w:rPr>
        <w:t xml:space="preserve"> слова нынешнего </w:t>
      </w:r>
      <w:proofErr w:type="spellStart"/>
      <w:r w:rsidRPr="00737038">
        <w:rPr>
          <w:rFonts w:ascii="Times New Roman" w:hAnsi="Times New Roman" w:cs="Times New Roman"/>
          <w:sz w:val="24"/>
          <w:szCs w:val="24"/>
        </w:rPr>
        <w:t>акима</w:t>
      </w:r>
      <w:proofErr w:type="spellEnd"/>
      <w:r w:rsidRPr="00737038">
        <w:rPr>
          <w:rFonts w:ascii="Times New Roman" w:hAnsi="Times New Roman" w:cs="Times New Roman"/>
          <w:sz w:val="24"/>
          <w:szCs w:val="24"/>
        </w:rPr>
        <w:t xml:space="preserve"> </w:t>
      </w:r>
      <w:r w:rsidRPr="00737038">
        <w:rPr>
          <w:rFonts w:ascii="Times New Roman" w:hAnsi="Times New Roman" w:cs="Times New Roman"/>
          <w:sz w:val="24"/>
          <w:szCs w:val="24"/>
          <w:lang w:val="kk-KZ"/>
        </w:rPr>
        <w:t>дают уверенность и он призывает не боятся</w:t>
      </w:r>
      <w:r w:rsidRPr="00737038">
        <w:rPr>
          <w:rFonts w:ascii="Times New Roman" w:hAnsi="Times New Roman" w:cs="Times New Roman"/>
          <w:sz w:val="24"/>
          <w:szCs w:val="24"/>
        </w:rPr>
        <w:t xml:space="preserve"> внешних инвесторов и </w:t>
      </w:r>
      <w:proofErr w:type="spellStart"/>
      <w:r w:rsidRPr="00737038">
        <w:rPr>
          <w:rFonts w:ascii="Times New Roman" w:hAnsi="Times New Roman" w:cs="Times New Roman"/>
          <w:sz w:val="24"/>
          <w:szCs w:val="24"/>
        </w:rPr>
        <w:t>принима</w:t>
      </w:r>
      <w:proofErr w:type="spellEnd"/>
      <w:r w:rsidRPr="00737038">
        <w:rPr>
          <w:rFonts w:ascii="Times New Roman" w:hAnsi="Times New Roman" w:cs="Times New Roman"/>
          <w:sz w:val="24"/>
          <w:szCs w:val="24"/>
          <w:lang w:val="kk-KZ"/>
        </w:rPr>
        <w:t>ть</w:t>
      </w:r>
      <w:r w:rsidRPr="00737038">
        <w:rPr>
          <w:rFonts w:ascii="Times New Roman" w:hAnsi="Times New Roman" w:cs="Times New Roman"/>
          <w:sz w:val="24"/>
          <w:szCs w:val="24"/>
        </w:rPr>
        <w:t xml:space="preserve"> их, все же КНР является не только великой державой, но и одним из близких наших партнеров. </w:t>
      </w:r>
    </w:p>
    <w:p w:rsidR="00467581" w:rsidRPr="00737038" w:rsidRDefault="00467581" w:rsidP="00467581">
      <w:pPr>
        <w:pStyle w:val="a9"/>
        <w:ind w:firstLine="567"/>
        <w:jc w:val="both"/>
        <w:rPr>
          <w:rFonts w:ascii="Times New Roman" w:hAnsi="Times New Roman" w:cs="Times New Roman"/>
          <w:sz w:val="24"/>
          <w:szCs w:val="24"/>
        </w:rPr>
      </w:pPr>
    </w:p>
    <w:p w:rsidR="00467581" w:rsidRPr="003946A4" w:rsidRDefault="00467581" w:rsidP="00976BAE">
      <w:pPr>
        <w:pStyle w:val="a9"/>
        <w:ind w:firstLine="567"/>
        <w:jc w:val="center"/>
        <w:rPr>
          <w:rFonts w:ascii="Times New Roman" w:hAnsi="Times New Roman" w:cs="Times New Roman"/>
          <w:b/>
          <w:sz w:val="24"/>
          <w:szCs w:val="24"/>
        </w:rPr>
      </w:pPr>
      <w:r w:rsidRPr="003946A4">
        <w:rPr>
          <w:rFonts w:ascii="Times New Roman" w:hAnsi="Times New Roman" w:cs="Times New Roman"/>
          <w:b/>
          <w:sz w:val="24"/>
          <w:szCs w:val="24"/>
        </w:rPr>
        <w:t>Список использованной литературы:</w:t>
      </w:r>
    </w:p>
    <w:p w:rsidR="00467581" w:rsidRPr="00737038" w:rsidRDefault="00467581" w:rsidP="003946A4">
      <w:pPr>
        <w:pStyle w:val="a9"/>
        <w:numPr>
          <w:ilvl w:val="0"/>
          <w:numId w:val="20"/>
        </w:numPr>
        <w:ind w:left="0" w:firstLine="0"/>
        <w:jc w:val="both"/>
        <w:rPr>
          <w:rFonts w:ascii="Times New Roman" w:hAnsi="Times New Roman" w:cs="Times New Roman"/>
          <w:sz w:val="24"/>
          <w:szCs w:val="24"/>
        </w:rPr>
      </w:pPr>
      <w:proofErr w:type="spellStart"/>
      <w:r w:rsidRPr="00737038">
        <w:rPr>
          <w:rFonts w:ascii="Times New Roman" w:hAnsi="Times New Roman" w:cs="Times New Roman"/>
          <w:sz w:val="24"/>
          <w:szCs w:val="24"/>
        </w:rPr>
        <w:t>Ертысбаев</w:t>
      </w:r>
      <w:proofErr w:type="spellEnd"/>
      <w:r w:rsidRPr="00737038">
        <w:rPr>
          <w:rFonts w:ascii="Times New Roman" w:hAnsi="Times New Roman" w:cs="Times New Roman"/>
          <w:sz w:val="24"/>
          <w:szCs w:val="24"/>
        </w:rPr>
        <w:t>. Е.К. О Казахстане, Китае и не только. // https://moluch.ru/archive/195/48515/ (дата обращения: 02. https://yandex.kz/turbo?text=https://kursiv.kz/news/g..).\\</w:t>
      </w:r>
    </w:p>
    <w:p w:rsidR="00467581" w:rsidRPr="00737038" w:rsidRDefault="00467581" w:rsidP="003946A4">
      <w:pPr>
        <w:pStyle w:val="a9"/>
        <w:numPr>
          <w:ilvl w:val="0"/>
          <w:numId w:val="20"/>
        </w:numPr>
        <w:ind w:left="0" w:firstLine="0"/>
        <w:jc w:val="both"/>
        <w:rPr>
          <w:rFonts w:ascii="Times New Roman" w:hAnsi="Times New Roman" w:cs="Times New Roman"/>
          <w:sz w:val="24"/>
          <w:szCs w:val="24"/>
        </w:rPr>
      </w:pPr>
      <w:r w:rsidRPr="00737038">
        <w:rPr>
          <w:rFonts w:ascii="Times New Roman" w:hAnsi="Times New Roman" w:cs="Times New Roman"/>
          <w:sz w:val="24"/>
          <w:szCs w:val="24"/>
        </w:rPr>
        <w:t xml:space="preserve">Послание Главы государства </w:t>
      </w:r>
      <w:proofErr w:type="spellStart"/>
      <w:r w:rsidRPr="00737038">
        <w:rPr>
          <w:rFonts w:ascii="Times New Roman" w:hAnsi="Times New Roman" w:cs="Times New Roman"/>
          <w:sz w:val="24"/>
          <w:szCs w:val="24"/>
        </w:rPr>
        <w:t>Касым-Жомарта</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Токаева</w:t>
      </w:r>
      <w:proofErr w:type="spellEnd"/>
      <w:r w:rsidRPr="00737038">
        <w:rPr>
          <w:rFonts w:ascii="Times New Roman" w:hAnsi="Times New Roman" w:cs="Times New Roman"/>
          <w:sz w:val="24"/>
          <w:szCs w:val="24"/>
        </w:rPr>
        <w:t xml:space="preserve"> народу Казахстана, от 2 сентября 2019 года //</w:t>
      </w:r>
      <w:proofErr w:type="spellStart"/>
      <w:r w:rsidRPr="00737038">
        <w:rPr>
          <w:rFonts w:ascii="Times New Roman" w:hAnsi="Times New Roman" w:cs="Times New Roman"/>
          <w:sz w:val="24"/>
          <w:szCs w:val="24"/>
        </w:rPr>
        <w:t>https</w:t>
      </w:r>
      <w:proofErr w:type="spellEnd"/>
      <w:r w:rsidRPr="00737038">
        <w:rPr>
          <w:rFonts w:ascii="Times New Roman" w:hAnsi="Times New Roman" w:cs="Times New Roman"/>
          <w:sz w:val="24"/>
          <w:szCs w:val="24"/>
        </w:rPr>
        <w:t>://www.akorda.kz/</w:t>
      </w:r>
      <w:proofErr w:type="spellStart"/>
      <w:r w:rsidRPr="00737038">
        <w:rPr>
          <w:rFonts w:ascii="Times New Roman" w:hAnsi="Times New Roman" w:cs="Times New Roman"/>
          <w:sz w:val="24"/>
          <w:szCs w:val="24"/>
        </w:rPr>
        <w:t>ru</w:t>
      </w:r>
      <w:proofErr w:type="spellEnd"/>
      <w:r w:rsidRPr="00737038">
        <w:rPr>
          <w:rFonts w:ascii="Times New Roman" w:hAnsi="Times New Roman" w:cs="Times New Roman"/>
          <w:sz w:val="24"/>
          <w:szCs w:val="24"/>
        </w:rPr>
        <w:t>/</w:t>
      </w:r>
      <w:proofErr w:type="spellStart"/>
      <w:r w:rsidRPr="00737038">
        <w:rPr>
          <w:rFonts w:ascii="Times New Roman" w:hAnsi="Times New Roman" w:cs="Times New Roman"/>
          <w:sz w:val="24"/>
          <w:szCs w:val="24"/>
        </w:rPr>
        <w:t>addresses</w:t>
      </w:r>
      <w:proofErr w:type="spellEnd"/>
      <w:r w:rsidRPr="00737038">
        <w:rPr>
          <w:rFonts w:ascii="Times New Roman" w:hAnsi="Times New Roman" w:cs="Times New Roman"/>
          <w:sz w:val="24"/>
          <w:szCs w:val="24"/>
        </w:rPr>
        <w:t>/</w:t>
      </w:r>
      <w:proofErr w:type="spellStart"/>
      <w:r w:rsidRPr="00737038">
        <w:rPr>
          <w:rFonts w:ascii="Times New Roman" w:hAnsi="Times New Roman" w:cs="Times New Roman"/>
          <w:sz w:val="24"/>
          <w:szCs w:val="24"/>
        </w:rPr>
        <w:t>addresses_of_presi</w:t>
      </w:r>
      <w:proofErr w:type="spellEnd"/>
      <w:r w:rsidRPr="00737038">
        <w:rPr>
          <w:rFonts w:ascii="Times New Roman" w:hAnsi="Times New Roman" w:cs="Times New Roman"/>
          <w:sz w:val="24"/>
          <w:szCs w:val="24"/>
        </w:rPr>
        <w:t>..\\</w:t>
      </w:r>
    </w:p>
    <w:p w:rsidR="00467581" w:rsidRPr="00737038" w:rsidRDefault="00467581" w:rsidP="003946A4">
      <w:pPr>
        <w:pStyle w:val="a9"/>
        <w:jc w:val="both"/>
        <w:rPr>
          <w:rFonts w:ascii="Times New Roman" w:hAnsi="Times New Roman" w:cs="Times New Roman"/>
          <w:sz w:val="24"/>
          <w:szCs w:val="24"/>
        </w:rPr>
      </w:pPr>
      <w:proofErr w:type="spellStart"/>
      <w:r w:rsidRPr="00737038">
        <w:rPr>
          <w:rFonts w:ascii="Times New Roman" w:hAnsi="Times New Roman" w:cs="Times New Roman"/>
          <w:sz w:val="24"/>
          <w:szCs w:val="24"/>
        </w:rPr>
        <w:t>Б.Б.Оразбеков</w:t>
      </w:r>
      <w:proofErr w:type="spellEnd"/>
      <w:r w:rsidRPr="00737038">
        <w:rPr>
          <w:rFonts w:ascii="Times New Roman" w:hAnsi="Times New Roman" w:cs="Times New Roman"/>
          <w:sz w:val="24"/>
          <w:szCs w:val="24"/>
        </w:rPr>
        <w:t>, Патент 1698233 «Способ получения легкобетонной смеси», https://patentdb.ru/patent/1698233</w:t>
      </w:r>
    </w:p>
    <w:p w:rsidR="00467581" w:rsidRPr="00737038" w:rsidRDefault="00467581" w:rsidP="003946A4">
      <w:pPr>
        <w:pStyle w:val="a9"/>
        <w:numPr>
          <w:ilvl w:val="0"/>
          <w:numId w:val="20"/>
        </w:numPr>
        <w:ind w:left="0" w:firstLine="0"/>
        <w:jc w:val="both"/>
        <w:rPr>
          <w:rFonts w:ascii="Times New Roman" w:hAnsi="Times New Roman" w:cs="Times New Roman"/>
          <w:sz w:val="24"/>
          <w:szCs w:val="24"/>
        </w:rPr>
      </w:pPr>
      <w:proofErr w:type="spellStart"/>
      <w:r w:rsidRPr="00737038">
        <w:rPr>
          <w:rFonts w:ascii="Times New Roman" w:hAnsi="Times New Roman" w:cs="Times New Roman"/>
          <w:sz w:val="24"/>
          <w:szCs w:val="24"/>
        </w:rPr>
        <w:t>Horgos</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Xingbang</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Trading</w:t>
      </w:r>
      <w:proofErr w:type="spellEnd"/>
      <w:r w:rsidRPr="00737038">
        <w:rPr>
          <w:rFonts w:ascii="Times New Roman" w:hAnsi="Times New Roman" w:cs="Times New Roman"/>
          <w:sz w:val="24"/>
          <w:szCs w:val="24"/>
        </w:rPr>
        <w:t xml:space="preserve"> </w:t>
      </w:r>
      <w:proofErr w:type="spellStart"/>
      <w:r w:rsidRPr="00737038">
        <w:rPr>
          <w:rFonts w:ascii="Times New Roman" w:hAnsi="Times New Roman" w:cs="Times New Roman"/>
          <w:sz w:val="24"/>
          <w:szCs w:val="24"/>
        </w:rPr>
        <w:t>Co</w:t>
      </w:r>
      <w:proofErr w:type="spellEnd"/>
      <w:r w:rsidRPr="00737038">
        <w:rPr>
          <w:rFonts w:ascii="Times New Roman" w:hAnsi="Times New Roman" w:cs="Times New Roman"/>
          <w:sz w:val="24"/>
          <w:szCs w:val="24"/>
        </w:rPr>
        <w:t>, «Расширение делового сотрудничества в области обработки грузов», // http://www.mcps-khorgos.kz/en/node/455\\</w:t>
      </w:r>
    </w:p>
    <w:p w:rsidR="00467581" w:rsidRPr="00737038" w:rsidRDefault="00467581" w:rsidP="003946A4">
      <w:pPr>
        <w:pStyle w:val="a9"/>
        <w:numPr>
          <w:ilvl w:val="0"/>
          <w:numId w:val="20"/>
        </w:numPr>
        <w:ind w:left="0" w:firstLine="0"/>
        <w:jc w:val="both"/>
        <w:rPr>
          <w:rFonts w:ascii="Times New Roman" w:hAnsi="Times New Roman" w:cs="Times New Roman"/>
          <w:sz w:val="24"/>
          <w:szCs w:val="24"/>
        </w:rPr>
      </w:pPr>
      <w:proofErr w:type="gramStart"/>
      <w:r w:rsidRPr="00737038">
        <w:rPr>
          <w:rFonts w:ascii="Times New Roman" w:hAnsi="Times New Roman" w:cs="Times New Roman"/>
          <w:sz w:val="24"/>
          <w:szCs w:val="24"/>
        </w:rPr>
        <w:lastRenderedPageBreak/>
        <w:t>Казахстанская</w:t>
      </w:r>
      <w:proofErr w:type="gramEnd"/>
      <w:r w:rsidRPr="00737038">
        <w:rPr>
          <w:rFonts w:ascii="Times New Roman" w:hAnsi="Times New Roman" w:cs="Times New Roman"/>
          <w:sz w:val="24"/>
          <w:szCs w:val="24"/>
        </w:rPr>
        <w:t xml:space="preserve"> правда: «Задержку строительства газопровода "</w:t>
      </w:r>
      <w:proofErr w:type="spellStart"/>
      <w:r w:rsidRPr="00737038">
        <w:rPr>
          <w:rFonts w:ascii="Times New Roman" w:hAnsi="Times New Roman" w:cs="Times New Roman"/>
          <w:sz w:val="24"/>
          <w:szCs w:val="24"/>
        </w:rPr>
        <w:t>Сарыарка</w:t>
      </w:r>
      <w:proofErr w:type="spellEnd"/>
      <w:r w:rsidRPr="00737038">
        <w:rPr>
          <w:rFonts w:ascii="Times New Roman" w:hAnsi="Times New Roman" w:cs="Times New Roman"/>
          <w:sz w:val="24"/>
          <w:szCs w:val="24"/>
        </w:rPr>
        <w:t>" объяснили в МИИР»\\ https://kazpravda.kz/news/ekonomika/zaderzhku-stroite..\\</w:t>
      </w:r>
    </w:p>
    <w:p w:rsidR="00467581" w:rsidRPr="00737038" w:rsidRDefault="00467581" w:rsidP="003946A4">
      <w:pPr>
        <w:pStyle w:val="a9"/>
        <w:numPr>
          <w:ilvl w:val="0"/>
          <w:numId w:val="20"/>
        </w:numPr>
        <w:ind w:left="0" w:firstLine="0"/>
        <w:jc w:val="both"/>
        <w:rPr>
          <w:rFonts w:ascii="Times New Roman" w:hAnsi="Times New Roman" w:cs="Times New Roman"/>
          <w:sz w:val="24"/>
          <w:szCs w:val="24"/>
        </w:rPr>
      </w:pPr>
      <w:r w:rsidRPr="00737038">
        <w:rPr>
          <w:rFonts w:ascii="Times New Roman" w:hAnsi="Times New Roman" w:cs="Times New Roman"/>
          <w:sz w:val="24"/>
          <w:szCs w:val="24"/>
        </w:rPr>
        <w:t xml:space="preserve">Аким Карагандинской области Ж.М. </w:t>
      </w:r>
      <w:proofErr w:type="spellStart"/>
      <w:r w:rsidRPr="00737038">
        <w:rPr>
          <w:rFonts w:ascii="Times New Roman" w:hAnsi="Times New Roman" w:cs="Times New Roman"/>
          <w:sz w:val="24"/>
          <w:szCs w:val="24"/>
        </w:rPr>
        <w:t>Касымбек</w:t>
      </w:r>
      <w:proofErr w:type="spellEnd"/>
      <w:r w:rsidRPr="00737038">
        <w:rPr>
          <w:rFonts w:ascii="Times New Roman" w:hAnsi="Times New Roman" w:cs="Times New Roman"/>
          <w:sz w:val="24"/>
          <w:szCs w:val="24"/>
        </w:rPr>
        <w:t xml:space="preserve"> – « О внедрении иностранных инвесторов»\\ https://yandex.kz/turbo?text=https://www.zakon.kz/498..\\</w:t>
      </w:r>
    </w:p>
    <w:p w:rsidR="00467581" w:rsidRPr="00737038" w:rsidRDefault="00467581" w:rsidP="00467581">
      <w:pPr>
        <w:pStyle w:val="a9"/>
        <w:jc w:val="both"/>
        <w:rPr>
          <w:rFonts w:ascii="Times New Roman" w:hAnsi="Times New Roman" w:cs="Times New Roman"/>
          <w:sz w:val="24"/>
          <w:szCs w:val="24"/>
        </w:rPr>
      </w:pPr>
    </w:p>
    <w:p w:rsidR="00467581" w:rsidRDefault="00467581" w:rsidP="0083122B">
      <w:pPr>
        <w:pStyle w:val="a9"/>
        <w:jc w:val="center"/>
        <w:rPr>
          <w:rFonts w:ascii="Times New Roman" w:hAnsi="Times New Roman" w:cs="Times New Roman"/>
          <w:b/>
          <w:sz w:val="24"/>
          <w:szCs w:val="24"/>
        </w:rPr>
      </w:pPr>
    </w:p>
    <w:p w:rsidR="0083122B" w:rsidRPr="00F00AD8" w:rsidRDefault="0083122B" w:rsidP="0083122B">
      <w:pPr>
        <w:pStyle w:val="a9"/>
        <w:jc w:val="center"/>
        <w:rPr>
          <w:rFonts w:ascii="Times New Roman" w:hAnsi="Times New Roman" w:cs="Times New Roman"/>
          <w:b/>
          <w:sz w:val="24"/>
          <w:szCs w:val="24"/>
          <w:lang w:val="en-US"/>
        </w:rPr>
      </w:pPr>
      <w:r w:rsidRPr="0041418D">
        <w:rPr>
          <w:rFonts w:ascii="Times New Roman" w:hAnsi="Times New Roman" w:cs="Times New Roman"/>
          <w:b/>
          <w:sz w:val="24"/>
          <w:szCs w:val="24"/>
          <w:lang w:val="en-US"/>
        </w:rPr>
        <w:t>MILITARY CAMPAIGN OF M.I. VENYUKOV: A PICTURE OF RUSSIAN EMPIRE’S M</w:t>
      </w:r>
      <w:r>
        <w:rPr>
          <w:rFonts w:ascii="Times New Roman" w:hAnsi="Times New Roman" w:cs="Times New Roman"/>
          <w:b/>
          <w:sz w:val="24"/>
          <w:szCs w:val="24"/>
          <w:lang w:val="en-US"/>
        </w:rPr>
        <w:t>OVEMENT IN THE TURKESTAN REGION</w:t>
      </w:r>
    </w:p>
    <w:p w:rsidR="0083122B" w:rsidRPr="00F00AD8" w:rsidRDefault="0083122B" w:rsidP="0083122B">
      <w:pPr>
        <w:pStyle w:val="a9"/>
        <w:jc w:val="center"/>
        <w:rPr>
          <w:rFonts w:ascii="Times New Roman" w:hAnsi="Times New Roman" w:cs="Times New Roman"/>
          <w:b/>
          <w:sz w:val="24"/>
          <w:szCs w:val="24"/>
          <w:lang w:val="en-US"/>
        </w:rPr>
      </w:pPr>
    </w:p>
    <w:p w:rsidR="0083122B" w:rsidRPr="0041418D" w:rsidRDefault="0083122B" w:rsidP="0083122B">
      <w:pPr>
        <w:pStyle w:val="a9"/>
        <w:jc w:val="center"/>
        <w:rPr>
          <w:rFonts w:ascii="Times New Roman" w:hAnsi="Times New Roman" w:cs="Times New Roman"/>
          <w:b/>
          <w:sz w:val="24"/>
          <w:szCs w:val="24"/>
          <w:lang w:val="en-US"/>
        </w:rPr>
      </w:pPr>
      <w:proofErr w:type="spellStart"/>
      <w:r w:rsidRPr="0041418D">
        <w:rPr>
          <w:rFonts w:ascii="Times New Roman" w:hAnsi="Times New Roman" w:cs="Times New Roman"/>
          <w:b/>
          <w:sz w:val="24"/>
          <w:szCs w:val="24"/>
          <w:lang w:val="en-US"/>
        </w:rPr>
        <w:t>Zh</w:t>
      </w:r>
      <w:proofErr w:type="spellEnd"/>
      <w:r w:rsidRPr="0041418D">
        <w:rPr>
          <w:rFonts w:ascii="Times New Roman" w:hAnsi="Times New Roman" w:cs="Times New Roman"/>
          <w:b/>
          <w:sz w:val="24"/>
          <w:szCs w:val="24"/>
          <w:lang w:val="en-US"/>
        </w:rPr>
        <w:t xml:space="preserve">. </w:t>
      </w:r>
      <w:proofErr w:type="spellStart"/>
      <w:r w:rsidRPr="0041418D">
        <w:rPr>
          <w:rFonts w:ascii="Times New Roman" w:hAnsi="Times New Roman" w:cs="Times New Roman"/>
          <w:b/>
          <w:sz w:val="24"/>
          <w:szCs w:val="24"/>
          <w:lang w:val="en-US"/>
        </w:rPr>
        <w:t>Zhangabulova</w:t>
      </w:r>
      <w:proofErr w:type="spellEnd"/>
    </w:p>
    <w:p w:rsidR="0083122B" w:rsidRPr="0041418D" w:rsidRDefault="0083122B" w:rsidP="0083122B">
      <w:pPr>
        <w:pStyle w:val="a9"/>
        <w:jc w:val="center"/>
        <w:rPr>
          <w:rFonts w:ascii="Times New Roman" w:hAnsi="Times New Roman" w:cs="Times New Roman"/>
          <w:b/>
          <w:color w:val="000000"/>
          <w:sz w:val="24"/>
          <w:szCs w:val="24"/>
          <w:lang w:val="en-US"/>
        </w:rPr>
      </w:pPr>
      <w:r w:rsidRPr="0041418D">
        <w:rPr>
          <w:rFonts w:ascii="Times New Roman" w:hAnsi="Times New Roman" w:cs="Times New Roman"/>
          <w:b/>
          <w:color w:val="000000"/>
          <w:sz w:val="24"/>
          <w:szCs w:val="24"/>
          <w:lang w:val="en-US"/>
        </w:rPr>
        <w:t>PhD student of the Faculty of History</w:t>
      </w:r>
    </w:p>
    <w:p w:rsidR="0083122B" w:rsidRDefault="0083122B" w:rsidP="0083122B">
      <w:pPr>
        <w:pStyle w:val="a9"/>
        <w:jc w:val="center"/>
        <w:rPr>
          <w:rFonts w:ascii="Times New Roman" w:hAnsi="Times New Roman" w:cs="Times New Roman"/>
          <w:b/>
          <w:color w:val="000000"/>
          <w:sz w:val="24"/>
          <w:szCs w:val="24"/>
          <w:lang w:val="en-US"/>
        </w:rPr>
      </w:pPr>
      <w:r w:rsidRPr="0041418D">
        <w:rPr>
          <w:rFonts w:ascii="Times New Roman" w:hAnsi="Times New Roman" w:cs="Times New Roman"/>
          <w:b/>
          <w:color w:val="000000"/>
          <w:sz w:val="24"/>
          <w:szCs w:val="24"/>
          <w:lang w:val="en-US"/>
        </w:rPr>
        <w:t xml:space="preserve">Eurasian National University named after L.N. </w:t>
      </w:r>
      <w:proofErr w:type="spellStart"/>
      <w:r w:rsidRPr="0041418D">
        <w:rPr>
          <w:rFonts w:ascii="Times New Roman" w:hAnsi="Times New Roman" w:cs="Times New Roman"/>
          <w:b/>
          <w:color w:val="000000"/>
          <w:sz w:val="24"/>
          <w:szCs w:val="24"/>
          <w:lang w:val="en-US"/>
        </w:rPr>
        <w:t>Gumilyov</w:t>
      </w:r>
      <w:proofErr w:type="spellEnd"/>
    </w:p>
    <w:p w:rsidR="0083122B" w:rsidRPr="0041418D" w:rsidRDefault="0083122B" w:rsidP="0083122B">
      <w:pPr>
        <w:pStyle w:val="a9"/>
        <w:jc w:val="center"/>
        <w:rPr>
          <w:rFonts w:ascii="Times New Roman" w:hAnsi="Times New Roman" w:cs="Times New Roman"/>
          <w:b/>
          <w:color w:val="000000"/>
          <w:sz w:val="24"/>
          <w:szCs w:val="24"/>
          <w:lang w:val="en-US"/>
        </w:rPr>
      </w:pPr>
      <w:proofErr w:type="spellStart"/>
      <w:r>
        <w:rPr>
          <w:rFonts w:ascii="Times New Roman" w:hAnsi="Times New Roman" w:cs="Times New Roman"/>
          <w:b/>
          <w:color w:val="000000"/>
          <w:sz w:val="24"/>
          <w:szCs w:val="24"/>
          <w:lang w:val="en-US"/>
        </w:rPr>
        <w:t>Nur</w:t>
      </w:r>
      <w:proofErr w:type="spellEnd"/>
      <w:r>
        <w:rPr>
          <w:rFonts w:ascii="Times New Roman" w:hAnsi="Times New Roman" w:cs="Times New Roman"/>
          <w:b/>
          <w:color w:val="000000"/>
          <w:sz w:val="24"/>
          <w:szCs w:val="24"/>
          <w:lang w:val="en-US"/>
        </w:rPr>
        <w:t>-Sultan, Kazakhstan</w:t>
      </w:r>
    </w:p>
    <w:p w:rsidR="0083122B" w:rsidRPr="003B3162" w:rsidRDefault="0083122B" w:rsidP="0083122B">
      <w:pPr>
        <w:pStyle w:val="a9"/>
        <w:jc w:val="both"/>
        <w:rPr>
          <w:rFonts w:ascii="Times New Roman" w:hAnsi="Times New Roman" w:cs="Times New Roman"/>
          <w:sz w:val="24"/>
          <w:szCs w:val="24"/>
          <w:lang w:val="en-US"/>
        </w:rPr>
      </w:pPr>
    </w:p>
    <w:p w:rsidR="0083122B" w:rsidRPr="003B3162" w:rsidRDefault="0083122B" w:rsidP="0083122B">
      <w:pPr>
        <w:pStyle w:val="a9"/>
        <w:jc w:val="both"/>
        <w:rPr>
          <w:rFonts w:ascii="Times New Roman" w:hAnsi="Times New Roman" w:cs="Times New Roman"/>
          <w:b/>
          <w:sz w:val="24"/>
          <w:szCs w:val="24"/>
          <w:lang w:val="en-US"/>
        </w:rPr>
      </w:pPr>
    </w:p>
    <w:p w:rsidR="0083122B" w:rsidRPr="003B3162" w:rsidRDefault="0083122B" w:rsidP="0083122B">
      <w:pPr>
        <w:pStyle w:val="a9"/>
        <w:jc w:val="both"/>
        <w:rPr>
          <w:rFonts w:ascii="Times New Roman" w:hAnsi="Times New Roman" w:cs="Times New Roman"/>
          <w:b/>
          <w:sz w:val="24"/>
          <w:szCs w:val="24"/>
          <w:lang w:val="kk-KZ"/>
        </w:rPr>
      </w:pPr>
      <w:r w:rsidRPr="00D17273">
        <w:rPr>
          <w:rFonts w:ascii="Times New Roman" w:hAnsi="Times New Roman" w:cs="Times New Roman"/>
          <w:b/>
          <w:sz w:val="24"/>
          <w:szCs w:val="24"/>
          <w:lang w:val="en-US"/>
        </w:rPr>
        <w:t xml:space="preserve">Abstract: </w:t>
      </w:r>
      <w:r>
        <w:rPr>
          <w:rFonts w:ascii="Times New Roman" w:hAnsi="Times New Roman" w:cs="Times New Roman"/>
          <w:b/>
          <w:sz w:val="24"/>
          <w:szCs w:val="24"/>
          <w:lang w:val="en-US"/>
        </w:rPr>
        <w:t xml:space="preserve"> </w:t>
      </w:r>
      <w:r w:rsidRPr="00C803E1">
        <w:rPr>
          <w:rFonts w:ascii="Times New Roman" w:hAnsi="Times New Roman" w:cs="Times New Roman"/>
          <w:sz w:val="24"/>
          <w:szCs w:val="24"/>
          <w:lang w:val="en-US"/>
        </w:rPr>
        <w:t xml:space="preserve">Over the centuries the region of Central Asia is a key to the politics matters of the leading states of the world. </w:t>
      </w:r>
      <w:r w:rsidRPr="00C803E1">
        <w:rPr>
          <w:rFonts w:ascii="Times New Roman" w:hAnsi="Times New Roman" w:cs="Times New Roman"/>
          <w:sz w:val="24"/>
          <w:szCs w:val="24"/>
          <w:shd w:val="clear" w:color="auto" w:fill="FFFFFF"/>
          <w:lang w:val="en-US"/>
        </w:rPr>
        <w:t xml:space="preserve">And, certainly, each of these periods introduced both positive and negative elements into the historical processes of this vast part of the land. </w:t>
      </w:r>
      <w:r w:rsidRPr="003B3162">
        <w:rPr>
          <w:rFonts w:ascii="Times New Roman" w:hAnsi="Times New Roman" w:cs="Times New Roman"/>
          <w:sz w:val="24"/>
          <w:szCs w:val="24"/>
          <w:shd w:val="clear" w:color="auto" w:fill="FFFFFF"/>
          <w:lang w:val="en-US"/>
        </w:rPr>
        <w:t xml:space="preserve">This article presents the struggle of </w:t>
      </w:r>
      <w:r>
        <w:rPr>
          <w:rFonts w:ascii="Times New Roman" w:hAnsi="Times New Roman" w:cs="Times New Roman"/>
          <w:sz w:val="24"/>
          <w:szCs w:val="24"/>
          <w:shd w:val="clear" w:color="auto" w:fill="FFFFFF"/>
          <w:lang w:val="en-US"/>
        </w:rPr>
        <w:t>the Great E</w:t>
      </w:r>
      <w:r w:rsidRPr="003B3162">
        <w:rPr>
          <w:rFonts w:ascii="Times New Roman" w:hAnsi="Times New Roman" w:cs="Times New Roman"/>
          <w:sz w:val="24"/>
          <w:szCs w:val="24"/>
          <w:shd w:val="clear" w:color="auto" w:fill="FFFFFF"/>
          <w:lang w:val="en-US"/>
        </w:rPr>
        <w:t xml:space="preserve">mpires for influence in Central Asia in the </w:t>
      </w:r>
      <w:r w:rsidRPr="0041418D">
        <w:rPr>
          <w:rFonts w:ascii="Times New Roman" w:hAnsi="Times New Roman" w:cs="Times New Roman"/>
          <w:sz w:val="24"/>
          <w:szCs w:val="24"/>
          <w:lang w:val="en-US"/>
        </w:rPr>
        <w:t>XIX</w:t>
      </w:r>
      <w:r>
        <w:rPr>
          <w:rFonts w:ascii="Times New Roman" w:hAnsi="Times New Roman" w:cs="Times New Roman"/>
          <w:sz w:val="24"/>
          <w:szCs w:val="24"/>
          <w:shd w:val="clear" w:color="auto" w:fill="FFFFFF"/>
          <w:lang w:val="en-US"/>
        </w:rPr>
        <w:t xml:space="preserve"> century. </w:t>
      </w:r>
      <w:r w:rsidRPr="003B3162">
        <w:rPr>
          <w:rFonts w:ascii="Times New Roman" w:hAnsi="Times New Roman" w:cs="Times New Roman"/>
          <w:sz w:val="24"/>
          <w:szCs w:val="24"/>
          <w:shd w:val="clear" w:color="auto" w:fill="FFFFFF"/>
          <w:lang w:val="en-US"/>
        </w:rPr>
        <w:t>The analysis of risks and challenges faced by countries in this region is carried out, and possible development paths in the context of internal problems and external influence are described.</w:t>
      </w:r>
    </w:p>
    <w:p w:rsidR="0083122B" w:rsidRPr="00F00AD8" w:rsidRDefault="0083122B" w:rsidP="0083122B">
      <w:pPr>
        <w:pStyle w:val="a9"/>
        <w:jc w:val="both"/>
        <w:rPr>
          <w:rFonts w:ascii="Times New Roman" w:hAnsi="Times New Roman" w:cs="Times New Roman"/>
          <w:b/>
          <w:i/>
          <w:sz w:val="24"/>
          <w:szCs w:val="24"/>
          <w:lang w:val="en-US"/>
        </w:rPr>
      </w:pPr>
      <w:r>
        <w:rPr>
          <w:rFonts w:ascii="Times New Roman" w:hAnsi="Times New Roman" w:cs="Times New Roman"/>
          <w:b/>
          <w:sz w:val="24"/>
          <w:szCs w:val="24"/>
          <w:lang w:val="en-US"/>
        </w:rPr>
        <w:t>Key</w:t>
      </w:r>
      <w:r w:rsidRPr="00D17273">
        <w:rPr>
          <w:rFonts w:ascii="Times New Roman" w:hAnsi="Times New Roman" w:cs="Times New Roman"/>
          <w:b/>
          <w:sz w:val="24"/>
          <w:szCs w:val="24"/>
          <w:lang w:val="en-US"/>
        </w:rPr>
        <w:t xml:space="preserve">words: </w:t>
      </w:r>
      <w:r w:rsidRPr="00F00AD8">
        <w:rPr>
          <w:rFonts w:ascii="Times New Roman" w:hAnsi="Times New Roman" w:cs="Times New Roman"/>
          <w:i/>
          <w:sz w:val="24"/>
          <w:szCs w:val="24"/>
          <w:lang w:val="en-US"/>
        </w:rPr>
        <w:t xml:space="preserve">Mikhail </w:t>
      </w:r>
      <w:proofErr w:type="spellStart"/>
      <w:r w:rsidRPr="00F00AD8">
        <w:rPr>
          <w:rFonts w:ascii="Times New Roman" w:hAnsi="Times New Roman" w:cs="Times New Roman"/>
          <w:i/>
          <w:sz w:val="24"/>
          <w:szCs w:val="24"/>
          <w:lang w:val="en-US"/>
        </w:rPr>
        <w:t>Venyukov</w:t>
      </w:r>
      <w:proofErr w:type="spellEnd"/>
      <w:r w:rsidRPr="00F00AD8">
        <w:rPr>
          <w:rFonts w:ascii="Times New Roman" w:hAnsi="Times New Roman" w:cs="Times New Roman"/>
          <w:i/>
          <w:sz w:val="24"/>
          <w:szCs w:val="24"/>
          <w:lang w:val="en-US"/>
        </w:rPr>
        <w:t xml:space="preserve">, Russian Empire, the Great Britain, military campaign, Central Asia, </w:t>
      </w:r>
      <w:r>
        <w:rPr>
          <w:rFonts w:ascii="Times New Roman" w:hAnsi="Times New Roman" w:cs="Times New Roman"/>
          <w:i/>
          <w:sz w:val="24"/>
          <w:szCs w:val="24"/>
          <w:lang w:val="en-US"/>
        </w:rPr>
        <w:t xml:space="preserve">Middle </w:t>
      </w:r>
      <w:r w:rsidRPr="001A7107">
        <w:rPr>
          <w:rFonts w:ascii="Times New Roman" w:hAnsi="Times New Roman" w:cs="Times New Roman"/>
          <w:i/>
          <w:sz w:val="24"/>
          <w:szCs w:val="24"/>
          <w:lang w:val="en-US"/>
        </w:rPr>
        <w:t>(</w:t>
      </w:r>
      <w:r>
        <w:rPr>
          <w:rFonts w:ascii="Times New Roman" w:hAnsi="Times New Roman" w:cs="Times New Roman"/>
          <w:i/>
          <w:sz w:val="24"/>
          <w:szCs w:val="24"/>
          <w:lang w:val="en-US"/>
        </w:rPr>
        <w:t>Inner</w:t>
      </w:r>
      <w:r w:rsidRPr="001A7107">
        <w:rPr>
          <w:rFonts w:ascii="Times New Roman" w:hAnsi="Times New Roman" w:cs="Times New Roman"/>
          <w:i/>
          <w:sz w:val="24"/>
          <w:szCs w:val="24"/>
          <w:lang w:val="en-US"/>
        </w:rPr>
        <w:t>)</w:t>
      </w:r>
      <w:r>
        <w:rPr>
          <w:rFonts w:ascii="Times New Roman" w:hAnsi="Times New Roman" w:cs="Times New Roman"/>
          <w:i/>
          <w:sz w:val="24"/>
          <w:szCs w:val="24"/>
          <w:lang w:val="en-US"/>
        </w:rPr>
        <w:t xml:space="preserve"> </w:t>
      </w:r>
      <w:r w:rsidRPr="00F00AD8">
        <w:rPr>
          <w:rFonts w:ascii="Times New Roman" w:hAnsi="Times New Roman" w:cs="Times New Roman"/>
          <w:i/>
          <w:sz w:val="24"/>
          <w:szCs w:val="24"/>
          <w:lang w:val="en-US"/>
        </w:rPr>
        <w:t>Asia, Turkestan, international relations, “peace policy”</w:t>
      </w:r>
      <w:r>
        <w:rPr>
          <w:rFonts w:ascii="Times New Roman" w:hAnsi="Times New Roman" w:cs="Times New Roman"/>
          <w:i/>
          <w:sz w:val="24"/>
          <w:szCs w:val="24"/>
          <w:lang w:val="en-US"/>
        </w:rPr>
        <w:t>,</w:t>
      </w:r>
      <w:r w:rsidRPr="00F00AD8">
        <w:rPr>
          <w:rFonts w:ascii="Times New Roman" w:hAnsi="Times New Roman" w:cs="Times New Roman"/>
          <w:i/>
          <w:sz w:val="24"/>
          <w:szCs w:val="24"/>
          <w:lang w:val="en-US"/>
        </w:rPr>
        <w:t xml:space="preserve"> struggle of world powers</w:t>
      </w:r>
      <w:r>
        <w:rPr>
          <w:rFonts w:ascii="Times New Roman" w:hAnsi="Times New Roman" w:cs="Times New Roman"/>
          <w:i/>
          <w:sz w:val="24"/>
          <w:szCs w:val="24"/>
          <w:lang w:val="en-US"/>
        </w:rPr>
        <w:t>.</w:t>
      </w:r>
      <w:r w:rsidRPr="00F00AD8">
        <w:rPr>
          <w:rFonts w:ascii="Times New Roman" w:hAnsi="Times New Roman" w:cs="Times New Roman"/>
          <w:i/>
          <w:sz w:val="24"/>
          <w:szCs w:val="24"/>
          <w:lang w:val="en-US"/>
        </w:rPr>
        <w:t xml:space="preserve">   </w:t>
      </w:r>
    </w:p>
    <w:p w:rsidR="0083122B" w:rsidRPr="00D17273" w:rsidRDefault="0083122B" w:rsidP="0083122B">
      <w:pPr>
        <w:pStyle w:val="a9"/>
        <w:jc w:val="both"/>
        <w:rPr>
          <w:rFonts w:ascii="Times New Roman" w:hAnsi="Times New Roman" w:cs="Times New Roman"/>
          <w:b/>
          <w:sz w:val="24"/>
          <w:szCs w:val="24"/>
          <w:lang w:val="en-US"/>
        </w:rPr>
      </w:pP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A special interest to the East arose in Western Europe only in the XVIII century. In the XIX century, this interest was intensively developed. First of all, this concerned countries that possessed colonies - England, France, Holland, later Germany and Italy. The development of oriental studies reflected political and socio-economic realities.</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As for Russia, the stories about the distant, shrouded in the mysterious exotic of Asia, the life of its peoples, religion and state system have longer interested Russians. </w:t>
      </w:r>
      <w:proofErr w:type="gramStart"/>
      <w:r w:rsidRPr="0041418D">
        <w:rPr>
          <w:rFonts w:ascii="Times New Roman" w:hAnsi="Times New Roman" w:cs="Times New Roman"/>
          <w:sz w:val="24"/>
          <w:szCs w:val="24"/>
          <w:lang w:val="en-US"/>
        </w:rPr>
        <w:t>Getting rid of the Tatar-Mongol Yoke paved the way for the greatest colonial enterprise in history - Russian expansion to the East, to Asia.</w:t>
      </w:r>
      <w:proofErr w:type="gramEnd"/>
      <w:r w:rsidRPr="0041418D">
        <w:rPr>
          <w:rFonts w:ascii="Times New Roman" w:hAnsi="Times New Roman" w:cs="Times New Roman"/>
          <w:sz w:val="24"/>
          <w:szCs w:val="24"/>
          <w:lang w:val="en-US"/>
        </w:rPr>
        <w:t xml:space="preserve"> Contacts between Russia and the states of Middle (or Inner) and Central Asia began from the XIII century: Russian merchants traveled to </w:t>
      </w:r>
      <w:proofErr w:type="spellStart"/>
      <w:r w:rsidRPr="0041418D">
        <w:rPr>
          <w:rFonts w:ascii="Times New Roman" w:hAnsi="Times New Roman" w:cs="Times New Roman"/>
          <w:sz w:val="24"/>
          <w:szCs w:val="24"/>
          <w:lang w:val="en-US"/>
        </w:rPr>
        <w:t>Khorezm</w:t>
      </w:r>
      <w:proofErr w:type="spellEnd"/>
      <w:r w:rsidRPr="0041418D">
        <w:rPr>
          <w:rFonts w:ascii="Times New Roman" w:hAnsi="Times New Roman" w:cs="Times New Roman"/>
          <w:sz w:val="24"/>
          <w:szCs w:val="24"/>
          <w:lang w:val="en-US"/>
        </w:rPr>
        <w:t>, and servicemen traveled to Mongolia. In the XVI century, the Russian army captured Kazan - the capital of the Kazan Khanate, the center of transit trade with the East and at the same time the main obstacle to Russia’s relations with the states of Middle (or Inner) Asia.</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The first half of the XIX century can be called a period of gathering forces and organizational strengthening of Russian interest to Asia. </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In the XIX century, Russian historical science developed a theory about the way of the national existence of Russia as a process of its continuous expansion outside. Its foundations were not only bench scientists, but also people who combined a variety of, including military and intelligence, practical exercises with the conceptualization of the conquest policy of the empire. They regarded their activities as “service to the Motherland”, and were sincerely convinced that an active foreign policy, which, inter alia, involves the annexation of territories inhabited by non-Russian peoples, reflects the original national-state interests of Russia.</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The English scientist Peter </w:t>
      </w:r>
      <w:proofErr w:type="spellStart"/>
      <w:r w:rsidRPr="0041418D">
        <w:rPr>
          <w:rFonts w:ascii="Times New Roman" w:hAnsi="Times New Roman" w:cs="Times New Roman"/>
          <w:sz w:val="24"/>
          <w:szCs w:val="24"/>
          <w:lang w:val="en-US"/>
        </w:rPr>
        <w:t>Hopkirk</w:t>
      </w:r>
      <w:proofErr w:type="spellEnd"/>
      <w:r w:rsidRPr="0041418D">
        <w:rPr>
          <w:rFonts w:ascii="Times New Roman" w:hAnsi="Times New Roman" w:cs="Times New Roman"/>
          <w:sz w:val="24"/>
          <w:szCs w:val="24"/>
          <w:lang w:val="en-US"/>
        </w:rPr>
        <w:t xml:space="preserve">, in his work “The Great Game: </w:t>
      </w:r>
      <w:r w:rsidRPr="0041418D">
        <w:rPr>
          <w:rFonts w:ascii="Times New Roman" w:hAnsi="Times New Roman" w:cs="Times New Roman"/>
          <w:color w:val="000000"/>
          <w:sz w:val="24"/>
          <w:szCs w:val="24"/>
          <w:lang w:val="en-US"/>
        </w:rPr>
        <w:t>On Secret Service in High Asia</w:t>
      </w:r>
      <w:r w:rsidRPr="0041418D">
        <w:rPr>
          <w:rFonts w:ascii="Times New Roman" w:hAnsi="Times New Roman" w:cs="Times New Roman"/>
          <w:sz w:val="24"/>
          <w:szCs w:val="24"/>
          <w:lang w:val="en-US"/>
        </w:rPr>
        <w:t>”, describes the history of a two-century confrontation (from the era of Peter I to Nicholas II) of England and Russia in Central Asia, analyzes their geopolitical goals in this vast region, presents a picture of secret and overt struggle for territory, influence and markets [</w:t>
      </w:r>
      <w:r w:rsidRPr="0041418D">
        <w:rPr>
          <w:rFonts w:ascii="Times New Roman" w:hAnsi="Times New Roman" w:cs="Times New Roman"/>
          <w:sz w:val="24"/>
          <w:szCs w:val="24"/>
          <w:lang w:val="kk-KZ"/>
        </w:rPr>
        <w:t>1</w:t>
      </w:r>
      <w:r w:rsidRPr="0041418D">
        <w:rPr>
          <w:rFonts w:ascii="Times New Roman" w:hAnsi="Times New Roman" w:cs="Times New Roman"/>
          <w:sz w:val="24"/>
          <w:szCs w:val="24"/>
          <w:lang w:val="en-US"/>
        </w:rPr>
        <w:t>].</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Also, well-known Russian scientists and researchers have contributed to the study of the history of Middle Asia. It is enough to note such fundamental works as the “History of the Study </w:t>
      </w:r>
      <w:r w:rsidRPr="0041418D">
        <w:rPr>
          <w:rFonts w:ascii="Times New Roman" w:hAnsi="Times New Roman" w:cs="Times New Roman"/>
          <w:sz w:val="24"/>
          <w:szCs w:val="24"/>
          <w:lang w:val="en-US"/>
        </w:rPr>
        <w:lastRenderedPageBreak/>
        <w:t xml:space="preserve">of the East in Europe and Russia” by academician V.V. </w:t>
      </w:r>
      <w:proofErr w:type="spellStart"/>
      <w:r w:rsidRPr="0041418D">
        <w:rPr>
          <w:rFonts w:ascii="Times New Roman" w:hAnsi="Times New Roman" w:cs="Times New Roman"/>
          <w:sz w:val="24"/>
          <w:szCs w:val="24"/>
          <w:lang w:val="en-US"/>
        </w:rPr>
        <w:t>Bartold</w:t>
      </w:r>
      <w:proofErr w:type="spellEnd"/>
      <w:r w:rsidRPr="0041418D">
        <w:rPr>
          <w:rFonts w:ascii="Times New Roman" w:hAnsi="Times New Roman" w:cs="Times New Roman"/>
          <w:sz w:val="24"/>
          <w:szCs w:val="24"/>
          <w:lang w:val="en-US"/>
        </w:rPr>
        <w:t xml:space="preserve"> [2], “West and East” by academician N.I. </w:t>
      </w:r>
      <w:proofErr w:type="spellStart"/>
      <w:r w:rsidRPr="0041418D">
        <w:rPr>
          <w:rFonts w:ascii="Times New Roman" w:hAnsi="Times New Roman" w:cs="Times New Roman"/>
          <w:sz w:val="24"/>
          <w:szCs w:val="24"/>
          <w:lang w:val="en-US"/>
        </w:rPr>
        <w:t>Konrad</w:t>
      </w:r>
      <w:proofErr w:type="spellEnd"/>
      <w:r w:rsidRPr="0041418D">
        <w:rPr>
          <w:rFonts w:ascii="Times New Roman" w:hAnsi="Times New Roman" w:cs="Times New Roman"/>
          <w:sz w:val="24"/>
          <w:szCs w:val="24"/>
          <w:lang w:val="en-US"/>
        </w:rPr>
        <w:t xml:space="preserve"> [3], and also other academicians S.F. Oldenburg, </w:t>
      </w:r>
      <w:proofErr w:type="spellStart"/>
      <w:r w:rsidRPr="0041418D">
        <w:rPr>
          <w:rFonts w:ascii="Times New Roman" w:hAnsi="Times New Roman" w:cs="Times New Roman"/>
          <w:sz w:val="24"/>
          <w:szCs w:val="24"/>
          <w:lang w:val="en-US"/>
        </w:rPr>
        <w:t>I.Yu</w:t>
      </w:r>
      <w:proofErr w:type="spellEnd"/>
      <w:r w:rsidRPr="0041418D">
        <w:rPr>
          <w:rFonts w:ascii="Times New Roman" w:hAnsi="Times New Roman" w:cs="Times New Roman"/>
          <w:sz w:val="24"/>
          <w:szCs w:val="24"/>
          <w:lang w:val="en-US"/>
        </w:rPr>
        <w:t xml:space="preserve">. </w:t>
      </w:r>
      <w:proofErr w:type="spellStart"/>
      <w:r w:rsidRPr="0041418D">
        <w:rPr>
          <w:rFonts w:ascii="Times New Roman" w:hAnsi="Times New Roman" w:cs="Times New Roman"/>
          <w:sz w:val="24"/>
          <w:szCs w:val="24"/>
          <w:lang w:val="en-US"/>
        </w:rPr>
        <w:t>Krachkovsky</w:t>
      </w:r>
      <w:proofErr w:type="spellEnd"/>
      <w:r w:rsidRPr="0041418D">
        <w:rPr>
          <w:rFonts w:ascii="Times New Roman" w:hAnsi="Times New Roman" w:cs="Times New Roman"/>
          <w:sz w:val="24"/>
          <w:szCs w:val="24"/>
          <w:lang w:val="en-US"/>
        </w:rPr>
        <w:t xml:space="preserve">, A.E. </w:t>
      </w:r>
      <w:proofErr w:type="spellStart"/>
      <w:r w:rsidRPr="0041418D">
        <w:rPr>
          <w:rFonts w:ascii="Times New Roman" w:hAnsi="Times New Roman" w:cs="Times New Roman"/>
          <w:sz w:val="24"/>
          <w:szCs w:val="24"/>
          <w:lang w:val="en-US"/>
        </w:rPr>
        <w:t>Krymsky</w:t>
      </w:r>
      <w:proofErr w:type="spellEnd"/>
      <w:r w:rsidRPr="0041418D">
        <w:rPr>
          <w:rFonts w:ascii="Times New Roman" w:hAnsi="Times New Roman" w:cs="Times New Roman"/>
          <w:sz w:val="24"/>
          <w:szCs w:val="24"/>
          <w:lang w:val="en-US"/>
        </w:rPr>
        <w:t xml:space="preserve">, V.A. </w:t>
      </w:r>
      <w:proofErr w:type="spellStart"/>
      <w:r w:rsidRPr="0041418D">
        <w:rPr>
          <w:rFonts w:ascii="Times New Roman" w:hAnsi="Times New Roman" w:cs="Times New Roman"/>
          <w:sz w:val="24"/>
          <w:szCs w:val="24"/>
          <w:lang w:val="en-US"/>
        </w:rPr>
        <w:t>Gordlevsky</w:t>
      </w:r>
      <w:proofErr w:type="spellEnd"/>
      <w:r w:rsidRPr="0041418D">
        <w:rPr>
          <w:rFonts w:ascii="Times New Roman" w:hAnsi="Times New Roman" w:cs="Times New Roman"/>
          <w:sz w:val="24"/>
          <w:szCs w:val="24"/>
          <w:lang w:val="en-US"/>
        </w:rPr>
        <w:t xml:space="preserve">, V.M. </w:t>
      </w:r>
      <w:proofErr w:type="spellStart"/>
      <w:r w:rsidRPr="0041418D">
        <w:rPr>
          <w:rFonts w:ascii="Times New Roman" w:hAnsi="Times New Roman" w:cs="Times New Roman"/>
          <w:sz w:val="24"/>
          <w:szCs w:val="24"/>
          <w:lang w:val="en-US"/>
        </w:rPr>
        <w:t>Alekseeva</w:t>
      </w:r>
      <w:proofErr w:type="spellEnd"/>
      <w:r w:rsidRPr="0041418D">
        <w:rPr>
          <w:rFonts w:ascii="Times New Roman" w:hAnsi="Times New Roman" w:cs="Times New Roman"/>
          <w:sz w:val="24"/>
          <w:szCs w:val="24"/>
          <w:lang w:val="en-US"/>
        </w:rPr>
        <w:t xml:space="preserve">, A.N. </w:t>
      </w:r>
      <w:proofErr w:type="spellStart"/>
      <w:r w:rsidRPr="0041418D">
        <w:rPr>
          <w:rFonts w:ascii="Times New Roman" w:hAnsi="Times New Roman" w:cs="Times New Roman"/>
          <w:sz w:val="24"/>
          <w:szCs w:val="24"/>
          <w:lang w:val="en-US"/>
        </w:rPr>
        <w:t>Kononova</w:t>
      </w:r>
      <w:proofErr w:type="spellEnd"/>
      <w:r w:rsidRPr="0041418D">
        <w:rPr>
          <w:rFonts w:ascii="Times New Roman" w:hAnsi="Times New Roman" w:cs="Times New Roman"/>
          <w:sz w:val="24"/>
          <w:szCs w:val="24"/>
          <w:lang w:val="en-US"/>
        </w:rPr>
        <w:t xml:space="preserve">, P.E. </w:t>
      </w:r>
      <w:proofErr w:type="spellStart"/>
      <w:r w:rsidRPr="0041418D">
        <w:rPr>
          <w:rFonts w:ascii="Times New Roman" w:hAnsi="Times New Roman" w:cs="Times New Roman"/>
          <w:sz w:val="24"/>
          <w:szCs w:val="24"/>
          <w:lang w:val="en-US"/>
        </w:rPr>
        <w:t>Skachkova</w:t>
      </w:r>
      <w:proofErr w:type="spellEnd"/>
      <w:r w:rsidRPr="0041418D">
        <w:rPr>
          <w:rFonts w:ascii="Times New Roman" w:hAnsi="Times New Roman" w:cs="Times New Roman"/>
          <w:sz w:val="24"/>
          <w:szCs w:val="24"/>
          <w:lang w:val="en-US"/>
        </w:rPr>
        <w:t>, etc.</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One of the key areas of Russian expansion in the second half of the XIX century was Middle (Inner) Asia. The actual problem of Kazakhstani historiography continues to be the problem of accession or joining of the Middle (Inner) Asia territory to the tsarist Russia, in particular, the nature of this long and contradictory historical process.</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Academician M.K. </w:t>
      </w:r>
      <w:proofErr w:type="spellStart"/>
      <w:r w:rsidRPr="0041418D">
        <w:rPr>
          <w:rFonts w:ascii="Times New Roman" w:hAnsi="Times New Roman" w:cs="Times New Roman"/>
          <w:sz w:val="24"/>
          <w:szCs w:val="24"/>
          <w:lang w:val="en-US"/>
        </w:rPr>
        <w:t>Kozybayev</w:t>
      </w:r>
      <w:proofErr w:type="spellEnd"/>
      <w:r w:rsidRPr="0041418D">
        <w:rPr>
          <w:rFonts w:ascii="Times New Roman" w:hAnsi="Times New Roman" w:cs="Times New Roman"/>
          <w:sz w:val="24"/>
          <w:szCs w:val="24"/>
          <w:lang w:val="en-US"/>
        </w:rPr>
        <w:t xml:space="preserve"> in this regard, rightly noted that one of the myths of Soviet historical science was the concept that absolutely all ethnical border districts and lands voluntarily joined Russia [4]. The ethnic group of peoples, on which the “civilizing” Russian domination extended, allegedly received “exclusively” favorable opportunities for advancement along the path of their progress.</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Mikhail </w:t>
      </w:r>
      <w:proofErr w:type="spellStart"/>
      <w:r w:rsidRPr="0041418D">
        <w:rPr>
          <w:rFonts w:ascii="Times New Roman" w:hAnsi="Times New Roman" w:cs="Times New Roman"/>
          <w:sz w:val="24"/>
          <w:szCs w:val="24"/>
          <w:lang w:val="en-US"/>
        </w:rPr>
        <w:t>Ivanovich</w:t>
      </w:r>
      <w:proofErr w:type="spellEnd"/>
      <w:r w:rsidRPr="0041418D">
        <w:rPr>
          <w:rFonts w:ascii="Times New Roman" w:hAnsi="Times New Roman" w:cs="Times New Roman"/>
          <w:sz w:val="24"/>
          <w:szCs w:val="24"/>
          <w:lang w:val="en-US"/>
        </w:rPr>
        <w:t xml:space="preserve">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(1832–1901) was an ardent supporter of the expansion of the Russian Empire by any means. His views on the prospects of Russia in the Middle (Inner) Asia (as well as in the system of international relations as a whole) reflected the general trends in the development of the state foreign policy doctrine, and he made a personal contribution to the events as a military official.</w:t>
      </w:r>
    </w:p>
    <w:p w:rsidR="0083122B" w:rsidRPr="0041418D" w:rsidRDefault="0083122B" w:rsidP="0083122B">
      <w:pPr>
        <w:pStyle w:val="a9"/>
        <w:ind w:firstLine="851"/>
        <w:jc w:val="both"/>
        <w:rPr>
          <w:rFonts w:ascii="Times New Roman" w:hAnsi="Times New Roman" w:cs="Times New Roman"/>
          <w:sz w:val="24"/>
          <w:szCs w:val="24"/>
          <w:lang w:val="en-US"/>
        </w:rPr>
      </w:pPr>
      <w:proofErr w:type="spellStart"/>
      <w:r w:rsidRPr="0041418D">
        <w:rPr>
          <w:rFonts w:ascii="Times New Roman" w:hAnsi="Times New Roman" w:cs="Times New Roman"/>
          <w:sz w:val="24"/>
          <w:szCs w:val="24"/>
          <w:lang w:val="en-US"/>
        </w:rPr>
        <w:t>Venyukov’s</w:t>
      </w:r>
      <w:proofErr w:type="spellEnd"/>
      <w:r w:rsidRPr="0041418D">
        <w:rPr>
          <w:rFonts w:ascii="Times New Roman" w:hAnsi="Times New Roman" w:cs="Times New Roman"/>
          <w:sz w:val="24"/>
          <w:szCs w:val="24"/>
          <w:lang w:val="en-US"/>
        </w:rPr>
        <w:t xml:space="preserve"> reconnaissance trips to Middle (Inner) Asia were called “travels”; the fact that his “research” expeditions pursued, first of all, military strategic goals, were accomplished on the instructions and at the expense of the Russian government as part of his official activities at the Ministry of War, but it was hushed up. Therefore, in the biography of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is written not only the life of an outstanding person; it is also inextricably intertwined with the history of the formation of Russian Turkestan, with the process of forming relations between Russia and the ethnic peoples and states of Middle (Inner) Asia [5].</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The result of these travels was numerous printed works of a geographical and military nature. For example: “Russians in Central Asia ...” (together with Ch. </w:t>
      </w:r>
      <w:proofErr w:type="spellStart"/>
      <w:r w:rsidRPr="0041418D">
        <w:rPr>
          <w:rFonts w:ascii="Times New Roman" w:hAnsi="Times New Roman" w:cs="Times New Roman"/>
          <w:sz w:val="24"/>
          <w:szCs w:val="24"/>
          <w:lang w:val="en-US"/>
        </w:rPr>
        <w:t>Valikhanov</w:t>
      </w:r>
      <w:proofErr w:type="spellEnd"/>
      <w:r w:rsidRPr="0041418D">
        <w:rPr>
          <w:rFonts w:ascii="Times New Roman" w:hAnsi="Times New Roman" w:cs="Times New Roman"/>
          <w:sz w:val="24"/>
          <w:szCs w:val="24"/>
          <w:lang w:val="en-US"/>
        </w:rPr>
        <w:t xml:space="preserve"> in English; London, 1865), “Travels on the outskirts of Russian Asia and notes on them” (St. Petersburg, 1868), “Overview of Asian Borders” (St. Petersburg, 1871) and so on [6]. These books provide a description of the Asian borders of the Russian Empire, give military and political forecasts, and discuss issues of colonization and agriculture in these territories.</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Mikhail </w:t>
      </w:r>
      <w:proofErr w:type="spellStart"/>
      <w:r w:rsidRPr="0041418D">
        <w:rPr>
          <w:rFonts w:ascii="Times New Roman" w:hAnsi="Times New Roman" w:cs="Times New Roman"/>
          <w:sz w:val="24"/>
          <w:szCs w:val="24"/>
          <w:lang w:val="en-US"/>
        </w:rPr>
        <w:t>Ivanovich</w:t>
      </w:r>
      <w:proofErr w:type="spellEnd"/>
      <w:r w:rsidRPr="0041418D">
        <w:rPr>
          <w:rFonts w:ascii="Times New Roman" w:hAnsi="Times New Roman" w:cs="Times New Roman"/>
          <w:sz w:val="24"/>
          <w:szCs w:val="24"/>
          <w:lang w:val="en-US"/>
        </w:rPr>
        <w:t xml:space="preserve">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is an outstanding Russian scientist, traveler, officer of the General Staff, military intelligence operative, political analyst, colonial theorist and practitioner, one of the founders of Russian geopolitics, the creator of the original concept of international relations and foreign policy of Russia. His multidimensional and contradictory personality combined the qualities of an empiricist researcher and a highly professional military theorist, and a specialist in the field of strategic analysis. Of all the Russian geographers and cartographers of his time, Mikhail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was perhaps the most politicized. </w:t>
      </w:r>
      <w:r w:rsidRPr="0041418D">
        <w:rPr>
          <w:rFonts w:ascii="Times New Roman" w:eastAsia="Times New Roman" w:hAnsi="Times New Roman" w:cs="Times New Roman"/>
          <w:sz w:val="24"/>
          <w:szCs w:val="24"/>
          <w:lang w:val="en-US" w:eastAsia="ru-RU"/>
        </w:rPr>
        <w:t xml:space="preserve">He was a supporter of the constitutional monarchy, because by his disagreement with the “wrong” foreign policy of </w:t>
      </w:r>
      <w:proofErr w:type="spellStart"/>
      <w:r w:rsidRPr="0041418D">
        <w:rPr>
          <w:rFonts w:ascii="Times New Roman" w:eastAsia="Times New Roman" w:hAnsi="Times New Roman" w:cs="Times New Roman"/>
          <w:sz w:val="24"/>
          <w:szCs w:val="24"/>
          <w:lang w:val="en-US" w:eastAsia="ru-RU"/>
        </w:rPr>
        <w:t>tsarism</w:t>
      </w:r>
      <w:proofErr w:type="spellEnd"/>
      <w:r w:rsidRPr="0041418D">
        <w:rPr>
          <w:rFonts w:ascii="Times New Roman" w:eastAsia="Times New Roman" w:hAnsi="Times New Roman" w:cs="Times New Roman"/>
          <w:sz w:val="24"/>
          <w:szCs w:val="24"/>
          <w:lang w:val="en-US" w:eastAsia="ru-RU"/>
        </w:rPr>
        <w:t xml:space="preserve">; according to </w:t>
      </w:r>
      <w:proofErr w:type="spellStart"/>
      <w:r w:rsidRPr="0041418D">
        <w:rPr>
          <w:rFonts w:ascii="Times New Roman" w:eastAsia="Times New Roman" w:hAnsi="Times New Roman" w:cs="Times New Roman"/>
          <w:sz w:val="24"/>
          <w:szCs w:val="24"/>
          <w:lang w:val="en-US" w:eastAsia="ru-RU"/>
        </w:rPr>
        <w:t>Venyukov</w:t>
      </w:r>
      <w:proofErr w:type="spellEnd"/>
      <w:r w:rsidRPr="0041418D">
        <w:rPr>
          <w:rFonts w:ascii="Times New Roman" w:eastAsia="Times New Roman" w:hAnsi="Times New Roman" w:cs="Times New Roman"/>
          <w:sz w:val="24"/>
          <w:szCs w:val="24"/>
          <w:lang w:val="en-US" w:eastAsia="ru-RU"/>
        </w:rPr>
        <w:t xml:space="preserve">, Russian Empire was not active enough and did not take into account the urgent national-state interests of Russia. </w:t>
      </w:r>
      <w:proofErr w:type="spellStart"/>
      <w:r w:rsidRPr="0041418D">
        <w:rPr>
          <w:rFonts w:ascii="Times New Roman" w:eastAsia="Times New Roman" w:hAnsi="Times New Roman" w:cs="Times New Roman"/>
          <w:sz w:val="24"/>
          <w:szCs w:val="24"/>
          <w:lang w:val="en-US" w:eastAsia="ru-RU"/>
        </w:rPr>
        <w:t>Venyukov</w:t>
      </w:r>
      <w:proofErr w:type="spellEnd"/>
      <w:r w:rsidRPr="0041418D">
        <w:rPr>
          <w:rFonts w:ascii="Times New Roman" w:eastAsia="Times New Roman" w:hAnsi="Times New Roman" w:cs="Times New Roman"/>
          <w:sz w:val="24"/>
          <w:szCs w:val="24"/>
          <w:lang w:val="en-US" w:eastAsia="ru-RU"/>
        </w:rPr>
        <w:t xml:space="preserve"> can be called a radical expansionist. In his notes and books, he constantly denounced corruption, tyranny, inability and unwillingness to work for the good of the country’s authorities in the places, which he encountered during his travels.</w:t>
      </w:r>
    </w:p>
    <w:p w:rsidR="0083122B" w:rsidRPr="0041418D" w:rsidRDefault="0083122B" w:rsidP="0083122B">
      <w:pPr>
        <w:pStyle w:val="a9"/>
        <w:ind w:firstLine="851"/>
        <w:jc w:val="both"/>
        <w:rPr>
          <w:rFonts w:ascii="Times New Roman" w:eastAsia="Times New Roman" w:hAnsi="Times New Roman" w:cs="Times New Roman"/>
          <w:sz w:val="24"/>
          <w:szCs w:val="24"/>
          <w:lang w:val="en-US" w:eastAsia="ru-RU"/>
        </w:rPr>
      </w:pPr>
      <w:r w:rsidRPr="0041418D">
        <w:rPr>
          <w:rFonts w:ascii="Times New Roman" w:eastAsia="Times New Roman" w:hAnsi="Times New Roman" w:cs="Times New Roman"/>
          <w:sz w:val="24"/>
          <w:szCs w:val="24"/>
          <w:lang w:val="en-US" w:eastAsia="ru-RU"/>
        </w:rPr>
        <w:t xml:space="preserve">The range of scientific, military and political activities of </w:t>
      </w:r>
      <w:proofErr w:type="spellStart"/>
      <w:r w:rsidRPr="0041418D">
        <w:rPr>
          <w:rFonts w:ascii="Times New Roman" w:eastAsia="Times New Roman" w:hAnsi="Times New Roman" w:cs="Times New Roman"/>
          <w:sz w:val="24"/>
          <w:szCs w:val="24"/>
          <w:lang w:val="en-US" w:eastAsia="ru-RU"/>
        </w:rPr>
        <w:t>Venyukov</w:t>
      </w:r>
      <w:proofErr w:type="spellEnd"/>
      <w:r w:rsidRPr="0041418D">
        <w:rPr>
          <w:rFonts w:ascii="Times New Roman" w:eastAsia="Times New Roman" w:hAnsi="Times New Roman" w:cs="Times New Roman"/>
          <w:sz w:val="24"/>
          <w:szCs w:val="24"/>
          <w:lang w:val="en-US" w:eastAsia="ru-RU"/>
        </w:rPr>
        <w:t xml:space="preserve"> was very wide. He carried out confidential instructions of the Russian government, in particular, he collected military and political information in Middle Asia twice: from 1859 to 1860 and from 1871 to 1875. </w:t>
      </w:r>
      <w:r w:rsidRPr="0041418D">
        <w:rPr>
          <w:rFonts w:ascii="Times New Roman" w:eastAsia="Times New Roman" w:hAnsi="Times New Roman" w:cs="Times New Roman"/>
          <w:sz w:val="24"/>
          <w:szCs w:val="24"/>
          <w:lang w:val="kk-KZ" w:eastAsia="ru-RU"/>
        </w:rPr>
        <w:t>The reports of Venyukov to Petersburg from his so-called travels contained, along with specific information about the state of the military potential and the internal political situation in the host country, personal reflections on the trends, dynamics and prospects of the development of international relations.</w:t>
      </w:r>
      <w:r w:rsidRPr="0041418D">
        <w:rPr>
          <w:rFonts w:ascii="Times New Roman" w:eastAsia="Times New Roman" w:hAnsi="Times New Roman" w:cs="Times New Roman"/>
          <w:sz w:val="24"/>
          <w:szCs w:val="24"/>
          <w:lang w:val="en-US" w:eastAsia="ru-RU"/>
        </w:rPr>
        <w:t xml:space="preserve"> As a matter of fact, the status of an official of the Ministry of War, an officer of the General Staff, implied well-defined priorities for his business trips. </w:t>
      </w:r>
      <w:proofErr w:type="spellStart"/>
      <w:r w:rsidRPr="0041418D">
        <w:rPr>
          <w:rFonts w:ascii="Times New Roman" w:eastAsia="Times New Roman" w:hAnsi="Times New Roman" w:cs="Times New Roman"/>
          <w:sz w:val="24"/>
          <w:szCs w:val="24"/>
          <w:lang w:val="en-US" w:eastAsia="ru-RU"/>
        </w:rPr>
        <w:t>Venyukov</w:t>
      </w:r>
      <w:proofErr w:type="spellEnd"/>
      <w:r w:rsidRPr="0041418D">
        <w:rPr>
          <w:rFonts w:ascii="Times New Roman" w:eastAsia="Times New Roman" w:hAnsi="Times New Roman" w:cs="Times New Roman"/>
          <w:sz w:val="24"/>
          <w:szCs w:val="24"/>
          <w:lang w:val="en-US" w:eastAsia="ru-RU"/>
        </w:rPr>
        <w:t xml:space="preserve"> </w:t>
      </w:r>
      <w:r w:rsidRPr="0041418D">
        <w:rPr>
          <w:rFonts w:ascii="Times New Roman" w:eastAsia="Times New Roman" w:hAnsi="Times New Roman" w:cs="Times New Roman"/>
          <w:sz w:val="24"/>
          <w:szCs w:val="24"/>
          <w:lang w:val="en-US" w:eastAsia="ru-RU"/>
        </w:rPr>
        <w:lastRenderedPageBreak/>
        <w:t>himself wrote bluntly: “Military structures everywhere were the subject of my first worries and interests ex officio”</w:t>
      </w:r>
      <w:r w:rsidRPr="0041418D">
        <w:rPr>
          <w:rFonts w:ascii="Times New Roman" w:hAnsi="Times New Roman" w:cs="Times New Roman"/>
          <w:sz w:val="24"/>
          <w:szCs w:val="24"/>
          <w:lang w:val="en-US"/>
        </w:rPr>
        <w:t xml:space="preserve"> [7, p. 230].</w:t>
      </w:r>
    </w:p>
    <w:p w:rsidR="0083122B" w:rsidRPr="0041418D" w:rsidRDefault="0083122B" w:rsidP="0083122B">
      <w:pPr>
        <w:pStyle w:val="a9"/>
        <w:ind w:firstLine="851"/>
        <w:jc w:val="both"/>
        <w:rPr>
          <w:rFonts w:ascii="Times New Roman" w:eastAsia="Times New Roman" w:hAnsi="Times New Roman" w:cs="Times New Roman"/>
          <w:sz w:val="24"/>
          <w:szCs w:val="24"/>
          <w:lang w:val="en-US" w:eastAsia="ru-RU"/>
        </w:rPr>
      </w:pPr>
      <w:r w:rsidRPr="0041418D">
        <w:rPr>
          <w:rFonts w:ascii="Times New Roman" w:eastAsia="Times New Roman" w:hAnsi="Times New Roman" w:cs="Times New Roman"/>
          <w:sz w:val="24"/>
          <w:szCs w:val="24"/>
          <w:lang w:val="kk-KZ" w:eastAsia="ru-RU"/>
        </w:rPr>
        <w:t xml:space="preserve">Venyukov’s idea of a “political unification” of </w:t>
      </w:r>
      <w:r w:rsidRPr="0041418D">
        <w:rPr>
          <w:rFonts w:ascii="Times New Roman" w:eastAsia="Times New Roman" w:hAnsi="Times New Roman" w:cs="Times New Roman"/>
          <w:sz w:val="24"/>
          <w:szCs w:val="24"/>
          <w:lang w:val="en-US" w:eastAsia="ru-RU"/>
        </w:rPr>
        <w:t>Middle</w:t>
      </w:r>
      <w:r w:rsidRPr="0041418D">
        <w:rPr>
          <w:rFonts w:ascii="Times New Roman" w:eastAsia="Times New Roman" w:hAnsi="Times New Roman" w:cs="Times New Roman"/>
          <w:sz w:val="24"/>
          <w:szCs w:val="24"/>
          <w:lang w:val="kk-KZ" w:eastAsia="ru-RU"/>
        </w:rPr>
        <w:t xml:space="preserve"> Asia and Russia, which required </w:t>
      </w:r>
      <w:r w:rsidRPr="0041418D">
        <w:rPr>
          <w:rFonts w:ascii="Times New Roman" w:eastAsia="Times New Roman" w:hAnsi="Times New Roman" w:cs="Times New Roman"/>
          <w:sz w:val="24"/>
          <w:szCs w:val="24"/>
          <w:lang w:val="en-US" w:eastAsia="ru-RU"/>
        </w:rPr>
        <w:t>“</w:t>
      </w:r>
      <w:r w:rsidRPr="0041418D">
        <w:rPr>
          <w:rFonts w:ascii="Times New Roman" w:eastAsia="Times New Roman" w:hAnsi="Times New Roman" w:cs="Times New Roman"/>
          <w:sz w:val="24"/>
          <w:szCs w:val="24"/>
          <w:lang w:val="kk-KZ" w:eastAsia="ru-RU"/>
        </w:rPr>
        <w:t>full Turkestan occupation</w:t>
      </w:r>
      <w:r w:rsidRPr="0041418D">
        <w:rPr>
          <w:rFonts w:ascii="Times New Roman" w:eastAsia="Times New Roman" w:hAnsi="Times New Roman" w:cs="Times New Roman"/>
          <w:sz w:val="24"/>
          <w:szCs w:val="24"/>
          <w:lang w:val="en-US" w:eastAsia="ru-RU"/>
        </w:rPr>
        <w:t>”</w:t>
      </w:r>
      <w:r w:rsidRPr="0041418D">
        <w:rPr>
          <w:rFonts w:ascii="Times New Roman" w:eastAsia="Times New Roman" w:hAnsi="Times New Roman" w:cs="Times New Roman"/>
          <w:sz w:val="24"/>
          <w:szCs w:val="24"/>
          <w:lang w:val="kk-KZ" w:eastAsia="ru-RU"/>
        </w:rPr>
        <w:t xml:space="preserve">, was an integral part of a comprehensive plan to colonize the </w:t>
      </w:r>
      <w:r w:rsidRPr="0041418D">
        <w:rPr>
          <w:rFonts w:ascii="Times New Roman" w:eastAsia="Times New Roman" w:hAnsi="Times New Roman" w:cs="Times New Roman"/>
          <w:sz w:val="24"/>
          <w:szCs w:val="24"/>
          <w:lang w:val="en-US" w:eastAsia="ru-RU"/>
        </w:rPr>
        <w:t>“</w:t>
      </w:r>
      <w:r w:rsidRPr="0041418D">
        <w:rPr>
          <w:rFonts w:ascii="Times New Roman" w:eastAsia="Times New Roman" w:hAnsi="Times New Roman" w:cs="Times New Roman"/>
          <w:sz w:val="24"/>
          <w:szCs w:val="24"/>
          <w:lang w:val="kk-KZ" w:eastAsia="ru-RU"/>
        </w:rPr>
        <w:t>outskirts</w:t>
      </w:r>
      <w:r w:rsidRPr="0041418D">
        <w:rPr>
          <w:rFonts w:ascii="Times New Roman" w:eastAsia="Times New Roman" w:hAnsi="Times New Roman" w:cs="Times New Roman"/>
          <w:sz w:val="24"/>
          <w:szCs w:val="24"/>
          <w:lang w:val="en-US" w:eastAsia="ru-RU"/>
        </w:rPr>
        <w:t>”</w:t>
      </w:r>
      <w:r w:rsidRPr="0041418D">
        <w:rPr>
          <w:rFonts w:ascii="Times New Roman" w:eastAsia="Times New Roman" w:hAnsi="Times New Roman" w:cs="Times New Roman"/>
          <w:sz w:val="24"/>
          <w:szCs w:val="24"/>
          <w:lang w:val="kk-KZ" w:eastAsia="ru-RU"/>
        </w:rPr>
        <w:t xml:space="preserve"> and strengthen contacts between them. It is no coincidence that he linked the prospects for territorial expansion in </w:t>
      </w:r>
      <w:r w:rsidRPr="0041418D">
        <w:rPr>
          <w:rFonts w:ascii="Times New Roman" w:eastAsia="Times New Roman" w:hAnsi="Times New Roman" w:cs="Times New Roman"/>
          <w:sz w:val="24"/>
          <w:szCs w:val="24"/>
          <w:lang w:val="en-US" w:eastAsia="ru-RU"/>
        </w:rPr>
        <w:t>Middle</w:t>
      </w:r>
      <w:r w:rsidRPr="0041418D">
        <w:rPr>
          <w:rFonts w:ascii="Times New Roman" w:eastAsia="Times New Roman" w:hAnsi="Times New Roman" w:cs="Times New Roman"/>
          <w:sz w:val="24"/>
          <w:szCs w:val="24"/>
          <w:lang w:val="kk-KZ" w:eastAsia="ru-RU"/>
        </w:rPr>
        <w:t xml:space="preserve"> Asia with the strengthening of Russia</w:t>
      </w:r>
      <w:r w:rsidRPr="0041418D">
        <w:rPr>
          <w:rFonts w:ascii="Times New Roman" w:eastAsia="Times New Roman" w:hAnsi="Times New Roman" w:cs="Times New Roman"/>
          <w:sz w:val="24"/>
          <w:szCs w:val="24"/>
          <w:lang w:val="en-US" w:eastAsia="ru-RU"/>
        </w:rPr>
        <w:t>’</w:t>
      </w:r>
      <w:r w:rsidRPr="0041418D">
        <w:rPr>
          <w:rFonts w:ascii="Times New Roman" w:eastAsia="Times New Roman" w:hAnsi="Times New Roman" w:cs="Times New Roman"/>
          <w:sz w:val="24"/>
          <w:szCs w:val="24"/>
          <w:lang w:val="kk-KZ" w:eastAsia="ru-RU"/>
        </w:rPr>
        <w:t>s geopolitical position in the Far East.</w:t>
      </w:r>
    </w:p>
    <w:p w:rsidR="0083122B" w:rsidRPr="0041418D" w:rsidRDefault="0083122B" w:rsidP="0083122B">
      <w:pPr>
        <w:pStyle w:val="a9"/>
        <w:ind w:firstLine="851"/>
        <w:jc w:val="both"/>
        <w:rPr>
          <w:rFonts w:ascii="Times New Roman" w:eastAsia="Times New Roman" w:hAnsi="Times New Roman" w:cs="Times New Roman"/>
          <w:sz w:val="24"/>
          <w:szCs w:val="24"/>
          <w:lang w:val="en-US" w:eastAsia="ru-RU"/>
        </w:rPr>
      </w:pPr>
      <w:r w:rsidRPr="0041418D">
        <w:rPr>
          <w:rFonts w:ascii="Times New Roman" w:hAnsi="Times New Roman" w:cs="Times New Roman"/>
          <w:sz w:val="24"/>
          <w:szCs w:val="24"/>
          <w:lang w:val="en-US"/>
        </w:rPr>
        <w:t xml:space="preserve">Poland, the Baltic states, Middle Asia, Siberia, and the </w:t>
      </w:r>
      <w:proofErr w:type="spellStart"/>
      <w:r w:rsidRPr="0041418D">
        <w:rPr>
          <w:rFonts w:ascii="Times New Roman" w:hAnsi="Times New Roman" w:cs="Times New Roman"/>
          <w:sz w:val="24"/>
          <w:szCs w:val="24"/>
          <w:lang w:val="en-US"/>
        </w:rPr>
        <w:t>Primorye</w:t>
      </w:r>
      <w:proofErr w:type="spellEnd"/>
      <w:r w:rsidRPr="0041418D">
        <w:rPr>
          <w:rFonts w:ascii="Times New Roman" w:hAnsi="Times New Roman" w:cs="Times New Roman"/>
          <w:sz w:val="24"/>
          <w:szCs w:val="24"/>
          <w:lang w:val="en-US"/>
        </w:rPr>
        <w:t xml:space="preserve"> territory were to form as part of Russia “a more or less complete political connection, the maintenance of which is of interest to both native Russia and the country acquired from outside” [8].</w:t>
      </w:r>
    </w:p>
    <w:p w:rsidR="0083122B" w:rsidRPr="0041418D" w:rsidRDefault="0083122B" w:rsidP="0083122B">
      <w:pPr>
        <w:pStyle w:val="a9"/>
        <w:ind w:firstLine="851"/>
        <w:jc w:val="both"/>
        <w:rPr>
          <w:rFonts w:ascii="Times New Roman" w:eastAsia="Times New Roman" w:hAnsi="Times New Roman" w:cs="Times New Roman"/>
          <w:sz w:val="24"/>
          <w:szCs w:val="24"/>
          <w:lang w:val="en-US" w:eastAsia="ru-RU"/>
        </w:rPr>
      </w:pP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perceived Middle Asia as the “Russian” territory. At the same time, he noted that the economic development of the region and the establishment of stable relations with the indigenous population are a matter of the future. He supplemented detailed information on the state of affairs in the region, regularly sent by him to St. Petersburg, with analytical notes and thoughts on the prospects for the development of events on the colonial outskirts of the Russian Empire. In his reports and dispatch to the General Staff,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was quite frank - he directly indicated that this was a struggle for Russian strategic interests. The task of bringing “civilization” and “culture” to Middle Asia, about which he wrote floridly and in detail, was of subordinate importance.</w:t>
      </w:r>
    </w:p>
    <w:p w:rsidR="0083122B" w:rsidRPr="0041418D" w:rsidRDefault="0083122B" w:rsidP="0083122B">
      <w:pPr>
        <w:pStyle w:val="a9"/>
        <w:ind w:firstLine="851"/>
        <w:jc w:val="both"/>
        <w:rPr>
          <w:rFonts w:ascii="Times New Roman" w:eastAsia="Times New Roman" w:hAnsi="Times New Roman" w:cs="Times New Roman"/>
          <w:sz w:val="24"/>
          <w:szCs w:val="24"/>
          <w:lang w:val="en-US" w:eastAsia="ru-RU"/>
        </w:rPr>
      </w:pPr>
      <w:r w:rsidRPr="0041418D">
        <w:rPr>
          <w:rFonts w:ascii="Times New Roman" w:hAnsi="Times New Roman" w:cs="Times New Roman"/>
          <w:sz w:val="24"/>
          <w:szCs w:val="24"/>
          <w:lang w:val="en-US"/>
        </w:rPr>
        <w:t xml:space="preserve">Mikhail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was an ardent Anglophobe. In his opinion, Russia, in order to protect its Russian strategic interests in Central Asia, should not have been afraid to challenge British interests. And even if this is fraught with aggravation of relations with England, even with a large-scale armed conflict with it at the regional level, Russia still needs to take a “threatening position” with respect to the British government, ignore its position, and aggressively expand the zone of Russian domination and influence in Central Asia.</w:t>
      </w:r>
      <w:r w:rsidRPr="0041418D">
        <w:rPr>
          <w:rFonts w:ascii="Times New Roman" w:eastAsia="Times New Roman" w:hAnsi="Times New Roman" w:cs="Times New Roman"/>
          <w:sz w:val="24"/>
          <w:szCs w:val="24"/>
          <w:lang w:val="en-US" w:eastAsia="ru-RU"/>
        </w:rPr>
        <w:t xml:space="preserve"> </w:t>
      </w:r>
      <w:r w:rsidRPr="0041418D">
        <w:rPr>
          <w:rFonts w:ascii="Times New Roman" w:hAnsi="Times New Roman" w:cs="Times New Roman"/>
          <w:sz w:val="24"/>
          <w:szCs w:val="24"/>
          <w:lang w:val="en-US"/>
        </w:rPr>
        <w:t xml:space="preserve">At the same time, the eastern direction of Russian foreign policy played an official role for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he believed that the most tangible presence of Russia in Central Asia would force England to become more accommodating in matters of European politics. He not only formulated this idea, but also developed a plan for a military campaign. He expressed his views in a memorandum filed to Alexander II [9].</w:t>
      </w:r>
    </w:p>
    <w:p w:rsidR="0083122B" w:rsidRPr="0041418D" w:rsidRDefault="0083122B" w:rsidP="0083122B">
      <w:pPr>
        <w:pStyle w:val="a9"/>
        <w:ind w:firstLine="851"/>
        <w:jc w:val="both"/>
        <w:rPr>
          <w:rFonts w:ascii="Times New Roman" w:eastAsia="Times New Roman" w:hAnsi="Times New Roman" w:cs="Times New Roman"/>
          <w:sz w:val="24"/>
          <w:szCs w:val="24"/>
          <w:lang w:val="en-US" w:eastAsia="ru-RU"/>
        </w:rPr>
      </w:pP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argued that the Anglo-Russian agreement of 1872–1873 “established the absolutely ridiculous borders of Russian Turkestan from the south” and thereby limited the possibilities for creating a Russian strategic bridgehead in the Amu-Darya river region.</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Negotiations between Russia and Great Britain on a “buffer” belt in Central Asia between their possessions began in 1869. Everything was finally determined in 1873, when a formal agreement was approved between Great Britain and Russia [10].</w:t>
      </w:r>
      <w:r w:rsidRPr="0041418D">
        <w:rPr>
          <w:rFonts w:ascii="Times New Roman" w:eastAsia="Times New Roman" w:hAnsi="Times New Roman" w:cs="Times New Roman"/>
          <w:sz w:val="24"/>
          <w:szCs w:val="24"/>
          <w:lang w:val="en-US" w:eastAsia="ru-RU"/>
        </w:rPr>
        <w:t xml:space="preserve"> </w:t>
      </w:r>
      <w:r w:rsidRPr="0041418D">
        <w:rPr>
          <w:rFonts w:ascii="Times New Roman" w:hAnsi="Times New Roman" w:cs="Times New Roman"/>
          <w:sz w:val="24"/>
          <w:szCs w:val="24"/>
          <w:lang w:val="en-US" w:eastAsia="ru-RU"/>
        </w:rPr>
        <w:t xml:space="preserve">Under the terms of this agreement, Russia agreed with almost all points proposed by Great Britain in order to strengthen friendship. But, Minister of War D.A. </w:t>
      </w:r>
      <w:proofErr w:type="spellStart"/>
      <w:r w:rsidRPr="0041418D">
        <w:rPr>
          <w:rFonts w:ascii="Times New Roman" w:hAnsi="Times New Roman" w:cs="Times New Roman"/>
          <w:sz w:val="24"/>
          <w:szCs w:val="24"/>
          <w:lang w:val="en-US" w:eastAsia="ru-RU"/>
        </w:rPr>
        <w:t>Milyutin</w:t>
      </w:r>
      <w:proofErr w:type="spellEnd"/>
      <w:r w:rsidRPr="0041418D">
        <w:rPr>
          <w:rFonts w:ascii="Times New Roman" w:hAnsi="Times New Roman" w:cs="Times New Roman"/>
          <w:sz w:val="24"/>
          <w:szCs w:val="24"/>
          <w:lang w:val="en-US" w:eastAsia="ru-RU"/>
        </w:rPr>
        <w:t xml:space="preserve"> expressed his disagreement and supported </w:t>
      </w:r>
      <w:proofErr w:type="spellStart"/>
      <w:r w:rsidRPr="0041418D">
        <w:rPr>
          <w:rFonts w:ascii="Times New Roman" w:hAnsi="Times New Roman" w:cs="Times New Roman"/>
          <w:sz w:val="24"/>
          <w:szCs w:val="24"/>
          <w:lang w:val="en-US" w:eastAsia="ru-RU"/>
        </w:rPr>
        <w:t>Venyukov</w:t>
      </w:r>
      <w:proofErr w:type="spellEnd"/>
      <w:r w:rsidRPr="0041418D">
        <w:rPr>
          <w:rFonts w:ascii="Times New Roman" w:hAnsi="Times New Roman" w:cs="Times New Roman"/>
          <w:sz w:val="24"/>
          <w:szCs w:val="24"/>
          <w:lang w:val="en-US" w:eastAsia="ru-RU"/>
        </w:rPr>
        <w:t>: “Our Ministry of Foreign Affairs”, he emphasized, “has long held the system of passive conservatism in Asian politics. Concerned above all about maintaining friendship with England, it opposed all our success in Central Asia”</w:t>
      </w:r>
      <w:r w:rsidRPr="0041418D">
        <w:rPr>
          <w:rFonts w:ascii="Times New Roman" w:hAnsi="Times New Roman" w:cs="Times New Roman"/>
          <w:sz w:val="24"/>
          <w:szCs w:val="24"/>
          <w:lang w:val="en-US"/>
        </w:rPr>
        <w:t xml:space="preserve"> [11, p. 97].</w:t>
      </w:r>
    </w:p>
    <w:p w:rsidR="0083122B" w:rsidRPr="0041418D" w:rsidRDefault="0083122B" w:rsidP="0083122B">
      <w:pPr>
        <w:pStyle w:val="a9"/>
        <w:ind w:firstLine="851"/>
        <w:jc w:val="both"/>
        <w:rPr>
          <w:rFonts w:ascii="Times New Roman" w:hAnsi="Times New Roman" w:cs="Times New Roman"/>
          <w:sz w:val="24"/>
          <w:szCs w:val="24"/>
          <w:lang w:val="en-US"/>
        </w:rPr>
      </w:pPr>
      <w:proofErr w:type="spellStart"/>
      <w:r w:rsidRPr="0041418D">
        <w:rPr>
          <w:rFonts w:ascii="Times New Roman" w:hAnsi="Times New Roman" w:cs="Times New Roman"/>
          <w:sz w:val="24"/>
          <w:szCs w:val="24"/>
          <w:lang w:val="en-US" w:eastAsia="ru-RU"/>
        </w:rPr>
        <w:t>Venyukov</w:t>
      </w:r>
      <w:proofErr w:type="spellEnd"/>
      <w:r w:rsidRPr="0041418D">
        <w:rPr>
          <w:rFonts w:ascii="Times New Roman" w:hAnsi="Times New Roman" w:cs="Times New Roman"/>
          <w:sz w:val="24"/>
          <w:szCs w:val="24"/>
          <w:lang w:val="en-US" w:eastAsia="ru-RU"/>
        </w:rPr>
        <w:t>, an official, and not a minister, spoke much more frankly: England is “the main enemy of Russia on the globe”; British government’s “suspicious and hostile” policies; “The war with England can be delayed, but it cannot be avoided” [12]. And in this war, on the side of Russia there will be, so to speak, the “right of choice to place”, since the task of ensuring the strategic, financial and economic interests of Russia in Central Asia is objectively determined by its position in the Eurasian space.</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eastAsia="ru-RU"/>
        </w:rPr>
        <w:t xml:space="preserve">The communications passing through Afghanistan to Turkestan and India created, according to </w:t>
      </w:r>
      <w:proofErr w:type="spellStart"/>
      <w:r w:rsidRPr="0041418D">
        <w:rPr>
          <w:rFonts w:ascii="Times New Roman" w:hAnsi="Times New Roman" w:cs="Times New Roman"/>
          <w:sz w:val="24"/>
          <w:szCs w:val="24"/>
          <w:lang w:val="en-US" w:eastAsia="ru-RU"/>
        </w:rPr>
        <w:t>Venyukov</w:t>
      </w:r>
      <w:proofErr w:type="spellEnd"/>
      <w:r w:rsidRPr="0041418D">
        <w:rPr>
          <w:rFonts w:ascii="Times New Roman" w:hAnsi="Times New Roman" w:cs="Times New Roman"/>
          <w:sz w:val="24"/>
          <w:szCs w:val="24"/>
          <w:lang w:val="en-US" w:eastAsia="ru-RU"/>
        </w:rPr>
        <w:t xml:space="preserve">, certain unified geopolitical space. Therefore, the British control over the foreign policy of Afghanistan seemed to him unacceptable, threatening the inviolability of the Russian borders in Central Asia. The Ministry of War also feared England’s gain in Afghanistan, </w:t>
      </w:r>
      <w:r w:rsidRPr="0041418D">
        <w:rPr>
          <w:rFonts w:ascii="Times New Roman" w:hAnsi="Times New Roman" w:cs="Times New Roman"/>
          <w:sz w:val="24"/>
          <w:szCs w:val="24"/>
          <w:lang w:val="en-US" w:eastAsia="ru-RU"/>
        </w:rPr>
        <w:lastRenderedPageBreak/>
        <w:t>as well as Tibet’s conquest, which would open the way for her to Xinjiang and the borders of Russian Turkestan, not only from the South, but also from the East.</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The success of the geopolitical claims of the Russian Empire depended heavily on what card it would play in its relations with the people of Central Asia.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was convinced that the peoples of the region should look at the Russian state and the Russian people as their “defenders”.</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The “obvious benefit” of the Russian military-political presence in the region was, as he noted, an unshakable given, the metropolis - the Russian Empire - had “moral right” on the territory and peoples of Turkestan. And here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only repeated his coeval, General M.A. </w:t>
      </w:r>
      <w:proofErr w:type="spellStart"/>
      <w:r w:rsidRPr="0041418D">
        <w:rPr>
          <w:rFonts w:ascii="Times New Roman" w:hAnsi="Times New Roman" w:cs="Times New Roman"/>
          <w:sz w:val="24"/>
          <w:szCs w:val="24"/>
          <w:lang w:val="en-US"/>
        </w:rPr>
        <w:t>Terentyev</w:t>
      </w:r>
      <w:proofErr w:type="spellEnd"/>
      <w:r w:rsidRPr="0041418D">
        <w:rPr>
          <w:rFonts w:ascii="Times New Roman" w:hAnsi="Times New Roman" w:cs="Times New Roman"/>
          <w:sz w:val="24"/>
          <w:szCs w:val="24"/>
          <w:lang w:val="en-US"/>
        </w:rPr>
        <w:t>, who emphasized that Russia “fulfills a real mission in Asia, introducing European civilization into it, ... expands the circle of human knowledge, introduces new tribes into the family of civilized peoples” [13, p. 290].</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Finally, </w:t>
      </w:r>
      <w:proofErr w:type="spellStart"/>
      <w:r w:rsidRPr="0041418D">
        <w:rPr>
          <w:rFonts w:ascii="Times New Roman" w:hAnsi="Times New Roman" w:cs="Times New Roman"/>
          <w:sz w:val="24"/>
          <w:szCs w:val="24"/>
          <w:lang w:val="en-US"/>
        </w:rPr>
        <w:t>Venyukov’s</w:t>
      </w:r>
      <w:proofErr w:type="spellEnd"/>
      <w:r w:rsidRPr="0041418D">
        <w:rPr>
          <w:rFonts w:ascii="Times New Roman" w:hAnsi="Times New Roman" w:cs="Times New Roman"/>
          <w:sz w:val="24"/>
          <w:szCs w:val="24"/>
          <w:lang w:val="en-US"/>
        </w:rPr>
        <w:t xml:space="preserve"> views on the “cultural mission” of Russia in Central Asia, as well as plans for translating this mission into reality, developed by the end of the XIX century.  He was not completely original in them, partly shared the common clichés, speaking, for example, about the “peace policy” of Russia. It should also be added that he felt like a representative of a great power, was nationally self-sufficient and had a sense of superiority to those whom his state brought “culture”. He had no doubt that it was precisely the “national dignity” of the Russian people that allowed Russia to carry out its “civilizational mission”. As for the civilized peoples, he attributed the peoples of Central Asia to the “races of lower development”, “weak nations”, called “barbarian tribes”. And only “Russia alone, under the name of which the Central Asian barbarians feel fear, can put an end to their robberies and turn them into more or less peaceful shepherds” [14].</w:t>
      </w:r>
    </w:p>
    <w:p w:rsidR="0083122B" w:rsidRPr="0041418D" w:rsidRDefault="0083122B" w:rsidP="0083122B">
      <w:pPr>
        <w:pStyle w:val="a9"/>
        <w:ind w:firstLine="851"/>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The colonization of Central Asia, which </w:t>
      </w:r>
      <w:proofErr w:type="spellStart"/>
      <w:r w:rsidRPr="0041418D">
        <w:rPr>
          <w:rFonts w:ascii="Times New Roman" w:hAnsi="Times New Roman" w:cs="Times New Roman"/>
          <w:sz w:val="24"/>
          <w:szCs w:val="24"/>
          <w:lang w:val="en-US"/>
        </w:rPr>
        <w:t>Venyukov</w:t>
      </w:r>
      <w:proofErr w:type="spellEnd"/>
      <w:r w:rsidRPr="0041418D">
        <w:rPr>
          <w:rFonts w:ascii="Times New Roman" w:hAnsi="Times New Roman" w:cs="Times New Roman"/>
          <w:sz w:val="24"/>
          <w:szCs w:val="24"/>
          <w:lang w:val="en-US"/>
        </w:rPr>
        <w:t xml:space="preserve"> understood as the “great historical task” of Russia, was seen by him as “peaceful” in the main and therefore “cost-effective”. However, if “peaceful” methods were unsuccessful, the entire arsenal of repressive means should be used, including attacks on villages and killings of civilians.</w:t>
      </w:r>
    </w:p>
    <w:p w:rsidR="0083122B" w:rsidRPr="0041418D" w:rsidRDefault="0083122B" w:rsidP="0083122B">
      <w:pPr>
        <w:pStyle w:val="a9"/>
        <w:ind w:firstLine="851"/>
        <w:jc w:val="both"/>
        <w:rPr>
          <w:rFonts w:ascii="Times New Roman" w:hAnsi="Times New Roman" w:cs="Times New Roman"/>
          <w:sz w:val="24"/>
          <w:szCs w:val="24"/>
          <w:lang w:val="en-US"/>
        </w:rPr>
      </w:pPr>
    </w:p>
    <w:p w:rsidR="0083122B" w:rsidRPr="00D17273" w:rsidRDefault="0083122B" w:rsidP="0083122B">
      <w:pPr>
        <w:pStyle w:val="a9"/>
        <w:jc w:val="both"/>
        <w:rPr>
          <w:rFonts w:ascii="Times New Roman" w:hAnsi="Times New Roman" w:cs="Times New Roman"/>
          <w:b/>
          <w:sz w:val="24"/>
          <w:szCs w:val="24"/>
          <w:lang w:val="en-US"/>
        </w:rPr>
      </w:pPr>
      <w:r w:rsidRPr="00D17273">
        <w:rPr>
          <w:rFonts w:ascii="Times New Roman" w:hAnsi="Times New Roman" w:cs="Times New Roman"/>
          <w:b/>
          <w:sz w:val="24"/>
          <w:szCs w:val="24"/>
          <w:lang w:val="en-US"/>
        </w:rPr>
        <w:t>References:</w:t>
      </w:r>
    </w:p>
    <w:p w:rsidR="0083122B" w:rsidRPr="0041418D" w:rsidRDefault="0083122B" w:rsidP="0083122B">
      <w:pPr>
        <w:pStyle w:val="a9"/>
        <w:jc w:val="both"/>
        <w:rPr>
          <w:rFonts w:ascii="Times New Roman" w:hAnsi="Times New Roman" w:cs="Times New Roman"/>
          <w:sz w:val="24"/>
          <w:szCs w:val="24"/>
          <w:lang w:val="en-US"/>
        </w:rPr>
      </w:pPr>
    </w:p>
    <w:p w:rsidR="0083122B" w:rsidRPr="0041418D" w:rsidRDefault="0083122B" w:rsidP="0083122B">
      <w:pPr>
        <w:pStyle w:val="a9"/>
        <w:jc w:val="both"/>
        <w:rPr>
          <w:rFonts w:ascii="Times New Roman" w:hAnsi="Times New Roman" w:cs="Times New Roman"/>
          <w:sz w:val="24"/>
          <w:szCs w:val="24"/>
          <w:lang w:val="en-US"/>
        </w:rPr>
      </w:pPr>
      <w:r w:rsidRPr="0041418D">
        <w:rPr>
          <w:rFonts w:ascii="Times New Roman" w:hAnsi="Times New Roman" w:cs="Times New Roman"/>
          <w:sz w:val="24"/>
          <w:szCs w:val="24"/>
          <w:lang w:val="en-US"/>
        </w:rPr>
        <w:t xml:space="preserve">1. </w:t>
      </w:r>
      <w:r w:rsidRPr="0041418D">
        <w:rPr>
          <w:rFonts w:ascii="Times New Roman" w:hAnsi="Times New Roman" w:cs="Times New Roman"/>
          <w:iCs/>
          <w:sz w:val="24"/>
          <w:szCs w:val="24"/>
          <w:shd w:val="clear" w:color="auto" w:fill="FFFFFF"/>
          <w:lang w:val="en-US"/>
        </w:rPr>
        <w:t xml:space="preserve">Peter </w:t>
      </w:r>
      <w:proofErr w:type="spellStart"/>
      <w:r w:rsidRPr="0041418D">
        <w:rPr>
          <w:rFonts w:ascii="Times New Roman" w:hAnsi="Times New Roman" w:cs="Times New Roman"/>
          <w:iCs/>
          <w:sz w:val="24"/>
          <w:szCs w:val="24"/>
          <w:shd w:val="clear" w:color="auto" w:fill="FFFFFF"/>
          <w:lang w:val="en-US"/>
        </w:rPr>
        <w:t>Hopkirk</w:t>
      </w:r>
      <w:proofErr w:type="spellEnd"/>
      <w:r w:rsidRPr="0041418D">
        <w:rPr>
          <w:rFonts w:ascii="Times New Roman" w:hAnsi="Times New Roman" w:cs="Times New Roman"/>
          <w:iCs/>
          <w:sz w:val="24"/>
          <w:szCs w:val="24"/>
          <w:shd w:val="clear" w:color="auto" w:fill="FFFFFF"/>
          <w:lang w:val="en-US"/>
        </w:rPr>
        <w:t>. The Great Game: On Secret Service in High Asia</w:t>
      </w:r>
      <w:r w:rsidRPr="0041418D">
        <w:rPr>
          <w:rFonts w:ascii="Times New Roman" w:hAnsi="Times New Roman" w:cs="Times New Roman"/>
          <w:sz w:val="24"/>
          <w:szCs w:val="24"/>
          <w:shd w:val="clear" w:color="auto" w:fill="FFFFFF"/>
          <w:lang w:val="en-US"/>
        </w:rPr>
        <w:t xml:space="preserve">, John Murray, United States, 1990. </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t>2.</w:t>
      </w:r>
      <w:r w:rsidRPr="00D17273">
        <w:rPr>
          <w:rFonts w:ascii="Times New Roman" w:hAnsi="Times New Roman" w:cs="Times New Roman"/>
          <w:sz w:val="24"/>
          <w:szCs w:val="24"/>
        </w:rPr>
        <w:t xml:space="preserve"> </w:t>
      </w:r>
      <w:proofErr w:type="spellStart"/>
      <w:r w:rsidRPr="0041418D">
        <w:rPr>
          <w:rFonts w:ascii="Times New Roman" w:hAnsi="Times New Roman" w:cs="Times New Roman"/>
          <w:sz w:val="24"/>
          <w:szCs w:val="24"/>
        </w:rPr>
        <w:t>Бартольд</w:t>
      </w:r>
      <w:proofErr w:type="spellEnd"/>
      <w:r w:rsidRPr="00D17273">
        <w:rPr>
          <w:rFonts w:ascii="Times New Roman" w:hAnsi="Times New Roman" w:cs="Times New Roman"/>
          <w:sz w:val="24"/>
          <w:szCs w:val="24"/>
        </w:rPr>
        <w:t xml:space="preserve"> </w:t>
      </w:r>
      <w:r w:rsidRPr="0041418D">
        <w:rPr>
          <w:rFonts w:ascii="Times New Roman" w:hAnsi="Times New Roman" w:cs="Times New Roman"/>
          <w:sz w:val="24"/>
          <w:szCs w:val="24"/>
        </w:rPr>
        <w:t>В</w:t>
      </w:r>
      <w:r w:rsidRPr="00D17273">
        <w:rPr>
          <w:rFonts w:ascii="Times New Roman" w:hAnsi="Times New Roman" w:cs="Times New Roman"/>
          <w:sz w:val="24"/>
          <w:szCs w:val="24"/>
        </w:rPr>
        <w:t>.</w:t>
      </w:r>
      <w:r w:rsidRPr="0041418D">
        <w:rPr>
          <w:rFonts w:ascii="Times New Roman" w:hAnsi="Times New Roman" w:cs="Times New Roman"/>
          <w:sz w:val="24"/>
          <w:szCs w:val="24"/>
        </w:rPr>
        <w:t>В</w:t>
      </w:r>
      <w:r w:rsidRPr="00D17273">
        <w:rPr>
          <w:rFonts w:ascii="Times New Roman" w:hAnsi="Times New Roman" w:cs="Times New Roman"/>
          <w:sz w:val="24"/>
          <w:szCs w:val="24"/>
        </w:rPr>
        <w:t xml:space="preserve">. </w:t>
      </w:r>
      <w:r w:rsidRPr="0041418D">
        <w:rPr>
          <w:rFonts w:ascii="Times New Roman" w:hAnsi="Times New Roman" w:cs="Times New Roman"/>
          <w:sz w:val="24"/>
          <w:szCs w:val="24"/>
        </w:rPr>
        <w:t>История</w:t>
      </w:r>
      <w:r w:rsidRPr="00D17273">
        <w:rPr>
          <w:rFonts w:ascii="Times New Roman" w:hAnsi="Times New Roman" w:cs="Times New Roman"/>
          <w:sz w:val="24"/>
          <w:szCs w:val="24"/>
        </w:rPr>
        <w:t xml:space="preserve"> </w:t>
      </w:r>
      <w:r w:rsidRPr="0041418D">
        <w:rPr>
          <w:rFonts w:ascii="Times New Roman" w:hAnsi="Times New Roman" w:cs="Times New Roman"/>
          <w:sz w:val="24"/>
          <w:szCs w:val="24"/>
        </w:rPr>
        <w:t>изучения</w:t>
      </w:r>
      <w:r w:rsidRPr="00D17273">
        <w:rPr>
          <w:rFonts w:ascii="Times New Roman" w:hAnsi="Times New Roman" w:cs="Times New Roman"/>
          <w:sz w:val="24"/>
          <w:szCs w:val="24"/>
        </w:rPr>
        <w:t xml:space="preserve"> </w:t>
      </w:r>
      <w:r w:rsidRPr="0041418D">
        <w:rPr>
          <w:rFonts w:ascii="Times New Roman" w:hAnsi="Times New Roman" w:cs="Times New Roman"/>
          <w:sz w:val="24"/>
          <w:szCs w:val="24"/>
        </w:rPr>
        <w:t>Востока</w:t>
      </w:r>
      <w:r w:rsidRPr="00D17273">
        <w:rPr>
          <w:rFonts w:ascii="Times New Roman" w:hAnsi="Times New Roman" w:cs="Times New Roman"/>
          <w:sz w:val="24"/>
          <w:szCs w:val="24"/>
        </w:rPr>
        <w:t xml:space="preserve"> </w:t>
      </w:r>
      <w:r w:rsidRPr="0041418D">
        <w:rPr>
          <w:rFonts w:ascii="Times New Roman" w:hAnsi="Times New Roman" w:cs="Times New Roman"/>
          <w:sz w:val="24"/>
          <w:szCs w:val="24"/>
        </w:rPr>
        <w:t>в</w:t>
      </w:r>
      <w:r w:rsidRPr="00D17273">
        <w:rPr>
          <w:rFonts w:ascii="Times New Roman" w:hAnsi="Times New Roman" w:cs="Times New Roman"/>
          <w:sz w:val="24"/>
          <w:szCs w:val="24"/>
        </w:rPr>
        <w:t xml:space="preserve"> </w:t>
      </w:r>
      <w:r w:rsidRPr="0041418D">
        <w:rPr>
          <w:rFonts w:ascii="Times New Roman" w:hAnsi="Times New Roman" w:cs="Times New Roman"/>
          <w:sz w:val="24"/>
          <w:szCs w:val="24"/>
        </w:rPr>
        <w:t xml:space="preserve">Европе и России. Изд. 1 и 2. Ленинград – 1911 - 1925. </w:t>
      </w:r>
    </w:p>
    <w:p w:rsidR="0083122B" w:rsidRPr="0041418D" w:rsidRDefault="0083122B" w:rsidP="0083122B">
      <w:pPr>
        <w:pStyle w:val="a9"/>
        <w:jc w:val="both"/>
        <w:rPr>
          <w:rFonts w:ascii="Times New Roman" w:hAnsi="Times New Roman" w:cs="Times New Roman"/>
          <w:sz w:val="24"/>
          <w:szCs w:val="24"/>
          <w:lang w:val="kk-KZ"/>
        </w:rPr>
      </w:pPr>
      <w:r w:rsidRPr="0041418D">
        <w:rPr>
          <w:rFonts w:ascii="Times New Roman" w:hAnsi="Times New Roman" w:cs="Times New Roman"/>
          <w:sz w:val="24"/>
          <w:szCs w:val="24"/>
        </w:rPr>
        <w:t xml:space="preserve">3. </w:t>
      </w:r>
      <w:r w:rsidRPr="0041418D">
        <w:rPr>
          <w:rStyle w:val="ae"/>
          <w:rFonts w:ascii="Times New Roman" w:hAnsi="Times New Roman" w:cs="Times New Roman"/>
          <w:sz w:val="24"/>
          <w:szCs w:val="24"/>
        </w:rPr>
        <w:t>Конрад Н</w:t>
      </w:r>
      <w:r w:rsidRPr="0041418D">
        <w:rPr>
          <w:rFonts w:ascii="Times New Roman" w:hAnsi="Times New Roman" w:cs="Times New Roman"/>
          <w:sz w:val="24"/>
          <w:szCs w:val="24"/>
        </w:rPr>
        <w:t>.И. </w:t>
      </w:r>
      <w:r w:rsidRPr="0041418D">
        <w:rPr>
          <w:rStyle w:val="ae"/>
          <w:rFonts w:ascii="Times New Roman" w:hAnsi="Times New Roman" w:cs="Times New Roman"/>
          <w:sz w:val="24"/>
          <w:szCs w:val="24"/>
        </w:rPr>
        <w:t>Запад и Восток</w:t>
      </w:r>
      <w:r w:rsidRPr="0041418D">
        <w:rPr>
          <w:rFonts w:ascii="Times New Roman" w:hAnsi="Times New Roman" w:cs="Times New Roman"/>
          <w:sz w:val="24"/>
          <w:szCs w:val="24"/>
        </w:rPr>
        <w:t>. Статьи. М.: Наука, 1966. </w:t>
      </w:r>
    </w:p>
    <w:p w:rsidR="0083122B" w:rsidRPr="0041418D" w:rsidRDefault="0083122B" w:rsidP="0083122B">
      <w:pPr>
        <w:pStyle w:val="a9"/>
        <w:jc w:val="both"/>
        <w:rPr>
          <w:rFonts w:ascii="Times New Roman" w:hAnsi="Times New Roman" w:cs="Times New Roman"/>
          <w:sz w:val="24"/>
          <w:szCs w:val="24"/>
          <w:lang w:val="kk-KZ"/>
        </w:rPr>
      </w:pPr>
      <w:r w:rsidRPr="0041418D">
        <w:rPr>
          <w:rFonts w:ascii="Times New Roman" w:hAnsi="Times New Roman" w:cs="Times New Roman"/>
          <w:sz w:val="24"/>
          <w:szCs w:val="24"/>
          <w:lang w:val="kk-KZ"/>
        </w:rPr>
        <w:t xml:space="preserve">4. </w:t>
      </w:r>
      <w:proofErr w:type="spellStart"/>
      <w:r w:rsidRPr="0041418D">
        <w:rPr>
          <w:rFonts w:ascii="Times New Roman" w:hAnsi="Times New Roman" w:cs="Times New Roman"/>
          <w:sz w:val="24"/>
          <w:szCs w:val="24"/>
        </w:rPr>
        <w:t>Козыбаев</w:t>
      </w:r>
      <w:proofErr w:type="spellEnd"/>
      <w:r w:rsidRPr="0041418D">
        <w:rPr>
          <w:rFonts w:ascii="Times New Roman" w:hAnsi="Times New Roman" w:cs="Times New Roman"/>
          <w:sz w:val="24"/>
          <w:szCs w:val="24"/>
        </w:rPr>
        <w:t xml:space="preserve"> М. Отечественная история XX века: мифы и реальность // </w:t>
      </w:r>
      <w:proofErr w:type="gramStart"/>
      <w:r w:rsidRPr="0041418D">
        <w:rPr>
          <w:rFonts w:ascii="Times New Roman" w:hAnsi="Times New Roman" w:cs="Times New Roman"/>
          <w:sz w:val="24"/>
          <w:szCs w:val="24"/>
        </w:rPr>
        <w:t>Казахстанская</w:t>
      </w:r>
      <w:proofErr w:type="gramEnd"/>
      <w:r w:rsidRPr="0041418D">
        <w:rPr>
          <w:rFonts w:ascii="Times New Roman" w:hAnsi="Times New Roman" w:cs="Times New Roman"/>
          <w:sz w:val="24"/>
          <w:szCs w:val="24"/>
        </w:rPr>
        <w:t xml:space="preserve"> правда. – 23-25 мая.</w:t>
      </w:r>
    </w:p>
    <w:p w:rsidR="0083122B" w:rsidRPr="0041418D" w:rsidRDefault="0083122B" w:rsidP="0083122B">
      <w:pPr>
        <w:pStyle w:val="a9"/>
        <w:jc w:val="both"/>
        <w:rPr>
          <w:rFonts w:ascii="Times New Roman" w:hAnsi="Times New Roman" w:cs="Times New Roman"/>
          <w:sz w:val="24"/>
          <w:szCs w:val="24"/>
          <w:lang w:val="kk-KZ"/>
        </w:rPr>
      </w:pPr>
      <w:r w:rsidRPr="0041418D">
        <w:rPr>
          <w:rFonts w:ascii="Times New Roman" w:hAnsi="Times New Roman" w:cs="Times New Roman"/>
          <w:sz w:val="24"/>
          <w:szCs w:val="24"/>
          <w:lang w:val="kk-KZ"/>
        </w:rPr>
        <w:t>5. Ремнев А.В. У истоков российской имперской геополитики: азиатские «пограничные пространства» в исследованиях М. И. Венюкова // Исторические записки, 2001. № 4 (122). С. 344–369.</w:t>
      </w:r>
    </w:p>
    <w:p w:rsidR="0083122B" w:rsidRPr="0041418D" w:rsidRDefault="0083122B" w:rsidP="0083122B">
      <w:pPr>
        <w:pStyle w:val="a9"/>
        <w:jc w:val="both"/>
        <w:rPr>
          <w:rFonts w:ascii="Times New Roman" w:hAnsi="Times New Roman" w:cs="Times New Roman"/>
          <w:iCs/>
          <w:sz w:val="24"/>
          <w:szCs w:val="24"/>
        </w:rPr>
      </w:pPr>
      <w:r w:rsidRPr="0041418D">
        <w:rPr>
          <w:rFonts w:ascii="Times New Roman" w:hAnsi="Times New Roman" w:cs="Times New Roman"/>
          <w:sz w:val="24"/>
          <w:szCs w:val="24"/>
          <w:lang w:val="kk-KZ"/>
        </w:rPr>
        <w:t>6.</w:t>
      </w:r>
      <w:r w:rsidRPr="0041418D">
        <w:rPr>
          <w:rFonts w:ascii="Times New Roman" w:hAnsi="Times New Roman" w:cs="Times New Roman"/>
          <w:sz w:val="24"/>
          <w:szCs w:val="24"/>
        </w:rPr>
        <w:t xml:space="preserve"> </w:t>
      </w:r>
      <w:r w:rsidRPr="0041418D">
        <w:rPr>
          <w:rFonts w:ascii="Times New Roman" w:hAnsi="Times New Roman" w:cs="Times New Roman"/>
          <w:iCs/>
          <w:sz w:val="24"/>
          <w:szCs w:val="24"/>
        </w:rPr>
        <w:t>Русские писатели. 1800-1917. Биографический словарь. Том 1. М., «Советская энциклопедия», 1989.</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lang w:val="kk-KZ"/>
        </w:rPr>
        <w:t>7. Венюков М. И.Путешествия по Приамурью, Китаю и Японии. Хабаровск, 1952. С. 230</w:t>
      </w:r>
      <w:r w:rsidRPr="0041418D">
        <w:rPr>
          <w:rFonts w:ascii="Times New Roman" w:hAnsi="Times New Roman" w:cs="Times New Roman"/>
          <w:sz w:val="24"/>
          <w:szCs w:val="24"/>
        </w:rPr>
        <w:t>. – «</w:t>
      </w:r>
      <w:r w:rsidRPr="0041418D">
        <w:rPr>
          <w:rFonts w:ascii="Times New Roman" w:hAnsi="Times New Roman" w:cs="Times New Roman"/>
          <w:sz w:val="24"/>
          <w:szCs w:val="24"/>
          <w:lang w:val="en-US"/>
        </w:rPr>
        <w:t>Ex</w:t>
      </w:r>
      <w:r w:rsidRPr="0041418D">
        <w:rPr>
          <w:rFonts w:ascii="Times New Roman" w:hAnsi="Times New Roman" w:cs="Times New Roman"/>
          <w:sz w:val="24"/>
          <w:szCs w:val="24"/>
        </w:rPr>
        <w:t xml:space="preserve"> </w:t>
      </w:r>
      <w:r w:rsidRPr="0041418D">
        <w:rPr>
          <w:rFonts w:ascii="Times New Roman" w:hAnsi="Times New Roman" w:cs="Times New Roman"/>
          <w:sz w:val="24"/>
          <w:szCs w:val="24"/>
          <w:lang w:val="en-US"/>
        </w:rPr>
        <w:t>officio</w:t>
      </w:r>
      <w:r w:rsidRPr="0041418D">
        <w:rPr>
          <w:rFonts w:ascii="Times New Roman" w:hAnsi="Times New Roman" w:cs="Times New Roman"/>
          <w:sz w:val="24"/>
          <w:szCs w:val="24"/>
        </w:rPr>
        <w:t>» (</w:t>
      </w:r>
      <w:proofErr w:type="gramStart"/>
      <w:r w:rsidRPr="0041418D">
        <w:rPr>
          <w:rFonts w:ascii="Times New Roman" w:hAnsi="Times New Roman" w:cs="Times New Roman"/>
          <w:sz w:val="24"/>
          <w:szCs w:val="24"/>
        </w:rPr>
        <w:t>латинский</w:t>
      </w:r>
      <w:proofErr w:type="gramEnd"/>
      <w:r w:rsidRPr="0041418D">
        <w:rPr>
          <w:rFonts w:ascii="Times New Roman" w:hAnsi="Times New Roman" w:cs="Times New Roman"/>
          <w:sz w:val="24"/>
          <w:szCs w:val="24"/>
        </w:rPr>
        <w:t>) -  по  должности,  по  обязанности.</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t>8. Записка полковника Венюкова «Материалы для военно-статистического обозрения английских владений в Азии». Государственный архив Российской Федерации (ГАРФ). Ф. 678. Оп. 1. Д. 453. Л. 1–90.</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t>9. Записка полковника Венюкова «Материалы для военно-статистического обозрения английских владений в Азии». Государственный архив Российской Федерации (ГАРФ). Ф. 678. Оп. 1. Д. 453. Л. 1–90.</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lastRenderedPageBreak/>
        <w:t xml:space="preserve">10. В.В. </w:t>
      </w:r>
      <w:proofErr w:type="spellStart"/>
      <w:r w:rsidRPr="0041418D">
        <w:rPr>
          <w:rFonts w:ascii="Times New Roman" w:hAnsi="Times New Roman" w:cs="Times New Roman"/>
          <w:sz w:val="24"/>
          <w:szCs w:val="24"/>
        </w:rPr>
        <w:t>Похлебкин</w:t>
      </w:r>
      <w:proofErr w:type="spellEnd"/>
      <w:r w:rsidRPr="0041418D">
        <w:rPr>
          <w:rFonts w:ascii="Times New Roman" w:hAnsi="Times New Roman" w:cs="Times New Roman"/>
          <w:sz w:val="24"/>
          <w:szCs w:val="24"/>
        </w:rPr>
        <w:t>. Внешняя политика Руси, России и СССР за 1000 лет в именах, датах и фактах (Справочник). Выпуск I: Ведомства внешней политики и их руководители. М., «Международные отношения», 1992.</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t>11. История внешней политики России. Вторая половина XIX в. (от Парижского мира 1856 г. до русско-французского союза). М., 1999. С. 97.</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t>12. Записка полковника Венюкова «Материалы для военно-статистического обозрения английских владений в Азии». Государственный архив Российской Федерации (ГАРФ). Ф. 678. Оп. 1. Д. 453. Л. 1–90.</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t>13. Терентьев М.А. Россия и Англия в Средней Азии. Санкт-Петербург, 1875. С. 290.</w:t>
      </w:r>
    </w:p>
    <w:p w:rsidR="0083122B" w:rsidRPr="0041418D" w:rsidRDefault="0083122B" w:rsidP="0083122B">
      <w:pPr>
        <w:pStyle w:val="a9"/>
        <w:jc w:val="both"/>
        <w:rPr>
          <w:rFonts w:ascii="Times New Roman" w:hAnsi="Times New Roman" w:cs="Times New Roman"/>
          <w:sz w:val="24"/>
          <w:szCs w:val="24"/>
        </w:rPr>
      </w:pPr>
      <w:r w:rsidRPr="0041418D">
        <w:rPr>
          <w:rFonts w:ascii="Times New Roman" w:hAnsi="Times New Roman" w:cs="Times New Roman"/>
          <w:sz w:val="24"/>
          <w:szCs w:val="24"/>
        </w:rPr>
        <w:t>14. Записка М. И. Венюкова «Военно-географический обзор южной Туркмении и Хорасана». Российский государственный архив древних актов (РГАДА). Ф. 1385. Оп. 1. Д. 672. Л. 3.</w:t>
      </w:r>
    </w:p>
    <w:p w:rsidR="0083122B" w:rsidRDefault="0083122B" w:rsidP="0083122B">
      <w:pPr>
        <w:pStyle w:val="a9"/>
        <w:jc w:val="both"/>
        <w:rPr>
          <w:rFonts w:ascii="Times New Roman" w:hAnsi="Times New Roman" w:cs="Times New Roman"/>
          <w:sz w:val="24"/>
          <w:szCs w:val="24"/>
        </w:rPr>
      </w:pPr>
    </w:p>
    <w:p w:rsidR="00737038" w:rsidRPr="0041418D" w:rsidRDefault="00737038" w:rsidP="0083122B">
      <w:pPr>
        <w:pStyle w:val="a9"/>
        <w:jc w:val="both"/>
        <w:rPr>
          <w:rFonts w:ascii="Times New Roman" w:hAnsi="Times New Roman" w:cs="Times New Roman"/>
          <w:sz w:val="24"/>
          <w:szCs w:val="24"/>
        </w:rPr>
      </w:pPr>
    </w:p>
    <w:p w:rsidR="00976BAE" w:rsidRPr="00976BAE" w:rsidRDefault="00976BAE" w:rsidP="00976BAE">
      <w:pPr>
        <w:spacing w:after="0" w:line="240" w:lineRule="auto"/>
        <w:jc w:val="center"/>
        <w:rPr>
          <w:rFonts w:ascii="Times New Roman" w:hAnsi="Times New Roman" w:cs="Times New Roman"/>
          <w:b/>
          <w:sz w:val="24"/>
          <w:szCs w:val="24"/>
        </w:rPr>
      </w:pPr>
      <w:r w:rsidRPr="00976BAE">
        <w:rPr>
          <w:rFonts w:ascii="Times New Roman" w:hAnsi="Times New Roman" w:cs="Times New Roman"/>
          <w:b/>
          <w:sz w:val="24"/>
          <w:szCs w:val="24"/>
        </w:rPr>
        <w:t>СОВЕРШЕНСТВОВАНИЕ ИНФОРМАЦИОННОЙ БЕЗО</w:t>
      </w:r>
      <w:r>
        <w:rPr>
          <w:rFonts w:ascii="Times New Roman" w:hAnsi="Times New Roman" w:cs="Times New Roman"/>
          <w:b/>
          <w:sz w:val="24"/>
          <w:szCs w:val="24"/>
        </w:rPr>
        <w:t>ПАСНОСТИ В РК ПО ОПЫТУ СТРАН ЕВРОПЕЙСКОГО СОЮЗА</w:t>
      </w:r>
    </w:p>
    <w:p w:rsidR="00976BAE" w:rsidRPr="00976BAE" w:rsidRDefault="00976BAE" w:rsidP="00976BAE">
      <w:pPr>
        <w:spacing w:after="0" w:line="240" w:lineRule="auto"/>
        <w:jc w:val="center"/>
        <w:rPr>
          <w:rFonts w:ascii="Times New Roman" w:hAnsi="Times New Roman" w:cs="Times New Roman"/>
          <w:b/>
          <w:sz w:val="24"/>
          <w:szCs w:val="24"/>
        </w:rPr>
      </w:pPr>
    </w:p>
    <w:p w:rsidR="005B1BBF" w:rsidRPr="00811FFC" w:rsidRDefault="005B1BBF" w:rsidP="00976BAE">
      <w:pPr>
        <w:spacing w:after="0" w:line="240" w:lineRule="auto"/>
        <w:jc w:val="center"/>
        <w:rPr>
          <w:rFonts w:ascii="Times New Roman" w:hAnsi="Times New Roman" w:cs="Times New Roman"/>
          <w:sz w:val="24"/>
          <w:szCs w:val="24"/>
        </w:rPr>
      </w:pPr>
      <w:proofErr w:type="spellStart"/>
      <w:r w:rsidRPr="00811FFC">
        <w:rPr>
          <w:rFonts w:ascii="Times New Roman" w:hAnsi="Times New Roman" w:cs="Times New Roman"/>
          <w:sz w:val="24"/>
          <w:szCs w:val="24"/>
        </w:rPr>
        <w:t>Жапашов</w:t>
      </w:r>
      <w:proofErr w:type="spellEnd"/>
      <w:r w:rsidRPr="00811FFC">
        <w:rPr>
          <w:rFonts w:ascii="Times New Roman" w:hAnsi="Times New Roman" w:cs="Times New Roman"/>
          <w:sz w:val="24"/>
          <w:szCs w:val="24"/>
        </w:rPr>
        <w:t xml:space="preserve"> А.</w:t>
      </w:r>
    </w:p>
    <w:p w:rsidR="005B1BBF" w:rsidRDefault="005B1BBF" w:rsidP="00976BAE">
      <w:pPr>
        <w:spacing w:after="0" w:line="240" w:lineRule="auto"/>
        <w:jc w:val="center"/>
        <w:rPr>
          <w:rFonts w:ascii="Times New Roman" w:hAnsi="Times New Roman" w:cs="Times New Roman"/>
          <w:sz w:val="24"/>
          <w:szCs w:val="24"/>
        </w:rPr>
      </w:pPr>
      <w:r w:rsidRPr="00811FFC">
        <w:rPr>
          <w:rFonts w:ascii="Times New Roman" w:hAnsi="Times New Roman" w:cs="Times New Roman"/>
          <w:sz w:val="24"/>
          <w:szCs w:val="24"/>
        </w:rPr>
        <w:t>Научный руководитель</w:t>
      </w:r>
      <w:r w:rsidR="00976BAE">
        <w:rPr>
          <w:rFonts w:ascii="Times New Roman" w:hAnsi="Times New Roman" w:cs="Times New Roman"/>
          <w:sz w:val="24"/>
          <w:szCs w:val="24"/>
        </w:rPr>
        <w:t xml:space="preserve">: </w:t>
      </w:r>
      <w:r w:rsidRPr="00811FFC">
        <w:rPr>
          <w:rFonts w:ascii="Times New Roman" w:hAnsi="Times New Roman" w:cs="Times New Roman"/>
          <w:sz w:val="24"/>
          <w:szCs w:val="24"/>
        </w:rPr>
        <w:t>ст. препо</w:t>
      </w:r>
      <w:r w:rsidR="00976BAE">
        <w:rPr>
          <w:rFonts w:ascii="Times New Roman" w:hAnsi="Times New Roman" w:cs="Times New Roman"/>
          <w:sz w:val="24"/>
          <w:szCs w:val="24"/>
        </w:rPr>
        <w:t xml:space="preserve">даватель </w:t>
      </w:r>
      <w:r w:rsidRPr="00811FFC">
        <w:rPr>
          <w:rFonts w:ascii="Times New Roman" w:hAnsi="Times New Roman" w:cs="Times New Roman"/>
          <w:sz w:val="24"/>
          <w:szCs w:val="24"/>
        </w:rPr>
        <w:t xml:space="preserve">Г.К. </w:t>
      </w:r>
      <w:proofErr w:type="spellStart"/>
      <w:r w:rsidRPr="00811FFC">
        <w:rPr>
          <w:rFonts w:ascii="Times New Roman" w:hAnsi="Times New Roman" w:cs="Times New Roman"/>
          <w:sz w:val="24"/>
          <w:szCs w:val="24"/>
        </w:rPr>
        <w:t>Калиева</w:t>
      </w:r>
      <w:proofErr w:type="spellEnd"/>
    </w:p>
    <w:p w:rsidR="00976BAE" w:rsidRPr="00811FFC" w:rsidRDefault="00976BAE" w:rsidP="00976B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Карагандинский экономический университет </w:t>
      </w:r>
      <w:proofErr w:type="spellStart"/>
      <w:r>
        <w:rPr>
          <w:rFonts w:ascii="Times New Roman" w:hAnsi="Times New Roman" w:cs="Times New Roman"/>
          <w:sz w:val="24"/>
          <w:szCs w:val="24"/>
        </w:rPr>
        <w:t>Казпотребсоюза</w:t>
      </w:r>
      <w:proofErr w:type="spellEnd"/>
    </w:p>
    <w:p w:rsidR="005B1BBF" w:rsidRPr="00811FFC" w:rsidRDefault="005B1BBF" w:rsidP="005B1BBF">
      <w:pPr>
        <w:spacing w:after="0" w:line="240" w:lineRule="auto"/>
        <w:jc w:val="center"/>
        <w:rPr>
          <w:rFonts w:ascii="Times New Roman" w:hAnsi="Times New Roman" w:cs="Times New Roman"/>
          <w:sz w:val="24"/>
          <w:szCs w:val="24"/>
        </w:rPr>
      </w:pPr>
    </w:p>
    <w:p w:rsidR="005B1BBF" w:rsidRPr="00811FFC" w:rsidRDefault="005B1BBF" w:rsidP="005B1BBF">
      <w:pPr>
        <w:spacing w:after="0" w:line="240" w:lineRule="auto"/>
        <w:jc w:val="both"/>
        <w:rPr>
          <w:rFonts w:ascii="Times New Roman" w:hAnsi="Times New Roman" w:cs="Times New Roman"/>
          <w:sz w:val="24"/>
          <w:szCs w:val="24"/>
        </w:rPr>
      </w:pPr>
      <w:proofErr w:type="spellStart"/>
      <w:r w:rsidRPr="00976BAE">
        <w:rPr>
          <w:rFonts w:ascii="Times New Roman" w:hAnsi="Times New Roman" w:cs="Times New Roman"/>
          <w:b/>
          <w:sz w:val="24"/>
          <w:szCs w:val="24"/>
        </w:rPr>
        <w:t>Аннотация</w:t>
      </w:r>
      <w:proofErr w:type="gramStart"/>
      <w:r w:rsidR="00976BAE">
        <w:rPr>
          <w:rFonts w:ascii="Times New Roman" w:hAnsi="Times New Roman" w:cs="Times New Roman"/>
          <w:sz w:val="24"/>
          <w:szCs w:val="24"/>
        </w:rPr>
        <w:t>.</w:t>
      </w:r>
      <w:r w:rsidRPr="00811FFC">
        <w:rPr>
          <w:rFonts w:ascii="Times New Roman" w:hAnsi="Times New Roman" w:cs="Times New Roman"/>
          <w:sz w:val="24"/>
          <w:szCs w:val="24"/>
        </w:rPr>
        <w:t>Д</w:t>
      </w:r>
      <w:proofErr w:type="gramEnd"/>
      <w:r w:rsidRPr="00811FFC">
        <w:rPr>
          <w:rFonts w:ascii="Times New Roman" w:hAnsi="Times New Roman" w:cs="Times New Roman"/>
          <w:sz w:val="24"/>
          <w:szCs w:val="24"/>
        </w:rPr>
        <w:t>анная</w:t>
      </w:r>
      <w:proofErr w:type="spellEnd"/>
      <w:r w:rsidRPr="00811FFC">
        <w:rPr>
          <w:rFonts w:ascii="Times New Roman" w:hAnsi="Times New Roman" w:cs="Times New Roman"/>
          <w:sz w:val="24"/>
          <w:szCs w:val="24"/>
        </w:rPr>
        <w:t xml:space="preserve"> статья рассматривает проблемы </w:t>
      </w:r>
      <w:proofErr w:type="spellStart"/>
      <w:r w:rsidRPr="00811FFC">
        <w:rPr>
          <w:rFonts w:ascii="Times New Roman" w:hAnsi="Times New Roman" w:cs="Times New Roman"/>
          <w:sz w:val="24"/>
          <w:szCs w:val="24"/>
        </w:rPr>
        <w:t>киберзащиты</w:t>
      </w:r>
      <w:proofErr w:type="spellEnd"/>
      <w:r w:rsidRPr="00811FFC">
        <w:rPr>
          <w:rFonts w:ascii="Times New Roman" w:hAnsi="Times New Roman" w:cs="Times New Roman"/>
          <w:sz w:val="24"/>
          <w:szCs w:val="24"/>
        </w:rPr>
        <w:t xml:space="preserve"> в Республике Казахстан связи с этим ограничение работы с сотрудниками государственных и частных секторов. На примере Стратегии Национальной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xml:space="preserve"> Великобритании </w:t>
      </w:r>
    </w:p>
    <w:p w:rsidR="005B1BBF" w:rsidRDefault="005B1BBF" w:rsidP="005B1BBF">
      <w:pPr>
        <w:spacing w:after="0" w:line="240" w:lineRule="auto"/>
        <w:jc w:val="both"/>
        <w:rPr>
          <w:rFonts w:ascii="Times New Roman" w:hAnsi="Times New Roman" w:cs="Times New Roman"/>
          <w:sz w:val="24"/>
          <w:szCs w:val="24"/>
        </w:rPr>
      </w:pPr>
      <w:r w:rsidRPr="00976BAE">
        <w:rPr>
          <w:rFonts w:ascii="Times New Roman" w:hAnsi="Times New Roman" w:cs="Times New Roman"/>
          <w:b/>
          <w:sz w:val="24"/>
          <w:szCs w:val="24"/>
        </w:rPr>
        <w:t>Ключевые слова:</w:t>
      </w:r>
      <w:r w:rsidR="00976BAE">
        <w:rPr>
          <w:rFonts w:ascii="Times New Roman" w:hAnsi="Times New Roman" w:cs="Times New Roman"/>
          <w:b/>
          <w:sz w:val="24"/>
          <w:szCs w:val="24"/>
        </w:rPr>
        <w:t xml:space="preserve"> </w:t>
      </w:r>
      <w:r w:rsidR="00B14405" w:rsidRPr="00B14405">
        <w:rPr>
          <w:rFonts w:ascii="Times New Roman" w:hAnsi="Times New Roman" w:cs="Times New Roman"/>
          <w:sz w:val="24"/>
          <w:szCs w:val="24"/>
        </w:rPr>
        <w:t>безопасность</w:t>
      </w:r>
      <w:r w:rsidR="00976BAE" w:rsidRPr="00B14405">
        <w:rPr>
          <w:rFonts w:ascii="Times New Roman" w:hAnsi="Times New Roman" w:cs="Times New Roman"/>
          <w:sz w:val="24"/>
          <w:szCs w:val="24"/>
        </w:rPr>
        <w:t>,</w:t>
      </w:r>
      <w:r w:rsidR="00B14405">
        <w:rPr>
          <w:rFonts w:ascii="Times New Roman" w:hAnsi="Times New Roman" w:cs="Times New Roman"/>
          <w:sz w:val="24"/>
          <w:szCs w:val="24"/>
        </w:rPr>
        <w:t xml:space="preserve"> сотрудничество, Европа, глобализация</w:t>
      </w:r>
    </w:p>
    <w:p w:rsidR="00B14405" w:rsidRPr="00B14405" w:rsidRDefault="00B14405" w:rsidP="005B1BBF">
      <w:pPr>
        <w:spacing w:after="0" w:line="240" w:lineRule="auto"/>
        <w:jc w:val="both"/>
        <w:rPr>
          <w:rFonts w:ascii="Times New Roman" w:hAnsi="Times New Roman" w:cs="Times New Roman"/>
          <w:sz w:val="24"/>
          <w:szCs w:val="24"/>
        </w:rPr>
      </w:pP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Актуальность данной темы заключается в том, что на рубеже веков, конца ХХ и начала ХХ</w:t>
      </w:r>
      <w:r w:rsidRPr="00811FFC">
        <w:rPr>
          <w:rFonts w:ascii="Times New Roman" w:hAnsi="Times New Roman" w:cs="Times New Roman"/>
          <w:sz w:val="24"/>
          <w:szCs w:val="24"/>
          <w:lang w:val="kk-KZ"/>
        </w:rPr>
        <w:t>І</w:t>
      </w:r>
      <w:r w:rsidRPr="00811FFC">
        <w:rPr>
          <w:rFonts w:ascii="Times New Roman" w:hAnsi="Times New Roman" w:cs="Times New Roman"/>
          <w:sz w:val="24"/>
          <w:szCs w:val="24"/>
        </w:rPr>
        <w:t xml:space="preserve">, зародилась относительно молодая отрасль технологий под названием кибернетика и начала бурно расти, вторгаясь в жизни, как и людей, так и государств мира. Вместе с этим расширились возможности и у правонарушителей. А сейчас, эта проблема является одной из наиболее </w:t>
      </w:r>
      <w:proofErr w:type="gramStart"/>
      <w:r w:rsidRPr="00811FFC">
        <w:rPr>
          <w:rFonts w:ascii="Times New Roman" w:hAnsi="Times New Roman" w:cs="Times New Roman"/>
          <w:sz w:val="24"/>
          <w:szCs w:val="24"/>
        </w:rPr>
        <w:t>ощутимых</w:t>
      </w:r>
      <w:proofErr w:type="gramEnd"/>
      <w:r w:rsidRPr="00811FFC">
        <w:rPr>
          <w:rFonts w:ascii="Times New Roman" w:hAnsi="Times New Roman" w:cs="Times New Roman"/>
          <w:sz w:val="24"/>
          <w:szCs w:val="24"/>
        </w:rPr>
        <w:t xml:space="preserve">, если не самой главной. </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Для начала нам хотелось бы  отметить, что лидером в </w:t>
      </w:r>
      <w:proofErr w:type="spellStart"/>
      <w:r w:rsidRPr="00811FFC">
        <w:rPr>
          <w:rFonts w:ascii="Times New Roman" w:hAnsi="Times New Roman" w:cs="Times New Roman"/>
          <w:sz w:val="24"/>
          <w:szCs w:val="24"/>
        </w:rPr>
        <w:t>киберзащите</w:t>
      </w:r>
      <w:proofErr w:type="spellEnd"/>
      <w:r w:rsidRPr="00811FFC">
        <w:rPr>
          <w:rFonts w:ascii="Times New Roman" w:hAnsi="Times New Roman" w:cs="Times New Roman"/>
          <w:sz w:val="24"/>
          <w:szCs w:val="24"/>
        </w:rPr>
        <w:t xml:space="preserve"> на сегодняшний день является в 2019 по данным Международного союза Электросвязи – Великобритания, которая заняла первое место. </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Совместно с 600 организациями была проведена кампания под названием “</w:t>
      </w:r>
      <w:proofErr w:type="spellStart"/>
      <w:r w:rsidRPr="00811FFC">
        <w:rPr>
          <w:rFonts w:ascii="Times New Roman" w:hAnsi="Times New Roman" w:cs="Times New Roman"/>
          <w:sz w:val="24"/>
          <w:szCs w:val="24"/>
        </w:rPr>
        <w:t>Cyber</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Aware</w:t>
      </w:r>
      <w:proofErr w:type="spellEnd"/>
      <w:r w:rsidRPr="00811FFC">
        <w:rPr>
          <w:rFonts w:ascii="Times New Roman" w:hAnsi="Times New Roman" w:cs="Times New Roman"/>
          <w:sz w:val="24"/>
          <w:szCs w:val="24"/>
        </w:rPr>
        <w:t xml:space="preserve">”, целью которой служило обучение рядового состава способам борьбы и предохранения от </w:t>
      </w:r>
      <w:proofErr w:type="spellStart"/>
      <w:r w:rsidRPr="00811FFC">
        <w:rPr>
          <w:rFonts w:ascii="Times New Roman" w:hAnsi="Times New Roman" w:cs="Times New Roman"/>
          <w:sz w:val="24"/>
          <w:szCs w:val="24"/>
        </w:rPr>
        <w:t>кибератак</w:t>
      </w:r>
      <w:proofErr w:type="spellEnd"/>
      <w:r w:rsidRPr="00811FFC">
        <w:rPr>
          <w:rFonts w:ascii="Times New Roman" w:hAnsi="Times New Roman" w:cs="Times New Roman"/>
          <w:sz w:val="24"/>
          <w:szCs w:val="24"/>
        </w:rPr>
        <w:t xml:space="preserve">. Десятки тысяч мелких предприятий получило руководство по защите от </w:t>
      </w:r>
      <w:proofErr w:type="spellStart"/>
      <w:r w:rsidRPr="00811FFC">
        <w:rPr>
          <w:rFonts w:ascii="Times New Roman" w:hAnsi="Times New Roman" w:cs="Times New Roman"/>
          <w:sz w:val="24"/>
          <w:szCs w:val="24"/>
        </w:rPr>
        <w:t>киберугроз</w:t>
      </w:r>
      <w:proofErr w:type="spellEnd"/>
      <w:r w:rsidRPr="00811FFC">
        <w:rPr>
          <w:rFonts w:ascii="Times New Roman" w:hAnsi="Times New Roman" w:cs="Times New Roman"/>
          <w:sz w:val="24"/>
          <w:szCs w:val="24"/>
        </w:rPr>
        <w:t xml:space="preserve">. Был создан Национальный центр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что должен помогать государственным и частным секторам в вопросах компьютерной безопасности. Более 55 000 молодых людей прошло через программу обучения “</w:t>
      </w:r>
      <w:proofErr w:type="spellStart"/>
      <w:r w:rsidRPr="00811FFC">
        <w:rPr>
          <w:rFonts w:ascii="Times New Roman" w:hAnsi="Times New Roman" w:cs="Times New Roman"/>
          <w:sz w:val="24"/>
          <w:szCs w:val="24"/>
        </w:rPr>
        <w:t>Cyber</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Discovery</w:t>
      </w:r>
      <w:proofErr w:type="spellEnd"/>
      <w:r w:rsidRPr="00811FFC">
        <w:rPr>
          <w:rFonts w:ascii="Times New Roman" w:hAnsi="Times New Roman" w:cs="Times New Roman"/>
          <w:sz w:val="24"/>
          <w:szCs w:val="24"/>
        </w:rPr>
        <w:t>” и “</w:t>
      </w:r>
      <w:proofErr w:type="spellStart"/>
      <w:r w:rsidRPr="00811FFC">
        <w:rPr>
          <w:rFonts w:ascii="Times New Roman" w:hAnsi="Times New Roman" w:cs="Times New Roman"/>
          <w:sz w:val="24"/>
          <w:szCs w:val="24"/>
        </w:rPr>
        <w:t>Cyber</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Fist</w:t>
      </w:r>
      <w:proofErr w:type="spellEnd"/>
      <w:r w:rsidRPr="00811FFC">
        <w:rPr>
          <w:rFonts w:ascii="Times New Roman" w:hAnsi="Times New Roman" w:cs="Times New Roman"/>
          <w:sz w:val="24"/>
          <w:szCs w:val="24"/>
        </w:rPr>
        <w:t>”. В Оксфордском университете был создан центр Глобальный Центр Обеспечения Безопасности(</w:t>
      </w:r>
      <w:proofErr w:type="spellStart"/>
      <w:r w:rsidRPr="00811FFC">
        <w:rPr>
          <w:rFonts w:ascii="Times New Roman" w:hAnsi="Times New Roman" w:cs="Times New Roman"/>
          <w:sz w:val="24"/>
          <w:szCs w:val="24"/>
        </w:rPr>
        <w:t>Global</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Cyber</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Security</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Capacity</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Centre</w:t>
      </w:r>
      <w:proofErr w:type="spellEnd"/>
      <w:r w:rsidRPr="00811FFC">
        <w:rPr>
          <w:rFonts w:ascii="Times New Roman" w:hAnsi="Times New Roman" w:cs="Times New Roman"/>
          <w:sz w:val="24"/>
          <w:szCs w:val="24"/>
        </w:rPr>
        <w:t xml:space="preserve">), моделями данного центра пользуются такие организации как — Всемирный Банк, Международный союз электросвязи и т.д. Было налажено сотрудничество с 80-ми странами в сфере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xml:space="preserve">. </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Но самое главное, что Великобритания не ограничилась поддержкой государственного сектора, она  усилила подготовку, обучение и предоставления помощи для граждан и частных предприятий в вопросах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Мы считаем, что именно этого  не хватает для  </w:t>
      </w:r>
      <w:proofErr w:type="spellStart"/>
      <w:r w:rsidRPr="00811FFC">
        <w:rPr>
          <w:rFonts w:ascii="Times New Roman" w:hAnsi="Times New Roman" w:cs="Times New Roman"/>
          <w:sz w:val="24"/>
          <w:szCs w:val="24"/>
        </w:rPr>
        <w:t>киберзащиты</w:t>
      </w:r>
      <w:proofErr w:type="spellEnd"/>
      <w:r w:rsidRPr="00811FFC">
        <w:rPr>
          <w:rFonts w:ascii="Times New Roman" w:hAnsi="Times New Roman" w:cs="Times New Roman"/>
          <w:sz w:val="24"/>
          <w:szCs w:val="24"/>
        </w:rPr>
        <w:t xml:space="preserve"> Казахстана. </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 Что касается так называемого «</w:t>
      </w:r>
      <w:proofErr w:type="spellStart"/>
      <w:r w:rsidRPr="00811FFC">
        <w:rPr>
          <w:rFonts w:ascii="Times New Roman" w:hAnsi="Times New Roman" w:cs="Times New Roman"/>
          <w:sz w:val="24"/>
          <w:szCs w:val="24"/>
        </w:rPr>
        <w:t>Киберщита</w:t>
      </w:r>
      <w:proofErr w:type="spellEnd"/>
      <w:r w:rsidRPr="00811FFC">
        <w:rPr>
          <w:rFonts w:ascii="Times New Roman" w:hAnsi="Times New Roman" w:cs="Times New Roman"/>
          <w:sz w:val="24"/>
          <w:szCs w:val="24"/>
        </w:rPr>
        <w:t xml:space="preserve"> Казахстана» она была основана на опыте таких стран, как Великобритания, Эстония, Франция и других </w:t>
      </w:r>
      <w:proofErr w:type="gramStart"/>
      <w:r w:rsidRPr="00811FFC">
        <w:rPr>
          <w:rFonts w:ascii="Times New Roman" w:hAnsi="Times New Roman" w:cs="Times New Roman"/>
          <w:sz w:val="24"/>
          <w:szCs w:val="24"/>
        </w:rPr>
        <w:t>стран</w:t>
      </w:r>
      <w:proofErr w:type="gramEnd"/>
      <w:r w:rsidRPr="00811FFC">
        <w:rPr>
          <w:rFonts w:ascii="Times New Roman" w:hAnsi="Times New Roman" w:cs="Times New Roman"/>
          <w:sz w:val="24"/>
          <w:szCs w:val="24"/>
        </w:rPr>
        <w:t xml:space="preserve"> что занимают </w:t>
      </w:r>
      <w:r w:rsidRPr="00811FFC">
        <w:rPr>
          <w:rFonts w:ascii="Times New Roman" w:hAnsi="Times New Roman" w:cs="Times New Roman"/>
          <w:sz w:val="24"/>
          <w:szCs w:val="24"/>
        </w:rPr>
        <w:lastRenderedPageBreak/>
        <w:t xml:space="preserve">лидирующие позиции в Глобальном индексе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И имеются успехи такие как:</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 Республика Казахстан поднялась с 82-й позиции до 40-го в Глобальном индексе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xml:space="preserve">; </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-созданы новые экспериментальные образовательные программы, так для подготовки соответствующих кадров на 2018-2019, 2019-2020, 2020-2021 учебные года увеличено ежегодное количество грантов до 500 на специальность "Системы информационной безопасности". На подготовку магистров – 165 грантов, на подготовку докторов </w:t>
      </w:r>
      <w:proofErr w:type="spellStart"/>
      <w:r w:rsidRPr="00811FFC">
        <w:rPr>
          <w:rFonts w:ascii="Times New Roman" w:hAnsi="Times New Roman" w:cs="Times New Roman"/>
          <w:sz w:val="24"/>
          <w:szCs w:val="24"/>
        </w:rPr>
        <w:t>PhD</w:t>
      </w:r>
      <w:proofErr w:type="spellEnd"/>
      <w:r w:rsidRPr="00811FFC">
        <w:rPr>
          <w:rFonts w:ascii="Times New Roman" w:hAnsi="Times New Roman" w:cs="Times New Roman"/>
          <w:sz w:val="24"/>
          <w:szCs w:val="24"/>
        </w:rPr>
        <w:t xml:space="preserve"> выделено 10 грантов. </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В то же время, на наш взгляд, уделяется не достаточное внимание проведению работ по увеличению грамотности населения и работников критически важных структур власти. Важность данного действия в том, что это помогло бы избежать таких случаев как утечки данных около 11 миллионов </w:t>
      </w:r>
      <w:proofErr w:type="spellStart"/>
      <w:r w:rsidRPr="00811FFC">
        <w:rPr>
          <w:rFonts w:ascii="Times New Roman" w:hAnsi="Times New Roman" w:cs="Times New Roman"/>
          <w:sz w:val="24"/>
          <w:szCs w:val="24"/>
        </w:rPr>
        <w:t>казахстанцев</w:t>
      </w:r>
      <w:proofErr w:type="spellEnd"/>
      <w:r w:rsidRPr="00811FFC">
        <w:rPr>
          <w:rFonts w:ascii="Times New Roman" w:hAnsi="Times New Roman" w:cs="Times New Roman"/>
          <w:sz w:val="24"/>
          <w:szCs w:val="24"/>
        </w:rPr>
        <w:t xml:space="preserve"> Центральной Избирательной комиссии. Также считаем необходимым заметить что, Казахстан не сотрудничают со странами Европы в вопросах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ограничиваясь лишь опытом  стран СНГ.</w:t>
      </w:r>
    </w:p>
    <w:p w:rsidR="005B1BBF" w:rsidRPr="00811FFC" w:rsidRDefault="005B1BBF" w:rsidP="005B1BBF">
      <w:pPr>
        <w:spacing w:after="0" w:line="240" w:lineRule="auto"/>
        <w:ind w:firstLine="709"/>
        <w:jc w:val="both"/>
        <w:rPr>
          <w:rFonts w:ascii="Times New Roman" w:hAnsi="Times New Roman" w:cs="Times New Roman"/>
          <w:sz w:val="24"/>
          <w:szCs w:val="24"/>
        </w:rPr>
      </w:pPr>
      <w:r w:rsidRPr="00811FFC">
        <w:rPr>
          <w:rFonts w:ascii="Times New Roman" w:hAnsi="Times New Roman" w:cs="Times New Roman"/>
          <w:sz w:val="24"/>
          <w:szCs w:val="24"/>
        </w:rPr>
        <w:t xml:space="preserve">Таким образом, для улучшения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xml:space="preserve"> Казахстана необходимо </w:t>
      </w:r>
      <w:proofErr w:type="gramStart"/>
      <w:r w:rsidRPr="00811FFC">
        <w:rPr>
          <w:rFonts w:ascii="Times New Roman" w:hAnsi="Times New Roman" w:cs="Times New Roman"/>
          <w:sz w:val="24"/>
          <w:szCs w:val="24"/>
        </w:rPr>
        <w:t>проводить</w:t>
      </w:r>
      <w:proofErr w:type="gramEnd"/>
      <w:r w:rsidRPr="00811FFC">
        <w:rPr>
          <w:rFonts w:ascii="Times New Roman" w:hAnsi="Times New Roman" w:cs="Times New Roman"/>
          <w:sz w:val="24"/>
          <w:szCs w:val="24"/>
        </w:rPr>
        <w:t xml:space="preserve"> прежде всего своеобразный ликбез с целью расширения знаний о </w:t>
      </w:r>
      <w:proofErr w:type="spellStart"/>
      <w:r w:rsidRPr="00811FFC">
        <w:rPr>
          <w:rFonts w:ascii="Times New Roman" w:hAnsi="Times New Roman" w:cs="Times New Roman"/>
          <w:sz w:val="24"/>
          <w:szCs w:val="24"/>
        </w:rPr>
        <w:t>киберугрозах</w:t>
      </w:r>
      <w:proofErr w:type="spellEnd"/>
      <w:r w:rsidRPr="00811FFC">
        <w:rPr>
          <w:rFonts w:ascii="Times New Roman" w:hAnsi="Times New Roman" w:cs="Times New Roman"/>
          <w:sz w:val="24"/>
          <w:szCs w:val="24"/>
        </w:rPr>
        <w:t xml:space="preserve"> и предохранения от них. </w:t>
      </w:r>
      <w:proofErr w:type="spellStart"/>
      <w:r w:rsidRPr="00811FFC">
        <w:rPr>
          <w:rFonts w:ascii="Times New Roman" w:hAnsi="Times New Roman" w:cs="Times New Roman"/>
          <w:sz w:val="24"/>
          <w:szCs w:val="24"/>
        </w:rPr>
        <w:t>Сотрудничить</w:t>
      </w:r>
      <w:proofErr w:type="spellEnd"/>
      <w:r w:rsidRPr="00811FFC">
        <w:rPr>
          <w:rFonts w:ascii="Times New Roman" w:hAnsi="Times New Roman" w:cs="Times New Roman"/>
          <w:sz w:val="24"/>
          <w:szCs w:val="24"/>
        </w:rPr>
        <w:t xml:space="preserve"> со странами Европы, так как они занимают высшие позиции в Глобальном индексе </w:t>
      </w:r>
      <w:proofErr w:type="spellStart"/>
      <w:r w:rsidRPr="00811FFC">
        <w:rPr>
          <w:rFonts w:ascii="Times New Roman" w:hAnsi="Times New Roman" w:cs="Times New Roman"/>
          <w:sz w:val="24"/>
          <w:szCs w:val="24"/>
        </w:rPr>
        <w:t>кибербезопасности</w:t>
      </w:r>
      <w:proofErr w:type="spellEnd"/>
      <w:r w:rsidRPr="00811FFC">
        <w:rPr>
          <w:rFonts w:ascii="Times New Roman" w:hAnsi="Times New Roman" w:cs="Times New Roman"/>
          <w:sz w:val="24"/>
          <w:szCs w:val="24"/>
        </w:rPr>
        <w:t xml:space="preserve">. Несмотря на простоту данных мер, тем не </w:t>
      </w:r>
      <w:proofErr w:type="gramStart"/>
      <w:r w:rsidRPr="00811FFC">
        <w:rPr>
          <w:rFonts w:ascii="Times New Roman" w:hAnsi="Times New Roman" w:cs="Times New Roman"/>
          <w:sz w:val="24"/>
          <w:szCs w:val="24"/>
        </w:rPr>
        <w:t>менее</w:t>
      </w:r>
      <w:proofErr w:type="gramEnd"/>
      <w:r w:rsidRPr="00811FFC">
        <w:rPr>
          <w:rFonts w:ascii="Times New Roman" w:hAnsi="Times New Roman" w:cs="Times New Roman"/>
          <w:sz w:val="24"/>
          <w:szCs w:val="24"/>
        </w:rPr>
        <w:t xml:space="preserve"> на наш взгляд, именно это на первое время, пока не разработаны другие виды эффективных методов борьбы.</w:t>
      </w:r>
    </w:p>
    <w:p w:rsidR="00811FFC" w:rsidRDefault="00811FFC" w:rsidP="005B1BBF">
      <w:pPr>
        <w:spacing w:after="0" w:line="240" w:lineRule="auto"/>
        <w:jc w:val="center"/>
        <w:rPr>
          <w:rFonts w:ascii="Times New Roman" w:hAnsi="Times New Roman" w:cs="Times New Roman"/>
          <w:sz w:val="24"/>
          <w:szCs w:val="24"/>
        </w:rPr>
      </w:pPr>
    </w:p>
    <w:p w:rsidR="005B1BBF" w:rsidRPr="003946A4" w:rsidRDefault="005B1BBF" w:rsidP="005B1BBF">
      <w:pPr>
        <w:spacing w:after="0" w:line="240" w:lineRule="auto"/>
        <w:jc w:val="center"/>
        <w:rPr>
          <w:rFonts w:ascii="Times New Roman" w:hAnsi="Times New Roman" w:cs="Times New Roman"/>
          <w:b/>
          <w:sz w:val="24"/>
          <w:szCs w:val="24"/>
        </w:rPr>
      </w:pPr>
      <w:r w:rsidRPr="003946A4">
        <w:rPr>
          <w:rFonts w:ascii="Times New Roman" w:hAnsi="Times New Roman" w:cs="Times New Roman"/>
          <w:b/>
          <w:sz w:val="24"/>
          <w:szCs w:val="24"/>
        </w:rPr>
        <w:t>Список литературы</w:t>
      </w:r>
    </w:p>
    <w:p w:rsidR="005B1BBF" w:rsidRPr="003946A4" w:rsidRDefault="00DC5EB4" w:rsidP="003946A4">
      <w:pPr>
        <w:pStyle w:val="a4"/>
        <w:numPr>
          <w:ilvl w:val="0"/>
          <w:numId w:val="19"/>
        </w:numPr>
        <w:spacing w:after="0" w:line="240" w:lineRule="auto"/>
        <w:ind w:left="0" w:firstLine="0"/>
        <w:jc w:val="both"/>
        <w:rPr>
          <w:rFonts w:ascii="Times New Roman" w:hAnsi="Times New Roman" w:cs="Times New Roman"/>
          <w:sz w:val="24"/>
          <w:szCs w:val="24"/>
        </w:rPr>
      </w:pPr>
      <w:hyperlink r:id="rId19" w:history="1">
        <w:r w:rsidR="005B1BBF" w:rsidRPr="003946A4">
          <w:rPr>
            <w:rStyle w:val="ab"/>
            <w:rFonts w:ascii="Times New Roman" w:hAnsi="Times New Roman" w:cs="Times New Roman"/>
            <w:color w:val="auto"/>
            <w:sz w:val="24"/>
            <w:szCs w:val="24"/>
          </w:rPr>
          <w:t>https://www.zakon.kz/4959961-kak-v-kazahstane-obespechivayut.html</w:t>
        </w:r>
      </w:hyperlink>
      <w:r w:rsidR="005B1BBF" w:rsidRPr="003946A4">
        <w:rPr>
          <w:rFonts w:ascii="Times New Roman" w:hAnsi="Times New Roman" w:cs="Times New Roman"/>
          <w:sz w:val="24"/>
          <w:szCs w:val="24"/>
        </w:rPr>
        <w:t xml:space="preserve"> (добавьте название ссылок статей и если есть авторов)</w:t>
      </w:r>
    </w:p>
    <w:p w:rsidR="005B1BBF" w:rsidRPr="003946A4" w:rsidRDefault="00DC5EB4" w:rsidP="003946A4">
      <w:pPr>
        <w:pStyle w:val="a4"/>
        <w:numPr>
          <w:ilvl w:val="0"/>
          <w:numId w:val="19"/>
        </w:numPr>
        <w:spacing w:after="0" w:line="240" w:lineRule="auto"/>
        <w:ind w:left="0" w:firstLine="0"/>
        <w:jc w:val="both"/>
        <w:rPr>
          <w:rFonts w:ascii="Times New Roman" w:hAnsi="Times New Roman" w:cs="Times New Roman"/>
          <w:sz w:val="24"/>
          <w:szCs w:val="24"/>
        </w:rPr>
      </w:pPr>
      <w:hyperlink r:id="rId20" w:history="1">
        <w:r w:rsidR="005B1BBF" w:rsidRPr="003946A4">
          <w:rPr>
            <w:rStyle w:val="ab"/>
            <w:rFonts w:ascii="Times New Roman" w:hAnsi="Times New Roman" w:cs="Times New Roman"/>
            <w:color w:val="auto"/>
            <w:sz w:val="24"/>
            <w:szCs w:val="24"/>
          </w:rPr>
          <w:t>https://zonakz.net/2019/03/29/kazaxstan-voshel-v-top-40-stran-globalnogo-indeksa-kiberbezopasnosti/</w:t>
        </w:r>
      </w:hyperlink>
    </w:p>
    <w:p w:rsidR="005B1BBF" w:rsidRPr="003946A4" w:rsidRDefault="00DC5EB4" w:rsidP="003946A4">
      <w:pPr>
        <w:pStyle w:val="a4"/>
        <w:numPr>
          <w:ilvl w:val="0"/>
          <w:numId w:val="19"/>
        </w:numPr>
        <w:spacing w:after="0" w:line="240" w:lineRule="auto"/>
        <w:ind w:left="0" w:firstLine="0"/>
        <w:jc w:val="both"/>
        <w:rPr>
          <w:rFonts w:ascii="Times New Roman" w:hAnsi="Times New Roman" w:cs="Times New Roman"/>
          <w:sz w:val="24"/>
          <w:szCs w:val="24"/>
        </w:rPr>
      </w:pPr>
      <w:hyperlink r:id="rId21" w:history="1">
        <w:r w:rsidR="005B1BBF" w:rsidRPr="003946A4">
          <w:rPr>
            <w:rStyle w:val="ab"/>
            <w:rFonts w:ascii="Times New Roman" w:hAnsi="Times New Roman" w:cs="Times New Roman"/>
            <w:color w:val="auto"/>
            <w:sz w:val="24"/>
            <w:szCs w:val="24"/>
          </w:rPr>
          <w:t>https://assets.publishing.service.gov.uk/government/uploads/system/uploads/attachment_data/file/805677/National_Cyber_Security_Strategy_Progress_Report.pdf</w:t>
        </w:r>
      </w:hyperlink>
    </w:p>
    <w:p w:rsidR="005B1BBF" w:rsidRPr="003946A4" w:rsidRDefault="00DC5EB4" w:rsidP="003946A4">
      <w:pPr>
        <w:pStyle w:val="a4"/>
        <w:numPr>
          <w:ilvl w:val="0"/>
          <w:numId w:val="19"/>
        </w:numPr>
        <w:spacing w:after="0" w:line="240" w:lineRule="auto"/>
        <w:ind w:left="0" w:firstLine="0"/>
        <w:jc w:val="both"/>
        <w:rPr>
          <w:rFonts w:ascii="Times New Roman" w:hAnsi="Times New Roman" w:cs="Times New Roman"/>
          <w:sz w:val="24"/>
          <w:szCs w:val="24"/>
        </w:rPr>
      </w:pPr>
      <w:hyperlink r:id="rId22" w:history="1">
        <w:r w:rsidR="005B1BBF" w:rsidRPr="003946A4">
          <w:rPr>
            <w:rStyle w:val="ab"/>
            <w:rFonts w:ascii="Times New Roman" w:hAnsi="Times New Roman" w:cs="Times New Roman"/>
            <w:color w:val="auto"/>
            <w:sz w:val="24"/>
            <w:szCs w:val="24"/>
          </w:rPr>
          <w:t>https://strategy2050.kz/ru/news/52085/</w:t>
        </w:r>
      </w:hyperlink>
    </w:p>
    <w:p w:rsidR="005B1BBF" w:rsidRPr="00811FFC" w:rsidRDefault="00DC5EB4" w:rsidP="003946A4">
      <w:pPr>
        <w:pStyle w:val="a4"/>
        <w:numPr>
          <w:ilvl w:val="0"/>
          <w:numId w:val="19"/>
        </w:numPr>
        <w:spacing w:after="0" w:line="240" w:lineRule="auto"/>
        <w:ind w:left="0" w:firstLine="0"/>
        <w:jc w:val="both"/>
        <w:rPr>
          <w:rFonts w:ascii="Times New Roman" w:hAnsi="Times New Roman" w:cs="Times New Roman"/>
          <w:sz w:val="24"/>
          <w:szCs w:val="24"/>
        </w:rPr>
      </w:pPr>
      <w:hyperlink r:id="rId23" w:history="1">
        <w:r w:rsidR="005B1BBF" w:rsidRPr="003946A4">
          <w:rPr>
            <w:rStyle w:val="ab"/>
            <w:rFonts w:ascii="Times New Roman" w:hAnsi="Times New Roman" w:cs="Times New Roman"/>
            <w:color w:val="auto"/>
            <w:sz w:val="24"/>
            <w:szCs w:val="24"/>
          </w:rPr>
          <w:t>https://tengrinews.kz/news/utechka-dannyih-11-millionov-kazahstantsev-ugolovnoe-delo-389468/</w:t>
        </w:r>
      </w:hyperlink>
    </w:p>
    <w:p w:rsidR="005B1BBF" w:rsidRPr="00811FFC" w:rsidRDefault="005B1BBF" w:rsidP="005B1BBF">
      <w:pPr>
        <w:pStyle w:val="a4"/>
        <w:numPr>
          <w:ilvl w:val="0"/>
          <w:numId w:val="19"/>
        </w:num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https://www.zakon.kz/4861130-sozdanie-kibershhit-kazakhstana.html</w:t>
      </w:r>
    </w:p>
    <w:p w:rsidR="00811FFC" w:rsidRDefault="00811FFC" w:rsidP="00811FFC">
      <w:pPr>
        <w:pStyle w:val="a4"/>
        <w:rPr>
          <w:rFonts w:ascii="Times New Roman" w:hAnsi="Times New Roman" w:cs="Times New Roman"/>
          <w:sz w:val="24"/>
          <w:szCs w:val="24"/>
        </w:rPr>
      </w:pPr>
    </w:p>
    <w:p w:rsidR="00811FFC" w:rsidRDefault="00811FFC" w:rsidP="00811FFC">
      <w:pPr>
        <w:pStyle w:val="a4"/>
        <w:rPr>
          <w:rFonts w:ascii="Times New Roman" w:hAnsi="Times New Roman" w:cs="Times New Roman"/>
          <w:sz w:val="24"/>
          <w:szCs w:val="24"/>
        </w:rPr>
      </w:pPr>
    </w:p>
    <w:p w:rsidR="00811FFC" w:rsidRPr="00742BD9" w:rsidRDefault="00B14405" w:rsidP="00B14405">
      <w:pPr>
        <w:pStyle w:val="a4"/>
        <w:spacing w:after="0" w:line="240" w:lineRule="auto"/>
        <w:jc w:val="center"/>
        <w:rPr>
          <w:rFonts w:ascii="Times New Roman" w:hAnsi="Times New Roman" w:cs="Times New Roman"/>
          <w:b/>
          <w:sz w:val="24"/>
          <w:szCs w:val="24"/>
          <w:lang w:val="en-US"/>
        </w:rPr>
      </w:pPr>
      <w:r w:rsidRPr="00811FFC">
        <w:rPr>
          <w:rFonts w:ascii="Times New Roman" w:hAnsi="Times New Roman" w:cs="Times New Roman"/>
          <w:b/>
          <w:sz w:val="24"/>
          <w:szCs w:val="24"/>
          <w:lang w:val="en-US"/>
        </w:rPr>
        <w:t>US – CHINA RELATION IN ECONOMIC SPHERE ON THE XXI CENTURY</w:t>
      </w:r>
    </w:p>
    <w:p w:rsidR="00B14405" w:rsidRPr="00742BD9" w:rsidRDefault="00B14405" w:rsidP="00B14405">
      <w:pPr>
        <w:pStyle w:val="a4"/>
        <w:spacing w:after="0" w:line="240" w:lineRule="auto"/>
        <w:jc w:val="center"/>
        <w:rPr>
          <w:rFonts w:ascii="Times New Roman" w:hAnsi="Times New Roman" w:cs="Times New Roman"/>
          <w:b/>
          <w:sz w:val="24"/>
          <w:szCs w:val="24"/>
          <w:lang w:val="en-US"/>
        </w:rPr>
      </w:pPr>
    </w:p>
    <w:p w:rsidR="004E4F53" w:rsidRPr="00742BD9" w:rsidRDefault="004E4F53" w:rsidP="00B14405">
      <w:pPr>
        <w:spacing w:after="0"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Znamenok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Anatol’evna</w:t>
      </w:r>
      <w:proofErr w:type="spellEnd"/>
    </w:p>
    <w:p w:rsidR="00B14405" w:rsidRPr="00742BD9" w:rsidRDefault="00B14405" w:rsidP="00B14405">
      <w:pPr>
        <w:spacing w:after="0" w:line="240" w:lineRule="auto"/>
        <w:jc w:val="center"/>
        <w:rPr>
          <w:rFonts w:ascii="Times New Roman" w:hAnsi="Times New Roman" w:cs="Times New Roman"/>
          <w:sz w:val="24"/>
          <w:szCs w:val="24"/>
          <w:lang w:val="en-US"/>
        </w:rPr>
      </w:pPr>
      <w:r w:rsidRPr="00B14405">
        <w:rPr>
          <w:rFonts w:ascii="Times New Roman" w:hAnsi="Times New Roman" w:cs="Times New Roman"/>
          <w:sz w:val="24"/>
          <w:szCs w:val="24"/>
          <w:lang w:val="en-US"/>
        </w:rPr>
        <w:t>Karaganda Econom</w:t>
      </w:r>
      <w:r>
        <w:rPr>
          <w:rFonts w:ascii="Times New Roman" w:hAnsi="Times New Roman" w:cs="Times New Roman"/>
          <w:sz w:val="24"/>
          <w:szCs w:val="24"/>
          <w:lang w:val="en-US"/>
        </w:rPr>
        <w:t xml:space="preserve">ic University of </w:t>
      </w:r>
      <w:proofErr w:type="spellStart"/>
      <w:r>
        <w:rPr>
          <w:rFonts w:ascii="Times New Roman" w:hAnsi="Times New Roman" w:cs="Times New Roman"/>
          <w:sz w:val="24"/>
          <w:szCs w:val="24"/>
          <w:lang w:val="en-US"/>
        </w:rPr>
        <w:t>Kazpotrebsoyuz</w:t>
      </w:r>
      <w:proofErr w:type="spellEnd"/>
    </w:p>
    <w:p w:rsidR="00B14405" w:rsidRPr="00742BD9" w:rsidRDefault="00B14405" w:rsidP="00B14405">
      <w:pPr>
        <w:spacing w:after="0" w:line="240" w:lineRule="auto"/>
        <w:jc w:val="center"/>
        <w:rPr>
          <w:rFonts w:ascii="Times New Roman" w:hAnsi="Times New Roman" w:cs="Times New Roman"/>
          <w:sz w:val="24"/>
          <w:szCs w:val="24"/>
          <w:lang w:val="en-US"/>
        </w:rPr>
      </w:pP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Today, the economic situation in the world has changed dramatically. After the collapse of the Soviet Union, new players entered the world</w:t>
      </w:r>
      <w:r>
        <w:rPr>
          <w:rFonts w:ascii="Times New Roman" w:hAnsi="Times New Roman" w:cs="Times New Roman"/>
          <w:sz w:val="24"/>
          <w:szCs w:val="24"/>
          <w:lang w:val="en-US"/>
        </w:rPr>
        <w:t xml:space="preserve"> arena</w:t>
      </w:r>
      <w:r w:rsidRPr="00091377">
        <w:rPr>
          <w:rFonts w:ascii="Times New Roman" w:hAnsi="Times New Roman" w:cs="Times New Roman"/>
          <w:sz w:val="24"/>
          <w:szCs w:val="24"/>
          <w:lang w:val="en-US"/>
        </w:rPr>
        <w:t>, which led to the emergence of a multipolar system of international relations.</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The strengthening of the role of the People’s Republic of China has led to the strengthening of its role in the territories of Asia and is gradually expanding its influence on the European part of the world through the “One Belt One Way” program. In this connection, there is a confrontation between the two countries for influence in the world.</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In modern realities, the USA is the str</w:t>
      </w:r>
      <w:r>
        <w:rPr>
          <w:rFonts w:ascii="Times New Roman" w:hAnsi="Times New Roman" w:cs="Times New Roman"/>
          <w:sz w:val="24"/>
          <w:szCs w:val="24"/>
          <w:lang w:val="en-US"/>
        </w:rPr>
        <w:t>ongest player on the world arena</w:t>
      </w:r>
      <w:r w:rsidRPr="00091377">
        <w:rPr>
          <w:rFonts w:ascii="Times New Roman" w:hAnsi="Times New Roman" w:cs="Times New Roman"/>
          <w:sz w:val="24"/>
          <w:szCs w:val="24"/>
          <w:lang w:val="en-US"/>
        </w:rPr>
        <w:t xml:space="preserve">. This is a country that has spread its influence in all parts of the world. </w:t>
      </w:r>
      <w:proofErr w:type="gramStart"/>
      <w:r w:rsidRPr="00091377">
        <w:rPr>
          <w:rFonts w:ascii="Times New Roman" w:hAnsi="Times New Roman" w:cs="Times New Roman"/>
          <w:sz w:val="24"/>
          <w:szCs w:val="24"/>
          <w:lang w:val="en-US"/>
        </w:rPr>
        <w:t>Participation in many international governmental and non-governmental organizations, as well as the location of the UN in the United States.</w:t>
      </w:r>
      <w:proofErr w:type="gramEnd"/>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lastRenderedPageBreak/>
        <w:t xml:space="preserve">However, it is </w:t>
      </w:r>
      <w:r>
        <w:rPr>
          <w:rFonts w:ascii="Times New Roman" w:hAnsi="Times New Roman" w:cs="Times New Roman"/>
          <w:sz w:val="24"/>
          <w:szCs w:val="24"/>
          <w:lang w:val="en-US"/>
        </w:rPr>
        <w:t xml:space="preserve">important </w:t>
      </w:r>
      <w:r w:rsidRPr="00091377">
        <w:rPr>
          <w:rFonts w:ascii="Times New Roman" w:hAnsi="Times New Roman" w:cs="Times New Roman"/>
          <w:sz w:val="24"/>
          <w:szCs w:val="24"/>
          <w:lang w:val="en-US"/>
        </w:rPr>
        <w:t>to understand that China is the country that in the short forty years has declared itself as a country with a rapidly developing economy and a strong rival to US policy. Many plants and factories of various transnational corporations are located precisely in China, since there are cheap materials, land and human labor.</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Today, China is experiencing a real boom in foreign investment, since most of the multinational corporations are located in China, including th</w:t>
      </w:r>
      <w:r>
        <w:rPr>
          <w:rFonts w:ascii="Times New Roman" w:hAnsi="Times New Roman" w:cs="Times New Roman"/>
          <w:sz w:val="24"/>
          <w:szCs w:val="24"/>
          <w:lang w:val="en-US"/>
        </w:rPr>
        <w:t>e US. To be more specific, Apple</w:t>
      </w:r>
      <w:r w:rsidRPr="00091377">
        <w:rPr>
          <w:rFonts w:ascii="Times New Roman" w:hAnsi="Times New Roman" w:cs="Times New Roman"/>
          <w:sz w:val="24"/>
          <w:szCs w:val="24"/>
          <w:lang w:val="en-US"/>
        </w:rPr>
        <w:t xml:space="preserve"> and Google have located their factories for the production of smartphones. As mentioned earlier, all this is connected with the conditions provided by the People's Republic of China: labor, land. That saves huge amounts of labor and materials. All these processes help China's economy grow by 7-10% per year.</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However, it is worth noting that China is by far the largest owner of US debt, which is 20-25%. We can say that China pays part of the debt of the States at its own expense. The volume of trade between the two countries was positive and increased every year. But after Donald Trump became president of America, economic relations between the two countries began to deteriorate.</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During the presidency of Donald Trump, the so-called trade war unfolded between the United States and China. That is, it was decided to restrict imports and investments from China. Duties on Chinese products increased, which in turn led to a reduction in the import of high-tech goods. These actions were aimed at slowing the economic growth of China, as the future economic leader in the world. In turn, the Chinese side responded proportionally, and increased tariffs by 10-15%.</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But it is worth noting that this war led to the introduction of sanctions on imports and exports in China. This led to the fact that many foreign TNCs located within the country decided to transfer their plants to other countries of this type. According to economists and political scientists, this situation negatively affected the US side, since raising tariffs led to a 10% reduction in imports, which led to higher prices in the United States.</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 xml:space="preserve">The issue of Taiwan also plays an important role in economic cooperation between the two countries. </w:t>
      </w:r>
      <w:proofErr w:type="gramStart"/>
      <w:r w:rsidRPr="00091377">
        <w:rPr>
          <w:rFonts w:ascii="Times New Roman" w:hAnsi="Times New Roman" w:cs="Times New Roman"/>
          <w:sz w:val="24"/>
          <w:szCs w:val="24"/>
          <w:lang w:val="en-US"/>
        </w:rPr>
        <w:t>Since after the end of the civil war in China, Taiwan left the Kuomintang parties, where he subsequently built his policy.</w:t>
      </w:r>
      <w:proofErr w:type="gramEnd"/>
      <w:r w:rsidRPr="00091377">
        <w:rPr>
          <w:rFonts w:ascii="Times New Roman" w:hAnsi="Times New Roman" w:cs="Times New Roman"/>
          <w:sz w:val="24"/>
          <w:szCs w:val="24"/>
          <w:lang w:val="en-US"/>
        </w:rPr>
        <w:t xml:space="preserve"> Today, the PRC is conducting active measures to return this territory under the “one country two systems” program. But we see that Taiwan strongly rejects such a proposal and demands its independence. There is also America, which strongly supports the desire of the Republic of China to gain independence. The Government of Taiwan has confirmed that the United States military forces are located in their territories, as the government is worried about the safety of its borders. China in every possible way criticizes America’s interference in the politics of those parts of the earth that were originally owned by China. However, questions to solve this problem are still being conducted and it will not be resolved in the coming decades.</w:t>
      </w:r>
    </w:p>
    <w:p w:rsidR="004E4F53" w:rsidRPr="00091377" w:rsidRDefault="004E4F53" w:rsidP="004E4F53">
      <w:pPr>
        <w:spacing w:after="0" w:line="240" w:lineRule="auto"/>
        <w:ind w:firstLine="567"/>
        <w:jc w:val="both"/>
        <w:rPr>
          <w:rFonts w:ascii="Times New Roman" w:hAnsi="Times New Roman" w:cs="Times New Roman"/>
          <w:sz w:val="24"/>
          <w:szCs w:val="24"/>
          <w:lang w:val="en-US"/>
        </w:rPr>
      </w:pPr>
      <w:r w:rsidRPr="00091377">
        <w:rPr>
          <w:rFonts w:ascii="Times New Roman" w:hAnsi="Times New Roman" w:cs="Times New Roman"/>
          <w:sz w:val="24"/>
          <w:szCs w:val="24"/>
          <w:lang w:val="en-US"/>
        </w:rPr>
        <w:t>Summing up, I want to say that today there are a huge number of factors that affect the economic relations of China and the United States. These countries do not see each other as allies, but only rivals for world domination. Even in such a difficult time, when the virus spreads, America in every possible way criticizes any actions of China. We can say that with the continuation of the Trump policy, relations between the two countries will become more strained and may even come to naught.</w:t>
      </w:r>
    </w:p>
    <w:p w:rsidR="00B14405" w:rsidRPr="00742BD9" w:rsidRDefault="00B14405" w:rsidP="00EE3EA5">
      <w:pPr>
        <w:spacing w:after="0" w:line="240" w:lineRule="auto"/>
        <w:contextualSpacing/>
        <w:jc w:val="center"/>
        <w:rPr>
          <w:rFonts w:ascii="Times New Roman" w:hAnsi="Times New Roman" w:cs="Times New Roman"/>
          <w:b/>
          <w:sz w:val="28"/>
          <w:szCs w:val="28"/>
          <w:lang w:val="en-US"/>
        </w:rPr>
      </w:pPr>
    </w:p>
    <w:p w:rsidR="00811FFC" w:rsidRPr="00F51DF5" w:rsidRDefault="00811FFC" w:rsidP="00EE3EA5">
      <w:pPr>
        <w:spacing w:after="0" w:line="240" w:lineRule="auto"/>
        <w:contextualSpacing/>
        <w:jc w:val="center"/>
        <w:rPr>
          <w:rFonts w:ascii="Times New Roman" w:hAnsi="Times New Roman" w:cs="Times New Roman"/>
          <w:b/>
          <w:sz w:val="28"/>
          <w:szCs w:val="28"/>
          <w:lang w:val="en-US"/>
        </w:rPr>
      </w:pPr>
    </w:p>
    <w:p w:rsidR="00EE3EA5" w:rsidRPr="00737038" w:rsidRDefault="00EE3EA5" w:rsidP="00EE3EA5">
      <w:pPr>
        <w:spacing w:after="0" w:line="240" w:lineRule="auto"/>
        <w:contextualSpacing/>
        <w:jc w:val="center"/>
        <w:rPr>
          <w:rFonts w:ascii="Times New Roman" w:hAnsi="Times New Roman" w:cs="Times New Roman"/>
          <w:b/>
          <w:sz w:val="24"/>
          <w:szCs w:val="24"/>
        </w:rPr>
      </w:pPr>
      <w:r w:rsidRPr="00737038">
        <w:rPr>
          <w:rFonts w:ascii="Times New Roman" w:hAnsi="Times New Roman" w:cs="Times New Roman"/>
          <w:b/>
          <w:sz w:val="24"/>
          <w:szCs w:val="24"/>
        </w:rPr>
        <w:t>ДЕМОКРАТИЯ И ЗАЩИТА ПРАВ ЭТНИЧЕСКИХ МЕНЬШИНСТВ В РЕСПУБЛИКЕ КАЗАХСТАН</w:t>
      </w:r>
    </w:p>
    <w:p w:rsidR="00EE3EA5" w:rsidRPr="00737038" w:rsidRDefault="00EE3EA5" w:rsidP="00EE3EA5">
      <w:pPr>
        <w:spacing w:after="0" w:line="240" w:lineRule="auto"/>
        <w:ind w:firstLine="567"/>
        <w:contextualSpacing/>
        <w:jc w:val="center"/>
        <w:rPr>
          <w:rFonts w:ascii="Times New Roman" w:hAnsi="Times New Roman" w:cs="Times New Roman"/>
          <w:sz w:val="24"/>
          <w:szCs w:val="24"/>
        </w:rPr>
      </w:pPr>
    </w:p>
    <w:p w:rsidR="00EE3EA5" w:rsidRPr="00737038" w:rsidRDefault="00EE3EA5" w:rsidP="00EE3EA5">
      <w:pPr>
        <w:spacing w:after="0" w:line="240" w:lineRule="auto"/>
        <w:ind w:firstLine="567"/>
        <w:contextualSpacing/>
        <w:jc w:val="center"/>
        <w:rPr>
          <w:rFonts w:ascii="Times New Roman" w:hAnsi="Times New Roman" w:cs="Times New Roman"/>
          <w:sz w:val="24"/>
          <w:szCs w:val="24"/>
        </w:rPr>
      </w:pPr>
      <w:r w:rsidRPr="00737038">
        <w:rPr>
          <w:rFonts w:ascii="Times New Roman" w:hAnsi="Times New Roman" w:cs="Times New Roman"/>
          <w:sz w:val="24"/>
          <w:szCs w:val="24"/>
        </w:rPr>
        <w:t xml:space="preserve">магистр, преподаватель </w:t>
      </w:r>
      <w:proofErr w:type="spellStart"/>
      <w:r w:rsidRPr="00737038">
        <w:rPr>
          <w:rFonts w:ascii="Times New Roman" w:hAnsi="Times New Roman" w:cs="Times New Roman"/>
          <w:sz w:val="24"/>
          <w:szCs w:val="24"/>
        </w:rPr>
        <w:t>Исатаева</w:t>
      </w:r>
      <w:proofErr w:type="spellEnd"/>
      <w:r w:rsidRPr="00737038">
        <w:rPr>
          <w:rFonts w:ascii="Times New Roman" w:hAnsi="Times New Roman" w:cs="Times New Roman"/>
          <w:sz w:val="24"/>
          <w:szCs w:val="24"/>
        </w:rPr>
        <w:t xml:space="preserve"> А.Г.</w:t>
      </w:r>
    </w:p>
    <w:p w:rsidR="00EE3EA5" w:rsidRPr="00737038" w:rsidRDefault="00EE3EA5" w:rsidP="00EE3EA5">
      <w:pPr>
        <w:spacing w:after="0" w:line="240" w:lineRule="auto"/>
        <w:ind w:firstLine="567"/>
        <w:contextualSpacing/>
        <w:jc w:val="center"/>
        <w:rPr>
          <w:rFonts w:ascii="Times New Roman" w:hAnsi="Times New Roman" w:cs="Times New Roman"/>
          <w:sz w:val="24"/>
          <w:szCs w:val="24"/>
        </w:rPr>
      </w:pPr>
      <w:r w:rsidRPr="00737038">
        <w:rPr>
          <w:rFonts w:ascii="Times New Roman" w:hAnsi="Times New Roman" w:cs="Times New Roman"/>
          <w:sz w:val="24"/>
          <w:szCs w:val="24"/>
        </w:rPr>
        <w:t xml:space="preserve">Карагандинский Экономический Университет </w:t>
      </w:r>
      <w:proofErr w:type="spellStart"/>
      <w:r w:rsidRPr="00737038">
        <w:rPr>
          <w:rFonts w:ascii="Times New Roman" w:hAnsi="Times New Roman" w:cs="Times New Roman"/>
          <w:sz w:val="24"/>
          <w:szCs w:val="24"/>
        </w:rPr>
        <w:t>Казпотребсоюза</w:t>
      </w:r>
      <w:proofErr w:type="spellEnd"/>
    </w:p>
    <w:p w:rsidR="00EE3EA5" w:rsidRPr="00737038" w:rsidRDefault="00EE3EA5" w:rsidP="00EE3EA5">
      <w:pPr>
        <w:spacing w:after="0" w:line="240" w:lineRule="auto"/>
        <w:ind w:firstLine="567"/>
        <w:contextualSpacing/>
        <w:jc w:val="center"/>
        <w:rPr>
          <w:rFonts w:ascii="Times New Roman" w:hAnsi="Times New Roman" w:cs="Times New Roman"/>
          <w:sz w:val="24"/>
          <w:szCs w:val="24"/>
        </w:rPr>
      </w:pPr>
    </w:p>
    <w:p w:rsidR="00EE3EA5" w:rsidRPr="00737038" w:rsidRDefault="00EE3EA5" w:rsidP="00EE3EA5">
      <w:pPr>
        <w:spacing w:after="0" w:line="240" w:lineRule="auto"/>
        <w:ind w:firstLine="567"/>
        <w:contextualSpacing/>
        <w:jc w:val="both"/>
        <w:rPr>
          <w:rFonts w:ascii="Times New Roman" w:hAnsi="Times New Roman" w:cs="Times New Roman"/>
          <w:b/>
          <w:sz w:val="24"/>
          <w:szCs w:val="24"/>
        </w:rPr>
      </w:pPr>
      <w:r w:rsidRPr="00737038">
        <w:rPr>
          <w:rFonts w:ascii="Times New Roman" w:hAnsi="Times New Roman" w:cs="Times New Roman"/>
          <w:b/>
          <w:sz w:val="24"/>
          <w:szCs w:val="24"/>
        </w:rPr>
        <w:lastRenderedPageBreak/>
        <w:t xml:space="preserve">Аннотация: </w:t>
      </w:r>
      <w:r w:rsidRPr="00737038">
        <w:rPr>
          <w:rFonts w:ascii="Times New Roman" w:hAnsi="Times New Roman" w:cs="Times New Roman"/>
          <w:sz w:val="24"/>
          <w:szCs w:val="24"/>
          <w:shd w:val="clear" w:color="auto" w:fill="FFFFFF"/>
        </w:rPr>
        <w:t xml:space="preserve">Все демократии являются политическими системами, в которых граждане свободно принимают политические решения в соответствии с волей большинства, т.е. по большинству голосов. Однако подчинение меньшинства большинству не всегда бывает демократическим. В </w:t>
      </w:r>
      <w:proofErr w:type="gramStart"/>
      <w:r w:rsidRPr="00737038">
        <w:rPr>
          <w:rFonts w:ascii="Times New Roman" w:hAnsi="Times New Roman" w:cs="Times New Roman"/>
          <w:sz w:val="24"/>
          <w:szCs w:val="24"/>
          <w:shd w:val="clear" w:color="auto" w:fill="FFFFFF"/>
        </w:rPr>
        <w:t>демократическом обществе</w:t>
      </w:r>
      <w:proofErr w:type="gramEnd"/>
      <w:r w:rsidRPr="00737038">
        <w:rPr>
          <w:rFonts w:ascii="Times New Roman" w:hAnsi="Times New Roman" w:cs="Times New Roman"/>
          <w:sz w:val="24"/>
          <w:szCs w:val="24"/>
          <w:shd w:val="clear" w:color="auto" w:fill="FFFFFF"/>
        </w:rPr>
        <w:t xml:space="preserve"> воля большинства должна сочетаться с гарантиями прав личности, которые в свою очередь служат защите прав меньшинства - будь то этническое меньшинство, религиозное или политическое. </w:t>
      </w:r>
    </w:p>
    <w:p w:rsidR="00EE3EA5" w:rsidRPr="00737038" w:rsidRDefault="00EE3EA5" w:rsidP="00EE3EA5">
      <w:pPr>
        <w:spacing w:after="0" w:line="240" w:lineRule="auto"/>
        <w:ind w:firstLine="567"/>
        <w:contextualSpacing/>
        <w:jc w:val="both"/>
        <w:rPr>
          <w:rFonts w:ascii="Times New Roman" w:hAnsi="Times New Roman" w:cs="Times New Roman"/>
          <w:sz w:val="24"/>
          <w:szCs w:val="24"/>
        </w:rPr>
      </w:pPr>
      <w:r w:rsidRPr="00737038">
        <w:rPr>
          <w:rFonts w:ascii="Times New Roman" w:hAnsi="Times New Roman" w:cs="Times New Roman"/>
          <w:b/>
          <w:sz w:val="24"/>
          <w:szCs w:val="24"/>
        </w:rPr>
        <w:t>Ключевые слова:</w:t>
      </w:r>
      <w:r w:rsidRPr="00737038">
        <w:rPr>
          <w:rFonts w:ascii="Times New Roman" w:hAnsi="Times New Roman" w:cs="Times New Roman"/>
          <w:sz w:val="24"/>
          <w:szCs w:val="24"/>
        </w:rPr>
        <w:t xml:space="preserve"> демократизация, защита прав, РК, Республика Казахстан, этнические меньшинства, права этнических меньшинств, политика, принципы демократии</w:t>
      </w:r>
    </w:p>
    <w:p w:rsidR="00EE3EA5" w:rsidRPr="00737038" w:rsidRDefault="00EE3EA5" w:rsidP="00EE3EA5">
      <w:pPr>
        <w:spacing w:after="0" w:line="240" w:lineRule="auto"/>
        <w:contextualSpacing/>
        <w:jc w:val="both"/>
        <w:rPr>
          <w:rFonts w:ascii="Times New Roman" w:hAnsi="Times New Roman" w:cs="Times New Roman"/>
          <w:sz w:val="24"/>
          <w:szCs w:val="24"/>
        </w:rPr>
      </w:pPr>
    </w:p>
    <w:p w:rsidR="00EE3EA5" w:rsidRPr="00737038" w:rsidRDefault="00EE3EA5" w:rsidP="00EE3EA5">
      <w:pPr>
        <w:spacing w:after="0" w:line="240" w:lineRule="auto"/>
        <w:ind w:firstLine="567"/>
        <w:contextualSpacing/>
        <w:jc w:val="both"/>
        <w:rPr>
          <w:rFonts w:ascii="Times New Roman" w:hAnsi="Times New Roman" w:cs="Times New Roman"/>
          <w:sz w:val="24"/>
          <w:szCs w:val="24"/>
        </w:rPr>
      </w:pPr>
      <w:r w:rsidRPr="00737038">
        <w:rPr>
          <w:rFonts w:ascii="Times New Roman" w:hAnsi="Times New Roman" w:cs="Times New Roman"/>
          <w:sz w:val="24"/>
          <w:szCs w:val="24"/>
        </w:rPr>
        <w:t>Демократия не является простым набором государственных институтов, которые определяют форму правления, поскольку она опирается на систему ценностей, взглядов и процессов, принимающих самые различные формы, воплощающихся в разнообразных обществах, культурах и т.п., представляющих ее основополагающие принципы и стандарты.</w:t>
      </w:r>
    </w:p>
    <w:p w:rsidR="00EE3EA5" w:rsidRPr="00737038" w:rsidRDefault="00EE3EA5" w:rsidP="00EE3EA5">
      <w:pPr>
        <w:spacing w:after="0" w:line="240" w:lineRule="auto"/>
        <w:ind w:firstLine="567"/>
        <w:contextualSpacing/>
        <w:jc w:val="both"/>
        <w:rPr>
          <w:rFonts w:ascii="Times New Roman" w:hAnsi="Times New Roman" w:cs="Times New Roman"/>
          <w:sz w:val="24"/>
          <w:szCs w:val="24"/>
        </w:rPr>
      </w:pPr>
      <w:r w:rsidRPr="00737038">
        <w:rPr>
          <w:rFonts w:ascii="Times New Roman" w:hAnsi="Times New Roman" w:cs="Times New Roman"/>
          <w:sz w:val="24"/>
          <w:szCs w:val="24"/>
        </w:rPr>
        <w:t>Один из данных основополагающих принципов современной демократии - это уважение к правам меньшинства (меньшинство - группы населения, которые объединяются по этническому происхождению, принадлежности к какой-либо религии, географическому положению, уровню дохода либо просто были созданы в результате поражения на выборах или в политических спорах) [1].</w:t>
      </w:r>
    </w:p>
    <w:p w:rsidR="00EE3EA5" w:rsidRPr="00737038" w:rsidRDefault="00EE3EA5" w:rsidP="00EE3EA5">
      <w:pPr>
        <w:spacing w:after="0" w:line="240" w:lineRule="auto"/>
        <w:ind w:firstLine="567"/>
        <w:contextualSpacing/>
        <w:jc w:val="both"/>
        <w:rPr>
          <w:rFonts w:ascii="Times New Roman" w:hAnsi="Times New Roman" w:cs="Times New Roman"/>
          <w:sz w:val="24"/>
          <w:szCs w:val="24"/>
        </w:rPr>
      </w:pPr>
      <w:r w:rsidRPr="00737038">
        <w:rPr>
          <w:rFonts w:ascii="Times New Roman" w:hAnsi="Times New Roman" w:cs="Times New Roman"/>
          <w:sz w:val="24"/>
          <w:szCs w:val="24"/>
        </w:rPr>
        <w:t xml:space="preserve">Официальные круги и научные сообщества РК признают равенство этносов, но некоторые ученые относятся к существованию этнических меньшинств как к довольно важному ограничению. Позиция </w:t>
      </w:r>
      <w:proofErr w:type="spellStart"/>
      <w:r w:rsidRPr="00737038">
        <w:rPr>
          <w:rFonts w:ascii="Times New Roman" w:hAnsi="Times New Roman" w:cs="Times New Roman"/>
          <w:sz w:val="24"/>
          <w:szCs w:val="24"/>
        </w:rPr>
        <w:t>Н.А.Назарбаева</w:t>
      </w:r>
      <w:proofErr w:type="spellEnd"/>
      <w:r w:rsidRPr="00737038">
        <w:rPr>
          <w:rFonts w:ascii="Times New Roman" w:hAnsi="Times New Roman" w:cs="Times New Roman"/>
          <w:sz w:val="24"/>
          <w:szCs w:val="24"/>
        </w:rPr>
        <w:t xml:space="preserve">, которую он высказал на 8 сессии Ассамблеи народа Казахстана, значительно отличается от их мнения: «Многонациональность - не недостаток, а преимущество, которое может, если появятся неблагоприятные факторы, стать источником формирования угроз национальному развитию и национальной безопасности» [2]. Сегодня система межнациональных отношений, которая сформировалась в РК за годы независимости, является довольно эффективной. Этнополитические процессы идут без заметных эксцессов, а межэтнические отношения находятся в состоянии покоя. В 2012 году в Казахстане было проведено социологическое исследование межэтнических отношений, которое показало, что представители разных этнических групп в РК обладают прочным запасом толерантных отношений между собой и не подвергаются в казахстанском обществе дискриминации по национальному признаку. Большинство респондентов удовлетворено жизнью в поликультурном обществе Казахстана, им комфортно живется в качестве представителей какой-либо национальности, они довольны отношениями, установившимися у них с представителями иных религий и этносов. Многих респондентов вполне удовлетворяют отношения со своим ближним окружением, с руководителями, коллегами по работе, с друзьями и единомышленниками [3]. Больше всего респонденты всех национальностей недовольны отношениями с чиновниками, которые представляют органы власти государства. Причины этого – коррупция, недобросовестное выполнение своих обязанностей и бюрократизм, когда решаются вопросы, важные для населения. Именно бюрократизм, коррупция в органах власти и рост преступности – главные проблемы, беспокоящие представителей всех этнических групп РК. Кадровую политику много раз критиковал Н.А. Назарбаев, отмечая, что чиновники чрезмерно контролируют бизнес, а Правительство медленно ликвидирует административные барьеры, мешающие развитию бизнеса, что ведет к усилению напряженности в обществе. Коррупция, выражающаяся в высоких ценах на товары и услуги, отражается на благосостоянии народа и снижает авторитет власти. Безработица молодежи также ведет к конкуренции между группами этноса, чем и пользуются этнические предприниматели, распространяющие в интернете националистические мифологемы. Под влиянием радикальной идеологии некоторые представители коренного этноса воспринимают этнические меньшинства как помеху </w:t>
      </w:r>
      <w:r w:rsidRPr="00737038">
        <w:rPr>
          <w:rFonts w:ascii="Times New Roman" w:hAnsi="Times New Roman" w:cs="Times New Roman"/>
          <w:sz w:val="24"/>
          <w:szCs w:val="24"/>
        </w:rPr>
        <w:lastRenderedPageBreak/>
        <w:t>социальной мобильности и своему благосостоянию [4]. Данные, которые приведены в Национальном докладе РК в границах Универсального периодического обзора по правам человека (2010г.) говорят о том, что этнические меньшинства недостаточно представлены в органах власти. В Казахстане, являющемся демократическим светским государством, возможны варианты пропорционального представительства этносов в структуре власти в местах проживания этнических меньшинств (ОБСЕ разработала Лионские рекомендации, обобщившие международный опыт участия этнических меньшинств в политической жизни общества), это способствовало бы интеграции национальных элит в систему руководства страны.</w:t>
      </w:r>
    </w:p>
    <w:p w:rsidR="00EE3EA5" w:rsidRPr="00737038" w:rsidRDefault="00EE3EA5" w:rsidP="00EE3EA5">
      <w:pPr>
        <w:spacing w:after="0" w:line="240" w:lineRule="auto"/>
        <w:ind w:firstLine="567"/>
        <w:contextualSpacing/>
        <w:jc w:val="both"/>
        <w:rPr>
          <w:rFonts w:ascii="Times New Roman" w:hAnsi="Times New Roman" w:cs="Times New Roman"/>
          <w:sz w:val="24"/>
          <w:szCs w:val="24"/>
        </w:rPr>
      </w:pPr>
    </w:p>
    <w:p w:rsidR="00EE3EA5" w:rsidRPr="00737038" w:rsidRDefault="00EE3EA5" w:rsidP="00B14405">
      <w:pPr>
        <w:pStyle w:val="1"/>
        <w:spacing w:before="0" w:line="240" w:lineRule="auto"/>
        <w:contextualSpacing/>
        <w:jc w:val="center"/>
        <w:rPr>
          <w:rFonts w:ascii="Times New Roman" w:hAnsi="Times New Roman" w:cs="Times New Roman"/>
          <w:b w:val="0"/>
          <w:color w:val="auto"/>
          <w:sz w:val="24"/>
          <w:szCs w:val="24"/>
        </w:rPr>
      </w:pPr>
      <w:r w:rsidRPr="00737038">
        <w:rPr>
          <w:rFonts w:ascii="Times New Roman" w:hAnsi="Times New Roman" w:cs="Times New Roman"/>
          <w:color w:val="auto"/>
          <w:sz w:val="24"/>
          <w:szCs w:val="24"/>
        </w:rPr>
        <w:t>Список использованной литературы:</w:t>
      </w:r>
    </w:p>
    <w:p w:rsidR="00EE3EA5" w:rsidRPr="00737038" w:rsidRDefault="00EE3EA5" w:rsidP="003946A4">
      <w:pPr>
        <w:pStyle w:val="a4"/>
        <w:numPr>
          <w:ilvl w:val="0"/>
          <w:numId w:val="18"/>
        </w:numPr>
        <w:tabs>
          <w:tab w:val="left" w:pos="851"/>
        </w:tabs>
        <w:spacing w:after="0" w:line="240" w:lineRule="auto"/>
        <w:ind w:left="0" w:firstLine="0"/>
        <w:jc w:val="both"/>
        <w:rPr>
          <w:rFonts w:ascii="Times New Roman" w:hAnsi="Times New Roman" w:cs="Times New Roman"/>
          <w:sz w:val="24"/>
          <w:szCs w:val="24"/>
        </w:rPr>
      </w:pPr>
      <w:r w:rsidRPr="00737038">
        <w:rPr>
          <w:rFonts w:ascii="Times New Roman" w:hAnsi="Times New Roman" w:cs="Times New Roman"/>
          <w:sz w:val="24"/>
          <w:szCs w:val="24"/>
        </w:rPr>
        <w:t>Конвенция об обеспечении прав лиц, принадлежащих к национальным меньшинствам. Москва, 21 октября adilet.zan.kz/</w:t>
      </w:r>
      <w:proofErr w:type="spellStart"/>
      <w:r w:rsidRPr="00737038">
        <w:rPr>
          <w:rFonts w:ascii="Times New Roman" w:hAnsi="Times New Roman" w:cs="Times New Roman"/>
          <w:sz w:val="24"/>
          <w:szCs w:val="24"/>
        </w:rPr>
        <w:t>rus</w:t>
      </w:r>
      <w:proofErr w:type="spellEnd"/>
      <w:r w:rsidRPr="00737038">
        <w:rPr>
          <w:rFonts w:ascii="Times New Roman" w:hAnsi="Times New Roman" w:cs="Times New Roman"/>
          <w:sz w:val="24"/>
          <w:szCs w:val="24"/>
        </w:rPr>
        <w:t>/</w:t>
      </w:r>
      <w:proofErr w:type="spellStart"/>
      <w:r w:rsidRPr="00737038">
        <w:rPr>
          <w:rFonts w:ascii="Times New Roman" w:hAnsi="Times New Roman" w:cs="Times New Roman"/>
          <w:sz w:val="24"/>
          <w:szCs w:val="24"/>
        </w:rPr>
        <w:t>docs</w:t>
      </w:r>
      <w:proofErr w:type="spellEnd"/>
      <w:r w:rsidRPr="00737038">
        <w:rPr>
          <w:rFonts w:ascii="Times New Roman" w:hAnsi="Times New Roman" w:cs="Times New Roman"/>
          <w:sz w:val="24"/>
          <w:szCs w:val="24"/>
        </w:rPr>
        <w:t>/H940000213</w:t>
      </w:r>
    </w:p>
    <w:p w:rsidR="00EE3EA5" w:rsidRPr="00737038" w:rsidRDefault="00EE3EA5" w:rsidP="003946A4">
      <w:pPr>
        <w:pStyle w:val="a4"/>
        <w:numPr>
          <w:ilvl w:val="0"/>
          <w:numId w:val="18"/>
        </w:numPr>
        <w:tabs>
          <w:tab w:val="left" w:pos="851"/>
        </w:tabs>
        <w:spacing w:after="0" w:line="240" w:lineRule="auto"/>
        <w:ind w:left="0" w:firstLine="0"/>
        <w:jc w:val="both"/>
        <w:rPr>
          <w:rFonts w:ascii="Times New Roman" w:hAnsi="Times New Roman" w:cs="Times New Roman"/>
          <w:sz w:val="24"/>
          <w:szCs w:val="24"/>
        </w:rPr>
      </w:pPr>
      <w:r w:rsidRPr="00737038">
        <w:rPr>
          <w:rFonts w:ascii="Times New Roman" w:hAnsi="Times New Roman" w:cs="Times New Roman"/>
          <w:sz w:val="24"/>
          <w:szCs w:val="24"/>
        </w:rPr>
        <w:t xml:space="preserve">«Об образовании Ассамблеи народов </w:t>
      </w:r>
      <w:proofErr w:type="spellStart"/>
      <w:r w:rsidRPr="00737038">
        <w:rPr>
          <w:rFonts w:ascii="Times New Roman" w:hAnsi="Times New Roman" w:cs="Times New Roman"/>
          <w:sz w:val="24"/>
          <w:szCs w:val="24"/>
        </w:rPr>
        <w:t>Казахстана»</w:t>
      </w:r>
      <w:proofErr w:type="gramStart"/>
      <w:r w:rsidRPr="00737038">
        <w:rPr>
          <w:rFonts w:ascii="Times New Roman" w:hAnsi="Times New Roman" w:cs="Times New Roman"/>
          <w:sz w:val="24"/>
          <w:szCs w:val="24"/>
        </w:rPr>
        <w:t>.У</w:t>
      </w:r>
      <w:proofErr w:type="gramEnd"/>
      <w:r w:rsidRPr="00737038">
        <w:rPr>
          <w:rFonts w:ascii="Times New Roman" w:hAnsi="Times New Roman" w:cs="Times New Roman"/>
          <w:sz w:val="24"/>
          <w:szCs w:val="24"/>
        </w:rPr>
        <w:t>каз</w:t>
      </w:r>
      <w:proofErr w:type="spellEnd"/>
      <w:r w:rsidRPr="00737038">
        <w:rPr>
          <w:rFonts w:ascii="Times New Roman" w:hAnsi="Times New Roman" w:cs="Times New Roman"/>
          <w:sz w:val="24"/>
          <w:szCs w:val="24"/>
        </w:rPr>
        <w:t xml:space="preserve"> Президента Республики Казахстан от 1 марта 1995 г.</w:t>
      </w:r>
    </w:p>
    <w:p w:rsidR="00EE3EA5" w:rsidRPr="00737038" w:rsidRDefault="00EE3EA5" w:rsidP="003946A4">
      <w:pPr>
        <w:pStyle w:val="a4"/>
        <w:numPr>
          <w:ilvl w:val="0"/>
          <w:numId w:val="18"/>
        </w:numPr>
        <w:tabs>
          <w:tab w:val="left" w:pos="851"/>
        </w:tabs>
        <w:spacing w:after="0" w:line="240" w:lineRule="auto"/>
        <w:ind w:left="0" w:firstLine="0"/>
        <w:jc w:val="both"/>
        <w:rPr>
          <w:rFonts w:ascii="Times New Roman" w:hAnsi="Times New Roman" w:cs="Times New Roman"/>
          <w:sz w:val="24"/>
          <w:szCs w:val="24"/>
        </w:rPr>
      </w:pPr>
      <w:r w:rsidRPr="00737038">
        <w:rPr>
          <w:rFonts w:ascii="Times New Roman" w:hAnsi="Times New Roman" w:cs="Times New Roman"/>
          <w:sz w:val="24"/>
          <w:szCs w:val="24"/>
        </w:rPr>
        <w:t>Данные Агентства РК по статистике в различные годы //http://www.stat.kz/PUBLISHING/Pages/publications.aspx</w:t>
      </w:r>
    </w:p>
    <w:p w:rsidR="00EE3EA5" w:rsidRPr="00737038" w:rsidRDefault="00EE3EA5" w:rsidP="003946A4">
      <w:pPr>
        <w:pStyle w:val="a4"/>
        <w:numPr>
          <w:ilvl w:val="0"/>
          <w:numId w:val="18"/>
        </w:numPr>
        <w:tabs>
          <w:tab w:val="left" w:pos="851"/>
        </w:tabs>
        <w:spacing w:after="0" w:line="240" w:lineRule="auto"/>
        <w:ind w:left="0" w:firstLine="0"/>
        <w:jc w:val="both"/>
        <w:rPr>
          <w:rFonts w:ascii="Times New Roman" w:hAnsi="Times New Roman" w:cs="Times New Roman"/>
          <w:sz w:val="24"/>
          <w:szCs w:val="24"/>
        </w:rPr>
      </w:pPr>
      <w:proofErr w:type="spellStart"/>
      <w:r w:rsidRPr="00737038">
        <w:rPr>
          <w:rFonts w:ascii="Times New Roman" w:hAnsi="Times New Roman" w:cs="Times New Roman"/>
          <w:sz w:val="24"/>
          <w:szCs w:val="24"/>
        </w:rPr>
        <w:t>Сапаргалиев</w:t>
      </w:r>
      <w:proofErr w:type="spellEnd"/>
      <w:r w:rsidRPr="00737038">
        <w:rPr>
          <w:rFonts w:ascii="Times New Roman" w:hAnsi="Times New Roman" w:cs="Times New Roman"/>
          <w:sz w:val="24"/>
          <w:szCs w:val="24"/>
        </w:rPr>
        <w:t xml:space="preserve"> Г. Конституционное право Республики Казахстан: Академический курс. – 3-е изд., с доп. – Алматы: </w:t>
      </w:r>
      <w:proofErr w:type="spellStart"/>
      <w:r w:rsidRPr="00737038">
        <w:rPr>
          <w:rFonts w:ascii="Times New Roman" w:hAnsi="Times New Roman" w:cs="Times New Roman"/>
          <w:sz w:val="24"/>
          <w:szCs w:val="24"/>
        </w:rPr>
        <w:t>Жетіжарғы</w:t>
      </w:r>
      <w:proofErr w:type="spellEnd"/>
      <w:r w:rsidRPr="00737038">
        <w:rPr>
          <w:rFonts w:ascii="Times New Roman" w:hAnsi="Times New Roman" w:cs="Times New Roman"/>
          <w:sz w:val="24"/>
          <w:szCs w:val="24"/>
        </w:rPr>
        <w:t>, 2007. – 544 с.</w:t>
      </w:r>
    </w:p>
    <w:p w:rsidR="00EE3EA5" w:rsidRDefault="00EE3EA5" w:rsidP="00BD068B">
      <w:pPr>
        <w:pStyle w:val="a9"/>
        <w:jc w:val="center"/>
        <w:rPr>
          <w:rFonts w:ascii="Times New Roman" w:hAnsi="Times New Roman" w:cs="Times New Roman"/>
          <w:b/>
          <w:sz w:val="24"/>
          <w:szCs w:val="16"/>
          <w:shd w:val="clear" w:color="auto" w:fill="FFFFFF"/>
        </w:rPr>
      </w:pPr>
    </w:p>
    <w:p w:rsidR="00737038" w:rsidRDefault="00737038" w:rsidP="00BD068B">
      <w:pPr>
        <w:pStyle w:val="a9"/>
        <w:jc w:val="center"/>
        <w:rPr>
          <w:rFonts w:ascii="Times New Roman" w:hAnsi="Times New Roman" w:cs="Times New Roman"/>
          <w:b/>
          <w:sz w:val="24"/>
          <w:szCs w:val="16"/>
          <w:shd w:val="clear" w:color="auto" w:fill="FFFFFF"/>
        </w:rPr>
      </w:pPr>
    </w:p>
    <w:p w:rsidR="00BD068B" w:rsidRDefault="00BD068B" w:rsidP="00BD068B">
      <w:pPr>
        <w:pStyle w:val="a9"/>
        <w:jc w:val="center"/>
        <w:rPr>
          <w:rFonts w:ascii="Times New Roman" w:hAnsi="Times New Roman" w:cs="Times New Roman"/>
          <w:b/>
          <w:sz w:val="24"/>
          <w:szCs w:val="16"/>
          <w:shd w:val="clear" w:color="auto" w:fill="FFFFFF"/>
        </w:rPr>
      </w:pPr>
      <w:r w:rsidRPr="00A31C14">
        <w:rPr>
          <w:rFonts w:ascii="Times New Roman" w:hAnsi="Times New Roman" w:cs="Times New Roman"/>
          <w:b/>
          <w:sz w:val="24"/>
          <w:szCs w:val="16"/>
          <w:shd w:val="clear" w:color="auto" w:fill="FFFFFF"/>
        </w:rPr>
        <w:t xml:space="preserve">ПРОБЛЕМЫ </w:t>
      </w:r>
      <w:r>
        <w:rPr>
          <w:rFonts w:ascii="Times New Roman" w:hAnsi="Times New Roman" w:cs="Times New Roman"/>
          <w:b/>
          <w:sz w:val="24"/>
          <w:szCs w:val="16"/>
          <w:shd w:val="clear" w:color="auto" w:fill="FFFFFF"/>
        </w:rPr>
        <w:t>ЭКОНОМИЧЕСКОЙ</w:t>
      </w:r>
      <w:r w:rsidRPr="00A31C14">
        <w:rPr>
          <w:rFonts w:ascii="Times New Roman" w:hAnsi="Times New Roman" w:cs="Times New Roman"/>
          <w:b/>
          <w:sz w:val="24"/>
          <w:szCs w:val="16"/>
          <w:shd w:val="clear" w:color="auto" w:fill="FFFFFF"/>
        </w:rPr>
        <w:t xml:space="preserve"> ИНТЕГРАЦИИ</w:t>
      </w:r>
      <w:r>
        <w:rPr>
          <w:rFonts w:ascii="Times New Roman" w:hAnsi="Times New Roman" w:cs="Times New Roman"/>
          <w:b/>
          <w:sz w:val="24"/>
          <w:szCs w:val="16"/>
          <w:shd w:val="clear" w:color="auto" w:fill="FFFFFF"/>
        </w:rPr>
        <w:t xml:space="preserve"> СТРАН-ЧЛЕНОВ ЕАЭС</w:t>
      </w:r>
    </w:p>
    <w:p w:rsidR="00BD068B" w:rsidRDefault="00BD068B" w:rsidP="00BD068B">
      <w:pPr>
        <w:pStyle w:val="a9"/>
        <w:jc w:val="center"/>
        <w:rPr>
          <w:rFonts w:ascii="Times New Roman" w:hAnsi="Times New Roman" w:cs="Times New Roman"/>
          <w:b/>
          <w:sz w:val="24"/>
          <w:szCs w:val="16"/>
          <w:shd w:val="clear" w:color="auto" w:fill="FFFFFF"/>
        </w:rPr>
      </w:pPr>
    </w:p>
    <w:p w:rsidR="00BD068B" w:rsidRDefault="00BD068B" w:rsidP="00BD068B">
      <w:pPr>
        <w:pStyle w:val="a9"/>
        <w:jc w:val="center"/>
        <w:rPr>
          <w:rFonts w:ascii="Times New Roman" w:hAnsi="Times New Roman" w:cs="Times New Roman"/>
          <w:sz w:val="24"/>
          <w:szCs w:val="28"/>
        </w:rPr>
      </w:pPr>
      <w:r w:rsidRPr="00A31C14">
        <w:rPr>
          <w:rFonts w:ascii="Times New Roman" w:hAnsi="Times New Roman" w:cs="Times New Roman"/>
          <w:sz w:val="24"/>
          <w:szCs w:val="28"/>
        </w:rPr>
        <w:t xml:space="preserve">А. </w:t>
      </w:r>
      <w:proofErr w:type="spellStart"/>
      <w:r w:rsidRPr="00A31C14">
        <w:rPr>
          <w:rFonts w:ascii="Times New Roman" w:hAnsi="Times New Roman" w:cs="Times New Roman"/>
          <w:sz w:val="24"/>
          <w:szCs w:val="28"/>
        </w:rPr>
        <w:t>Кауырова</w:t>
      </w:r>
      <w:proofErr w:type="spellEnd"/>
      <w:r>
        <w:rPr>
          <w:rFonts w:ascii="Times New Roman" w:hAnsi="Times New Roman" w:cs="Times New Roman"/>
          <w:sz w:val="24"/>
          <w:szCs w:val="28"/>
        </w:rPr>
        <w:t>, Ю. Буркина</w:t>
      </w:r>
    </w:p>
    <w:p w:rsidR="00BD068B" w:rsidRDefault="00BD068B" w:rsidP="00BD068B">
      <w:pPr>
        <w:pStyle w:val="a9"/>
        <w:jc w:val="center"/>
        <w:rPr>
          <w:rFonts w:ascii="Times New Roman" w:hAnsi="Times New Roman" w:cs="Times New Roman"/>
          <w:sz w:val="24"/>
          <w:szCs w:val="28"/>
        </w:rPr>
      </w:pPr>
      <w:r>
        <w:rPr>
          <w:rFonts w:ascii="Times New Roman" w:hAnsi="Times New Roman" w:cs="Times New Roman"/>
          <w:sz w:val="24"/>
          <w:szCs w:val="28"/>
        </w:rPr>
        <w:t xml:space="preserve">Научный руководитель: к.э.н., доцент </w:t>
      </w:r>
      <w:proofErr w:type="spellStart"/>
      <w:r>
        <w:rPr>
          <w:rFonts w:ascii="Times New Roman" w:hAnsi="Times New Roman" w:cs="Times New Roman"/>
          <w:sz w:val="24"/>
          <w:szCs w:val="28"/>
        </w:rPr>
        <w:t>Арыстан</w:t>
      </w:r>
      <w:proofErr w:type="spellEnd"/>
      <w:r>
        <w:rPr>
          <w:rFonts w:ascii="Times New Roman" w:hAnsi="Times New Roman" w:cs="Times New Roman"/>
          <w:sz w:val="24"/>
          <w:szCs w:val="28"/>
        </w:rPr>
        <w:t xml:space="preserve"> М.И.</w:t>
      </w:r>
    </w:p>
    <w:p w:rsidR="00BD068B" w:rsidRDefault="00BD068B" w:rsidP="00BD068B">
      <w:pPr>
        <w:pStyle w:val="a9"/>
        <w:jc w:val="center"/>
        <w:rPr>
          <w:rFonts w:ascii="Times New Roman" w:hAnsi="Times New Roman" w:cs="Times New Roman"/>
          <w:sz w:val="24"/>
          <w:szCs w:val="28"/>
        </w:rPr>
      </w:pPr>
      <w:r>
        <w:rPr>
          <w:rFonts w:ascii="Times New Roman" w:hAnsi="Times New Roman" w:cs="Times New Roman"/>
          <w:sz w:val="24"/>
          <w:szCs w:val="28"/>
        </w:rPr>
        <w:t xml:space="preserve">Карагандинский экономический университет </w:t>
      </w:r>
      <w:proofErr w:type="spellStart"/>
      <w:r>
        <w:rPr>
          <w:rFonts w:ascii="Times New Roman" w:hAnsi="Times New Roman" w:cs="Times New Roman"/>
          <w:sz w:val="24"/>
          <w:szCs w:val="28"/>
        </w:rPr>
        <w:t>Казпотребсоюза</w:t>
      </w:r>
      <w:proofErr w:type="spellEnd"/>
    </w:p>
    <w:p w:rsidR="00BD068B" w:rsidRDefault="00BD068B" w:rsidP="00BD068B">
      <w:pPr>
        <w:pStyle w:val="a9"/>
        <w:jc w:val="center"/>
        <w:rPr>
          <w:rFonts w:ascii="Times New Roman" w:hAnsi="Times New Roman" w:cs="Times New Roman"/>
          <w:sz w:val="24"/>
          <w:szCs w:val="28"/>
        </w:rPr>
      </w:pPr>
    </w:p>
    <w:p w:rsidR="00BD068B" w:rsidRPr="00CF428D" w:rsidRDefault="00BD068B" w:rsidP="00BD068B">
      <w:pPr>
        <w:pStyle w:val="a9"/>
        <w:ind w:firstLine="709"/>
        <w:jc w:val="both"/>
        <w:rPr>
          <w:rFonts w:ascii="Times New Roman" w:hAnsi="Times New Roman" w:cs="Times New Roman"/>
          <w:sz w:val="24"/>
          <w:szCs w:val="24"/>
        </w:rPr>
      </w:pPr>
      <w:r w:rsidRPr="00CF428D">
        <w:rPr>
          <w:rFonts w:ascii="Times New Roman" w:hAnsi="Times New Roman" w:cs="Times New Roman"/>
          <w:b/>
          <w:sz w:val="24"/>
          <w:szCs w:val="24"/>
        </w:rPr>
        <w:t>Аннотация:</w:t>
      </w:r>
      <w:r w:rsidRPr="00CF428D">
        <w:rPr>
          <w:rFonts w:ascii="Times New Roman" w:hAnsi="Times New Roman" w:cs="Times New Roman"/>
          <w:sz w:val="24"/>
          <w:szCs w:val="24"/>
        </w:rPr>
        <w:t xml:space="preserve"> Данный тезис «Ключевые проблемы Евразийской интеграции» посвящен изучению и анализу Евразийской интеграции. </w:t>
      </w:r>
      <w:r>
        <w:rPr>
          <w:rFonts w:ascii="Times New Roman" w:hAnsi="Times New Roman" w:cs="Times New Roman"/>
          <w:sz w:val="24"/>
          <w:szCs w:val="24"/>
        </w:rPr>
        <w:t>Задачами исследования стало</w:t>
      </w:r>
      <w:r w:rsidRPr="00CF428D">
        <w:rPr>
          <w:rFonts w:ascii="Times New Roman" w:hAnsi="Times New Roman" w:cs="Times New Roman"/>
          <w:sz w:val="24"/>
          <w:szCs w:val="24"/>
        </w:rPr>
        <w:t xml:space="preserve"> </w:t>
      </w:r>
      <w:r>
        <w:rPr>
          <w:rFonts w:ascii="Times New Roman" w:hAnsi="Times New Roman" w:cs="Times New Roman"/>
          <w:sz w:val="24"/>
          <w:szCs w:val="24"/>
        </w:rPr>
        <w:t>выявление</w:t>
      </w:r>
      <w:r w:rsidRPr="00CF428D">
        <w:rPr>
          <w:rFonts w:ascii="Times New Roman" w:hAnsi="Times New Roman" w:cs="Times New Roman"/>
          <w:sz w:val="24"/>
          <w:szCs w:val="24"/>
        </w:rPr>
        <w:t xml:space="preserve"> главных проблем, которые </w:t>
      </w:r>
      <w:r>
        <w:rPr>
          <w:rFonts w:ascii="Times New Roman" w:hAnsi="Times New Roman" w:cs="Times New Roman"/>
          <w:sz w:val="24"/>
          <w:szCs w:val="24"/>
        </w:rPr>
        <w:t xml:space="preserve">оказывают замедляющее </w:t>
      </w:r>
      <w:r w:rsidRPr="00CF428D">
        <w:rPr>
          <w:rFonts w:ascii="Times New Roman" w:hAnsi="Times New Roman" w:cs="Times New Roman"/>
          <w:sz w:val="24"/>
          <w:szCs w:val="24"/>
        </w:rPr>
        <w:t xml:space="preserve">развитие </w:t>
      </w:r>
      <w:r>
        <w:rPr>
          <w:rFonts w:ascii="Times New Roman" w:hAnsi="Times New Roman" w:cs="Times New Roman"/>
          <w:sz w:val="24"/>
          <w:szCs w:val="24"/>
        </w:rPr>
        <w:t>на процесс и</w:t>
      </w:r>
      <w:r w:rsidRPr="00CF428D">
        <w:rPr>
          <w:rFonts w:ascii="Times New Roman" w:hAnsi="Times New Roman" w:cs="Times New Roman"/>
          <w:sz w:val="24"/>
          <w:szCs w:val="24"/>
        </w:rPr>
        <w:t>нтеграции</w:t>
      </w:r>
      <w:r>
        <w:rPr>
          <w:rFonts w:ascii="Times New Roman" w:hAnsi="Times New Roman" w:cs="Times New Roman"/>
          <w:sz w:val="24"/>
          <w:szCs w:val="24"/>
        </w:rPr>
        <w:t xml:space="preserve"> в евразийском пространстве</w:t>
      </w:r>
      <w:r w:rsidRPr="00CF428D">
        <w:rPr>
          <w:rFonts w:ascii="Times New Roman" w:hAnsi="Times New Roman" w:cs="Times New Roman"/>
          <w:sz w:val="24"/>
          <w:szCs w:val="24"/>
        </w:rPr>
        <w:t xml:space="preserve">, а также </w:t>
      </w:r>
      <w:r>
        <w:rPr>
          <w:rFonts w:ascii="Times New Roman" w:hAnsi="Times New Roman" w:cs="Times New Roman"/>
          <w:sz w:val="24"/>
          <w:szCs w:val="24"/>
        </w:rPr>
        <w:t>изучение характера этих проблем</w:t>
      </w:r>
      <w:r w:rsidRPr="00CF428D">
        <w:rPr>
          <w:rFonts w:ascii="Times New Roman" w:hAnsi="Times New Roman" w:cs="Times New Roman"/>
          <w:sz w:val="24"/>
          <w:szCs w:val="24"/>
        </w:rPr>
        <w:t xml:space="preserve"> и </w:t>
      </w:r>
      <w:r>
        <w:rPr>
          <w:rFonts w:ascii="Times New Roman" w:hAnsi="Times New Roman" w:cs="Times New Roman"/>
          <w:sz w:val="24"/>
          <w:szCs w:val="24"/>
        </w:rPr>
        <w:t>поиск воз</w:t>
      </w:r>
      <w:r w:rsidRPr="00CF428D">
        <w:rPr>
          <w:rFonts w:ascii="Times New Roman" w:hAnsi="Times New Roman" w:cs="Times New Roman"/>
          <w:sz w:val="24"/>
          <w:szCs w:val="24"/>
        </w:rPr>
        <w:t>можн</w:t>
      </w:r>
      <w:r>
        <w:rPr>
          <w:rFonts w:ascii="Times New Roman" w:hAnsi="Times New Roman" w:cs="Times New Roman"/>
          <w:sz w:val="24"/>
          <w:szCs w:val="24"/>
        </w:rPr>
        <w:t>ых путей</w:t>
      </w:r>
      <w:r w:rsidRPr="00CF428D">
        <w:rPr>
          <w:rFonts w:ascii="Times New Roman" w:hAnsi="Times New Roman" w:cs="Times New Roman"/>
          <w:sz w:val="24"/>
          <w:szCs w:val="24"/>
        </w:rPr>
        <w:t xml:space="preserve"> их урегулирова</w:t>
      </w:r>
      <w:r>
        <w:rPr>
          <w:rFonts w:ascii="Times New Roman" w:hAnsi="Times New Roman" w:cs="Times New Roman"/>
          <w:sz w:val="24"/>
          <w:szCs w:val="24"/>
        </w:rPr>
        <w:t>ния</w:t>
      </w:r>
      <w:r w:rsidRPr="00CF428D">
        <w:rPr>
          <w:rFonts w:ascii="Times New Roman" w:hAnsi="Times New Roman" w:cs="Times New Roman"/>
          <w:sz w:val="24"/>
          <w:szCs w:val="24"/>
        </w:rPr>
        <w:t>.</w:t>
      </w:r>
    </w:p>
    <w:p w:rsidR="00BD068B" w:rsidRPr="00A31C14" w:rsidRDefault="00BD068B" w:rsidP="00BD068B">
      <w:pPr>
        <w:pStyle w:val="a9"/>
        <w:ind w:firstLine="709"/>
        <w:jc w:val="both"/>
        <w:rPr>
          <w:rFonts w:ascii="Times New Roman" w:hAnsi="Times New Roman" w:cs="Times New Roman"/>
          <w:sz w:val="24"/>
          <w:szCs w:val="28"/>
        </w:rPr>
      </w:pPr>
      <w:r>
        <w:rPr>
          <w:rFonts w:ascii="Times New Roman" w:hAnsi="Times New Roman" w:cs="Times New Roman"/>
          <w:b/>
          <w:sz w:val="24"/>
          <w:szCs w:val="28"/>
        </w:rPr>
        <w:t xml:space="preserve">Ключевые слова: </w:t>
      </w:r>
      <w:proofErr w:type="gramStart"/>
      <w:r>
        <w:rPr>
          <w:rFonts w:ascii="Times New Roman" w:hAnsi="Times New Roman" w:cs="Times New Roman"/>
          <w:sz w:val="24"/>
          <w:szCs w:val="28"/>
        </w:rPr>
        <w:t xml:space="preserve">ЕАЭС, Евразийская интеграция, интеграционное объединение, </w:t>
      </w:r>
      <w:r w:rsidRPr="00926DB2">
        <w:rPr>
          <w:rFonts w:ascii="Times New Roman" w:hAnsi="Times New Roman" w:cs="Times New Roman"/>
          <w:sz w:val="24"/>
          <w:szCs w:val="28"/>
        </w:rPr>
        <w:t>«</w:t>
      </w:r>
      <w:proofErr w:type="spellStart"/>
      <w:r w:rsidRPr="00926DB2">
        <w:rPr>
          <w:rFonts w:ascii="Times New Roman" w:hAnsi="Times New Roman" w:cs="Times New Roman"/>
          <w:sz w:val="24"/>
          <w:szCs w:val="28"/>
        </w:rPr>
        <w:t>санкционная</w:t>
      </w:r>
      <w:proofErr w:type="spellEnd"/>
      <w:r w:rsidRPr="00926DB2">
        <w:rPr>
          <w:rFonts w:ascii="Times New Roman" w:hAnsi="Times New Roman" w:cs="Times New Roman"/>
          <w:sz w:val="24"/>
          <w:szCs w:val="28"/>
        </w:rPr>
        <w:t xml:space="preserve"> война»</w:t>
      </w:r>
      <w:r>
        <w:rPr>
          <w:rFonts w:ascii="Times New Roman" w:hAnsi="Times New Roman" w:cs="Times New Roman"/>
          <w:sz w:val="24"/>
          <w:szCs w:val="28"/>
        </w:rPr>
        <w:t>, Россия, Белоруссия, Казахстан,</w:t>
      </w:r>
      <w:r w:rsidRPr="00592A52">
        <w:rPr>
          <w:rFonts w:ascii="Times New Roman" w:hAnsi="Times New Roman" w:cs="Times New Roman"/>
          <w:sz w:val="24"/>
          <w:szCs w:val="28"/>
        </w:rPr>
        <w:t xml:space="preserve"> </w:t>
      </w:r>
      <w:r w:rsidRPr="00926DB2">
        <w:rPr>
          <w:rFonts w:ascii="Times New Roman" w:hAnsi="Times New Roman" w:cs="Times New Roman"/>
          <w:sz w:val="24"/>
          <w:szCs w:val="28"/>
        </w:rPr>
        <w:t>Армения</w:t>
      </w:r>
      <w:r>
        <w:rPr>
          <w:rFonts w:ascii="Times New Roman" w:hAnsi="Times New Roman" w:cs="Times New Roman"/>
          <w:sz w:val="24"/>
          <w:szCs w:val="28"/>
        </w:rPr>
        <w:t>,</w:t>
      </w:r>
      <w:r w:rsidRPr="00926DB2">
        <w:rPr>
          <w:rFonts w:ascii="Times New Roman" w:hAnsi="Times New Roman" w:cs="Times New Roman"/>
          <w:sz w:val="24"/>
          <w:szCs w:val="28"/>
        </w:rPr>
        <w:t xml:space="preserve"> Кыргыз</w:t>
      </w:r>
      <w:r>
        <w:rPr>
          <w:rFonts w:ascii="Times New Roman" w:hAnsi="Times New Roman" w:cs="Times New Roman"/>
          <w:sz w:val="24"/>
          <w:szCs w:val="28"/>
        </w:rPr>
        <w:t>стан.</w:t>
      </w:r>
      <w:proofErr w:type="gramEnd"/>
    </w:p>
    <w:p w:rsidR="00BD068B" w:rsidRDefault="00BD068B" w:rsidP="00BD068B">
      <w:pPr>
        <w:pStyle w:val="a9"/>
        <w:rPr>
          <w:rFonts w:ascii="Times New Roman" w:hAnsi="Times New Roman" w:cs="Times New Roman"/>
          <w:b/>
          <w:sz w:val="24"/>
          <w:szCs w:val="28"/>
        </w:rPr>
      </w:pPr>
    </w:p>
    <w:p w:rsidR="00BD068B" w:rsidRPr="00A31C14" w:rsidRDefault="00BD068B" w:rsidP="00BD068B">
      <w:pPr>
        <w:pStyle w:val="a9"/>
        <w:rPr>
          <w:rFonts w:ascii="Times New Roman" w:hAnsi="Times New Roman" w:cs="Times New Roman"/>
          <w:b/>
          <w:sz w:val="24"/>
          <w:szCs w:val="28"/>
        </w:rPr>
      </w:pPr>
    </w:p>
    <w:p w:rsidR="00BD068B" w:rsidRPr="00926DB2" w:rsidRDefault="00BD068B" w:rsidP="00BD068B">
      <w:pPr>
        <w:pStyle w:val="a9"/>
        <w:ind w:firstLine="709"/>
        <w:jc w:val="both"/>
        <w:rPr>
          <w:rFonts w:ascii="Times New Roman" w:hAnsi="Times New Roman" w:cs="Times New Roman"/>
          <w:sz w:val="24"/>
          <w:szCs w:val="28"/>
        </w:rPr>
      </w:pPr>
      <w:proofErr w:type="gramStart"/>
      <w:r w:rsidRPr="00926DB2">
        <w:rPr>
          <w:rFonts w:ascii="Times New Roman" w:hAnsi="Times New Roman" w:cs="Times New Roman"/>
          <w:sz w:val="24"/>
          <w:szCs w:val="28"/>
        </w:rPr>
        <w:t>Евразийский экономический союз</w:t>
      </w:r>
      <w:r>
        <w:rPr>
          <w:rFonts w:ascii="Times New Roman" w:hAnsi="Times New Roman" w:cs="Times New Roman"/>
          <w:sz w:val="24"/>
          <w:szCs w:val="28"/>
        </w:rPr>
        <w:t xml:space="preserve"> – </w:t>
      </w:r>
      <w:r w:rsidRPr="00926DB2">
        <w:rPr>
          <w:rFonts w:ascii="Times New Roman" w:hAnsi="Times New Roman" w:cs="Times New Roman"/>
          <w:sz w:val="24"/>
          <w:szCs w:val="28"/>
        </w:rPr>
        <w:t xml:space="preserve">международная организация региональной экономической интеграции, обладающая международной </w:t>
      </w:r>
      <w:proofErr w:type="spellStart"/>
      <w:r w:rsidRPr="00926DB2">
        <w:rPr>
          <w:rFonts w:ascii="Times New Roman" w:hAnsi="Times New Roman" w:cs="Times New Roman"/>
          <w:sz w:val="24"/>
          <w:szCs w:val="28"/>
        </w:rPr>
        <w:t>правосубъектностью</w:t>
      </w:r>
      <w:proofErr w:type="spellEnd"/>
      <w:r w:rsidRPr="00926DB2">
        <w:rPr>
          <w:rFonts w:ascii="Times New Roman" w:hAnsi="Times New Roman" w:cs="Times New Roman"/>
          <w:sz w:val="24"/>
          <w:szCs w:val="28"/>
        </w:rPr>
        <w:t xml:space="preserve"> и учреждённая Договором о Евразийском экономическом союзе.</w:t>
      </w:r>
      <w:proofErr w:type="gramEnd"/>
      <w:r w:rsidRPr="00926DB2">
        <w:rPr>
          <w:rFonts w:ascii="Times New Roman" w:hAnsi="Times New Roman" w:cs="Times New Roman"/>
          <w:sz w:val="24"/>
          <w:szCs w:val="28"/>
        </w:rPr>
        <w:t xml:space="preserve"> ЕАЭС обеспечивает свободу движения товаров, а также услуг, капитала и рабочей силы, и проведение скоординированной, согласованной или единой политики в отраслях экономики.</w:t>
      </w:r>
    </w:p>
    <w:p w:rsidR="00BD068B" w:rsidRPr="0063110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Данная организация была создана в 2015 году с участием Бел</w:t>
      </w:r>
      <w:r>
        <w:rPr>
          <w:rFonts w:ascii="Times New Roman" w:hAnsi="Times New Roman" w:cs="Times New Roman"/>
          <w:sz w:val="24"/>
          <w:szCs w:val="28"/>
        </w:rPr>
        <w:t>о</w:t>
      </w:r>
      <w:r w:rsidRPr="00926DB2">
        <w:rPr>
          <w:rFonts w:ascii="Times New Roman" w:hAnsi="Times New Roman" w:cs="Times New Roman"/>
          <w:sz w:val="24"/>
          <w:szCs w:val="28"/>
        </w:rPr>
        <w:t>рус</w:t>
      </w:r>
      <w:r>
        <w:rPr>
          <w:rFonts w:ascii="Times New Roman" w:hAnsi="Times New Roman" w:cs="Times New Roman"/>
          <w:sz w:val="24"/>
          <w:szCs w:val="28"/>
        </w:rPr>
        <w:t>си</w:t>
      </w:r>
      <w:r w:rsidRPr="00926DB2">
        <w:rPr>
          <w:rFonts w:ascii="Times New Roman" w:hAnsi="Times New Roman" w:cs="Times New Roman"/>
          <w:sz w:val="24"/>
          <w:szCs w:val="28"/>
        </w:rPr>
        <w:t>и, России и Казахстана, в дальнейшем к ним присоед</w:t>
      </w:r>
      <w:r>
        <w:rPr>
          <w:rFonts w:ascii="Times New Roman" w:hAnsi="Times New Roman" w:cs="Times New Roman"/>
          <w:sz w:val="24"/>
          <w:szCs w:val="28"/>
        </w:rPr>
        <w:t>и</w:t>
      </w:r>
      <w:r w:rsidRPr="00926DB2">
        <w:rPr>
          <w:rFonts w:ascii="Times New Roman" w:hAnsi="Times New Roman" w:cs="Times New Roman"/>
          <w:sz w:val="24"/>
          <w:szCs w:val="28"/>
        </w:rPr>
        <w:t>нились Армения и Кыргыз</w:t>
      </w:r>
      <w:r>
        <w:rPr>
          <w:rFonts w:ascii="Times New Roman" w:hAnsi="Times New Roman" w:cs="Times New Roman"/>
          <w:sz w:val="24"/>
          <w:szCs w:val="28"/>
        </w:rPr>
        <w:t>стан</w:t>
      </w:r>
      <w:r w:rsidRPr="00631102">
        <w:rPr>
          <w:rFonts w:ascii="Times New Roman" w:hAnsi="Times New Roman" w:cs="Times New Roman"/>
          <w:sz w:val="24"/>
          <w:szCs w:val="28"/>
        </w:rPr>
        <w:t xml:space="preserve"> [3].</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В качестве наиболее важных внешних проблем Евразийской интеграции можно выделить:</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1) замедление и неустойчивость развития мировой экономики;</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2) сохранение низких цен на нефть, металлы и другое сырье;</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3) «</w:t>
      </w:r>
      <w:proofErr w:type="spellStart"/>
      <w:r w:rsidRPr="00926DB2">
        <w:rPr>
          <w:rFonts w:ascii="Times New Roman" w:hAnsi="Times New Roman" w:cs="Times New Roman"/>
          <w:sz w:val="24"/>
          <w:szCs w:val="28"/>
        </w:rPr>
        <w:t>санкционная</w:t>
      </w:r>
      <w:proofErr w:type="spellEnd"/>
      <w:r w:rsidRPr="00926DB2">
        <w:rPr>
          <w:rFonts w:ascii="Times New Roman" w:hAnsi="Times New Roman" w:cs="Times New Roman"/>
          <w:sz w:val="24"/>
          <w:szCs w:val="28"/>
        </w:rPr>
        <w:t xml:space="preserve"> война» между Западом и Россией.</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Внешняя экономическая среда</w:t>
      </w:r>
      <w:r>
        <w:rPr>
          <w:rFonts w:ascii="Times New Roman" w:hAnsi="Times New Roman" w:cs="Times New Roman"/>
          <w:sz w:val="24"/>
          <w:szCs w:val="28"/>
        </w:rPr>
        <w:t>,</w:t>
      </w:r>
      <w:r w:rsidRPr="00926DB2">
        <w:rPr>
          <w:rFonts w:ascii="Times New Roman" w:hAnsi="Times New Roman" w:cs="Times New Roman"/>
          <w:sz w:val="24"/>
          <w:szCs w:val="28"/>
        </w:rPr>
        <w:t xml:space="preserve"> подверженная изменениям и колебаниям</w:t>
      </w:r>
      <w:r>
        <w:rPr>
          <w:rFonts w:ascii="Times New Roman" w:hAnsi="Times New Roman" w:cs="Times New Roman"/>
          <w:sz w:val="24"/>
          <w:szCs w:val="28"/>
        </w:rPr>
        <w:t>,</w:t>
      </w:r>
      <w:r w:rsidRPr="00926DB2">
        <w:rPr>
          <w:rFonts w:ascii="Times New Roman" w:hAnsi="Times New Roman" w:cs="Times New Roman"/>
          <w:sz w:val="24"/>
          <w:szCs w:val="28"/>
        </w:rPr>
        <w:t xml:space="preserve"> с каждым разом становится </w:t>
      </w:r>
      <w:proofErr w:type="spellStart"/>
      <w:r w:rsidRPr="00926DB2">
        <w:rPr>
          <w:rFonts w:ascii="Times New Roman" w:hAnsi="Times New Roman" w:cs="Times New Roman"/>
          <w:sz w:val="24"/>
          <w:szCs w:val="28"/>
        </w:rPr>
        <w:t>нестабильнее</w:t>
      </w:r>
      <w:proofErr w:type="spellEnd"/>
      <w:r w:rsidRPr="00926DB2">
        <w:rPr>
          <w:rFonts w:ascii="Times New Roman" w:hAnsi="Times New Roman" w:cs="Times New Roman"/>
          <w:sz w:val="24"/>
          <w:szCs w:val="28"/>
        </w:rPr>
        <w:t>. В мировой экономике повсеместно снижаются темпы роста, а прогнозы пересматриваются в сторону понижения</w:t>
      </w:r>
      <w:r w:rsidRPr="00631102">
        <w:rPr>
          <w:rFonts w:ascii="Times New Roman" w:hAnsi="Times New Roman" w:cs="Times New Roman"/>
          <w:sz w:val="24"/>
          <w:szCs w:val="28"/>
        </w:rPr>
        <w:t xml:space="preserve"> [</w:t>
      </w:r>
      <w:r>
        <w:rPr>
          <w:rFonts w:ascii="Times New Roman" w:hAnsi="Times New Roman" w:cs="Times New Roman"/>
          <w:sz w:val="24"/>
          <w:szCs w:val="28"/>
        </w:rPr>
        <w:t>1</w:t>
      </w:r>
      <w:r w:rsidRPr="00631102">
        <w:rPr>
          <w:rFonts w:ascii="Times New Roman" w:hAnsi="Times New Roman" w:cs="Times New Roman"/>
          <w:sz w:val="24"/>
          <w:szCs w:val="28"/>
        </w:rPr>
        <w:t>]</w:t>
      </w:r>
      <w:r w:rsidRPr="00926DB2">
        <w:rPr>
          <w:rFonts w:ascii="Times New Roman" w:hAnsi="Times New Roman" w:cs="Times New Roman"/>
          <w:sz w:val="24"/>
          <w:szCs w:val="28"/>
        </w:rPr>
        <w:t>.</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lastRenderedPageBreak/>
        <w:t xml:space="preserve">Различные позиции стран, входящих в ЕАЭС, и несовпадение интересов с третьими странами сохраняют предпосылки для дискуссий о путях развития интеграционной организации, а также инициируют различные оценки ее деятельности. Появление негативных оценок деятельности ЕАЭС вызвано экономическими потерями, которые несут отдельные сектора </w:t>
      </w:r>
      <w:r>
        <w:rPr>
          <w:rFonts w:ascii="Times New Roman" w:hAnsi="Times New Roman" w:cs="Times New Roman"/>
          <w:sz w:val="24"/>
          <w:szCs w:val="28"/>
        </w:rPr>
        <w:t>экономик стран-</w:t>
      </w:r>
      <w:r w:rsidRPr="00926DB2">
        <w:rPr>
          <w:rFonts w:ascii="Times New Roman" w:hAnsi="Times New Roman" w:cs="Times New Roman"/>
          <w:sz w:val="24"/>
          <w:szCs w:val="28"/>
        </w:rPr>
        <w:t>участниц ЕАЭС. Например, резкое удешевление российских и подорожание импортных товаров привело к сокращению объемов импорта из Белоруссии и Казахстана, продукция которых стала менее конкурентоспособной. Белорусские власти вынуждены были искать пути решения данной проблемы, поскольку для страны экспорт продовольствия выступает одним из главных источников валютной выручки. Негативная реакция последовала из Казахстана, который был вынужден ввести временные ограничения на импорт из РФ алкогольных напитков и бензина, поставки которых могли оказать негативное влияние на внутренний рынок.</w:t>
      </w:r>
      <w:r w:rsidRPr="00926DB2">
        <w:rPr>
          <w:rFonts w:ascii="Times New Roman" w:hAnsi="Times New Roman" w:cs="Times New Roman"/>
          <w:sz w:val="24"/>
        </w:rPr>
        <w:t xml:space="preserve"> </w:t>
      </w:r>
      <w:r w:rsidRPr="00926DB2">
        <w:rPr>
          <w:rFonts w:ascii="Times New Roman" w:hAnsi="Times New Roman" w:cs="Times New Roman"/>
          <w:sz w:val="24"/>
          <w:szCs w:val="28"/>
        </w:rPr>
        <w:t>Экономические проблемы в странах ЕАЭС привели к сокращению объемов взаимной торговли на 30%</w:t>
      </w:r>
      <w:r w:rsidRPr="00631102">
        <w:rPr>
          <w:rFonts w:ascii="Times New Roman" w:hAnsi="Times New Roman" w:cs="Times New Roman"/>
          <w:sz w:val="24"/>
          <w:szCs w:val="28"/>
        </w:rPr>
        <w:t xml:space="preserve"> [</w:t>
      </w:r>
      <w:r>
        <w:rPr>
          <w:rFonts w:ascii="Times New Roman" w:hAnsi="Times New Roman" w:cs="Times New Roman"/>
          <w:sz w:val="24"/>
          <w:szCs w:val="28"/>
        </w:rPr>
        <w:t>2</w:t>
      </w:r>
      <w:r w:rsidRPr="00631102">
        <w:rPr>
          <w:rFonts w:ascii="Times New Roman" w:hAnsi="Times New Roman" w:cs="Times New Roman"/>
          <w:sz w:val="24"/>
          <w:szCs w:val="28"/>
        </w:rPr>
        <w:t>]</w:t>
      </w:r>
      <w:r w:rsidRPr="00926DB2">
        <w:rPr>
          <w:rFonts w:ascii="Times New Roman" w:hAnsi="Times New Roman" w:cs="Times New Roman"/>
          <w:sz w:val="24"/>
          <w:szCs w:val="28"/>
        </w:rPr>
        <w:t>.</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Среди внутренних проблем, сдерживающих развитие евразийской интеграции, следует отметить:</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1) сохранение препятствующих работе общего рынка барьеров для взаимного доступа, а также изъятий и ограничений в отношении движения товаров, услуг, капитала и рабочей силы;</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 xml:space="preserve">2) продолжение «торговых войн» между странами ЕАЭС, в том числе реэкспорт </w:t>
      </w:r>
      <w:proofErr w:type="spellStart"/>
      <w:r w:rsidRPr="00926DB2">
        <w:rPr>
          <w:rFonts w:ascii="Times New Roman" w:hAnsi="Times New Roman" w:cs="Times New Roman"/>
          <w:sz w:val="24"/>
          <w:szCs w:val="28"/>
        </w:rPr>
        <w:t>санкционных</w:t>
      </w:r>
      <w:proofErr w:type="spellEnd"/>
      <w:r w:rsidRPr="00926DB2">
        <w:rPr>
          <w:rFonts w:ascii="Times New Roman" w:hAnsi="Times New Roman" w:cs="Times New Roman"/>
          <w:sz w:val="24"/>
          <w:szCs w:val="28"/>
        </w:rPr>
        <w:t xml:space="preserve"> товаров в Россию через территорию стран-партнеров;</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3) активизация обсуждения единой валюты.</w:t>
      </w:r>
    </w:p>
    <w:p w:rsidR="00BD068B"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 xml:space="preserve">На всех этапах развития интеграции нерешенной остается главная проблема - барьеры для взаимного доступа, изъятия и ограничения в торгово-экономических отношениях между странами ЕАЭС. По существу, декларируемый общий рынок в настоящее время не обеспечивает свободное движение товаров, услуг, капитала и труда, что тормозит интеграционный процесс, создает скептическое к нему отношение в бизнес </w:t>
      </w:r>
      <w:proofErr w:type="gramStart"/>
      <w:r w:rsidRPr="00926DB2">
        <w:rPr>
          <w:rFonts w:ascii="Times New Roman" w:hAnsi="Times New Roman" w:cs="Times New Roman"/>
          <w:sz w:val="24"/>
          <w:szCs w:val="28"/>
        </w:rPr>
        <w:t>сообществе</w:t>
      </w:r>
      <w:proofErr w:type="gramEnd"/>
      <w:r w:rsidRPr="00926DB2">
        <w:rPr>
          <w:rFonts w:ascii="Times New Roman" w:hAnsi="Times New Roman" w:cs="Times New Roman"/>
          <w:sz w:val="24"/>
          <w:szCs w:val="28"/>
        </w:rPr>
        <w:t>, способствует сокращению взаимной торговли. Ученые прогнозировали что, препятствия могут быть сняты лишь после 2025 г.</w:t>
      </w:r>
      <w:r w:rsidRPr="00631102">
        <w:rPr>
          <w:rFonts w:ascii="Times New Roman" w:hAnsi="Times New Roman" w:cs="Times New Roman"/>
          <w:sz w:val="24"/>
          <w:szCs w:val="28"/>
        </w:rPr>
        <w:t xml:space="preserve"> [4].</w:t>
      </w:r>
      <w:r w:rsidRPr="00926DB2">
        <w:rPr>
          <w:rFonts w:ascii="Times New Roman" w:hAnsi="Times New Roman" w:cs="Times New Roman"/>
          <w:sz w:val="24"/>
          <w:szCs w:val="28"/>
        </w:rPr>
        <w:t xml:space="preserve"> По опросам, проведенным Евразийской экономической комиссией (ЕЭК) среди деловых кругов трех стран, проблема допуска на рынки стран-партнеров острее всего стоит для казахстанского бизнеса. </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 xml:space="preserve">Исследования ЕЭК показали, что в мировой практике нет общепринятой классификации мер регулирования, применяемых государствами для защиты своих рынков. Каждое из государств-членов ЕАЭС подходит к идентификации барьеров, изъятий и ограничений исходя из своих интересов. В итоге отнесение мер экономического регулирования к различным категориям зачастую носит субъективный характер, поскольку то, что для одного государства является препятствием, для другого государства может быть эффективным инструментом регулирования отдельного сегмента рынка. Страны ЕАЭС применяют экономические инструменты регулирования для защиты национальных интересов, что оказывает влияние на все сферы экономики, но в большей степени </w:t>
      </w:r>
      <w:r>
        <w:rPr>
          <w:rFonts w:ascii="Times New Roman" w:hAnsi="Times New Roman" w:cs="Times New Roman"/>
          <w:sz w:val="24"/>
          <w:szCs w:val="28"/>
        </w:rPr>
        <w:t>–</w:t>
      </w:r>
      <w:r w:rsidRPr="00926DB2">
        <w:rPr>
          <w:rFonts w:ascii="Times New Roman" w:hAnsi="Times New Roman" w:cs="Times New Roman"/>
          <w:sz w:val="24"/>
          <w:szCs w:val="28"/>
        </w:rPr>
        <w:t xml:space="preserve"> на взаимную торговлю. Речь идет об использовании нетарифных инструментов, включая запреты и ограничения, меры экономического и административного характера</w:t>
      </w:r>
      <w:r w:rsidRPr="00631102">
        <w:rPr>
          <w:rFonts w:ascii="Times New Roman" w:hAnsi="Times New Roman" w:cs="Times New Roman"/>
          <w:sz w:val="24"/>
          <w:szCs w:val="28"/>
        </w:rPr>
        <w:t xml:space="preserve"> [5]</w:t>
      </w:r>
      <w:r w:rsidRPr="00926DB2">
        <w:rPr>
          <w:rFonts w:ascii="Times New Roman" w:hAnsi="Times New Roman" w:cs="Times New Roman"/>
          <w:sz w:val="24"/>
          <w:szCs w:val="28"/>
        </w:rPr>
        <w:t xml:space="preserve">. </w:t>
      </w:r>
    </w:p>
    <w:p w:rsidR="00BD068B" w:rsidRPr="00926DB2" w:rsidRDefault="00BD068B" w:rsidP="00BD068B">
      <w:pPr>
        <w:pStyle w:val="a9"/>
        <w:ind w:firstLine="709"/>
        <w:jc w:val="both"/>
        <w:rPr>
          <w:rFonts w:ascii="Times New Roman" w:hAnsi="Times New Roman" w:cs="Times New Roman"/>
          <w:sz w:val="24"/>
          <w:szCs w:val="28"/>
        </w:rPr>
      </w:pPr>
      <w:r w:rsidRPr="00926DB2">
        <w:rPr>
          <w:rFonts w:ascii="Times New Roman" w:hAnsi="Times New Roman" w:cs="Times New Roman"/>
          <w:sz w:val="24"/>
          <w:szCs w:val="28"/>
        </w:rPr>
        <w:t>Тем не менее</w:t>
      </w:r>
      <w:r>
        <w:rPr>
          <w:rFonts w:ascii="Times New Roman" w:hAnsi="Times New Roman" w:cs="Times New Roman"/>
          <w:sz w:val="24"/>
          <w:szCs w:val="28"/>
        </w:rPr>
        <w:t>,</w:t>
      </w:r>
      <w:r w:rsidRPr="00926DB2">
        <w:rPr>
          <w:rFonts w:ascii="Times New Roman" w:hAnsi="Times New Roman" w:cs="Times New Roman"/>
          <w:sz w:val="24"/>
          <w:szCs w:val="28"/>
        </w:rPr>
        <w:t xml:space="preserve"> страны ЕАЭС не спешат отказываться от интеграционного проекта, усматривая в его деятельности больше преимуществ, нежели негативных моментов. Более того, страны, входящие в ЕАЭС, разрабатывают дальнейшие шаги, призванные расширить и укрепить сотрудничество.</w:t>
      </w:r>
    </w:p>
    <w:p w:rsidR="00BD068B" w:rsidRPr="00592A52" w:rsidRDefault="00BD068B" w:rsidP="00B14405">
      <w:pPr>
        <w:spacing w:after="0" w:line="240" w:lineRule="auto"/>
        <w:ind w:firstLine="709"/>
        <w:jc w:val="center"/>
        <w:rPr>
          <w:rFonts w:ascii="Times New Roman" w:hAnsi="Times New Roman" w:cs="Times New Roman"/>
          <w:b/>
          <w:sz w:val="24"/>
          <w:szCs w:val="24"/>
          <w:lang w:val="kk-KZ"/>
        </w:rPr>
      </w:pPr>
      <w:r w:rsidRPr="00592A52">
        <w:rPr>
          <w:rFonts w:ascii="Times New Roman" w:hAnsi="Times New Roman" w:cs="Times New Roman"/>
          <w:b/>
          <w:sz w:val="24"/>
          <w:szCs w:val="24"/>
          <w:lang w:val="kk-KZ"/>
        </w:rPr>
        <w:t>Список литературы:</w:t>
      </w:r>
    </w:p>
    <w:p w:rsidR="00BD068B" w:rsidRPr="00592A52" w:rsidRDefault="00BD068B" w:rsidP="003946A4">
      <w:pPr>
        <w:pStyle w:val="a9"/>
        <w:numPr>
          <w:ilvl w:val="0"/>
          <w:numId w:val="17"/>
        </w:numPr>
        <w:tabs>
          <w:tab w:val="left" w:pos="-142"/>
        </w:tabs>
        <w:ind w:left="0" w:firstLine="0"/>
        <w:mirrorIndents/>
        <w:jc w:val="both"/>
        <w:rPr>
          <w:rFonts w:ascii="Times New Roman" w:hAnsi="Times New Roman" w:cs="Times New Roman"/>
          <w:sz w:val="24"/>
          <w:szCs w:val="24"/>
        </w:rPr>
      </w:pPr>
      <w:proofErr w:type="spellStart"/>
      <w:r w:rsidRPr="00592A52">
        <w:rPr>
          <w:rFonts w:ascii="Times New Roman" w:hAnsi="Times New Roman" w:cs="Times New Roman"/>
          <w:sz w:val="24"/>
          <w:szCs w:val="24"/>
        </w:rPr>
        <w:t>Арупов</w:t>
      </w:r>
      <w:proofErr w:type="spellEnd"/>
      <w:r w:rsidRPr="00592A52">
        <w:rPr>
          <w:rFonts w:ascii="Times New Roman" w:hAnsi="Times New Roman" w:cs="Times New Roman"/>
          <w:sz w:val="24"/>
          <w:szCs w:val="24"/>
        </w:rPr>
        <w:t xml:space="preserve"> А.А., </w:t>
      </w:r>
      <w:proofErr w:type="spellStart"/>
      <w:r w:rsidRPr="00592A52">
        <w:rPr>
          <w:rFonts w:ascii="Times New Roman" w:hAnsi="Times New Roman" w:cs="Times New Roman"/>
          <w:sz w:val="24"/>
          <w:szCs w:val="24"/>
        </w:rPr>
        <w:t>Абайдуллаева</w:t>
      </w:r>
      <w:proofErr w:type="spellEnd"/>
      <w:r w:rsidRPr="00592A52">
        <w:rPr>
          <w:rFonts w:ascii="Times New Roman" w:hAnsi="Times New Roman" w:cs="Times New Roman"/>
          <w:sz w:val="24"/>
          <w:szCs w:val="24"/>
        </w:rPr>
        <w:t xml:space="preserve"> М.М. Проблемы формирования и развития Единого экономического пространства. Сборник материалов научно-практической конференции (г. Алматы, 15 ноября 2011 г.) / Под ред. Б.К. Султанова. Алматы: КИСИ при Президенте РК – 2012.</w:t>
      </w:r>
    </w:p>
    <w:p w:rsidR="00BD068B" w:rsidRPr="00592A52" w:rsidRDefault="00BD068B" w:rsidP="003946A4">
      <w:pPr>
        <w:pStyle w:val="a9"/>
        <w:numPr>
          <w:ilvl w:val="0"/>
          <w:numId w:val="17"/>
        </w:numPr>
        <w:tabs>
          <w:tab w:val="left" w:pos="-142"/>
        </w:tabs>
        <w:ind w:left="0" w:firstLine="0"/>
        <w:mirrorIndents/>
        <w:jc w:val="both"/>
        <w:rPr>
          <w:rFonts w:ascii="Times New Roman" w:hAnsi="Times New Roman" w:cs="Times New Roman"/>
          <w:sz w:val="24"/>
          <w:szCs w:val="24"/>
        </w:rPr>
      </w:pPr>
      <w:proofErr w:type="spellStart"/>
      <w:r w:rsidRPr="00592A52">
        <w:rPr>
          <w:rFonts w:ascii="Times New Roman" w:hAnsi="Times New Roman" w:cs="Times New Roman"/>
          <w:sz w:val="24"/>
          <w:szCs w:val="24"/>
        </w:rPr>
        <w:lastRenderedPageBreak/>
        <w:t>Алшанов</w:t>
      </w:r>
      <w:proofErr w:type="spellEnd"/>
      <w:r w:rsidRPr="00592A52">
        <w:rPr>
          <w:rFonts w:ascii="Times New Roman" w:hAnsi="Times New Roman" w:cs="Times New Roman"/>
          <w:sz w:val="24"/>
          <w:szCs w:val="24"/>
        </w:rPr>
        <w:t xml:space="preserve"> Р.А. Экономика Казахстана и России: пути интеграции и развитие конкуренции // Актуальные проблемы торгово-экономического и финансового сотрудничества Казахстана и России в условиях глобального кризиса: материалы 5-й казахстанско-российской научно-практической конференции (г. Алматы, 21 апреля 2010 г.) / Отв. ред. Б.К. Султанов. Алматы: КИСИ при Президенте РК – 2010.</w:t>
      </w:r>
    </w:p>
    <w:p w:rsidR="00BD068B" w:rsidRPr="00592A52" w:rsidRDefault="00BD068B" w:rsidP="003946A4">
      <w:pPr>
        <w:pStyle w:val="a9"/>
        <w:numPr>
          <w:ilvl w:val="0"/>
          <w:numId w:val="17"/>
        </w:numPr>
        <w:tabs>
          <w:tab w:val="left" w:pos="-142"/>
        </w:tabs>
        <w:ind w:left="0" w:firstLine="0"/>
        <w:mirrorIndents/>
        <w:jc w:val="both"/>
        <w:rPr>
          <w:rFonts w:ascii="Times New Roman" w:hAnsi="Times New Roman" w:cs="Times New Roman"/>
          <w:sz w:val="24"/>
          <w:szCs w:val="24"/>
        </w:rPr>
      </w:pPr>
      <w:r w:rsidRPr="00592A52">
        <w:rPr>
          <w:rFonts w:ascii="Times New Roman" w:hAnsi="Times New Roman" w:cs="Times New Roman"/>
          <w:sz w:val="24"/>
          <w:szCs w:val="24"/>
        </w:rPr>
        <w:t>Башмаков А.А. От приграничного сотрудничества к евразийской экономической интеграции: сборник научных трудов. Алматы: КИСИ при Президенте РК – 2013</w:t>
      </w:r>
    </w:p>
    <w:p w:rsidR="00BD068B" w:rsidRPr="00592A52" w:rsidRDefault="00BD068B" w:rsidP="003946A4">
      <w:pPr>
        <w:pStyle w:val="a9"/>
        <w:numPr>
          <w:ilvl w:val="0"/>
          <w:numId w:val="17"/>
        </w:numPr>
        <w:tabs>
          <w:tab w:val="left" w:pos="-142"/>
        </w:tabs>
        <w:ind w:left="0" w:firstLine="0"/>
        <w:mirrorIndents/>
        <w:jc w:val="both"/>
        <w:rPr>
          <w:rFonts w:ascii="Times New Roman" w:hAnsi="Times New Roman" w:cs="Times New Roman"/>
          <w:sz w:val="24"/>
          <w:szCs w:val="24"/>
        </w:rPr>
      </w:pPr>
      <w:r w:rsidRPr="00592A52">
        <w:rPr>
          <w:rFonts w:ascii="Times New Roman" w:hAnsi="Times New Roman" w:cs="Times New Roman"/>
          <w:sz w:val="24"/>
          <w:szCs w:val="24"/>
        </w:rPr>
        <w:t xml:space="preserve">Кузьмина Е.М. Евразийский экономический союз: испытание кризисом – 2015 </w:t>
      </w:r>
    </w:p>
    <w:p w:rsidR="00BD068B" w:rsidRPr="00592A52" w:rsidRDefault="00BD068B" w:rsidP="003946A4">
      <w:pPr>
        <w:pStyle w:val="a9"/>
        <w:numPr>
          <w:ilvl w:val="0"/>
          <w:numId w:val="17"/>
        </w:numPr>
        <w:tabs>
          <w:tab w:val="left" w:pos="-142"/>
        </w:tabs>
        <w:ind w:left="0" w:firstLine="0"/>
        <w:jc w:val="both"/>
        <w:rPr>
          <w:rFonts w:ascii="Times New Roman" w:hAnsi="Times New Roman" w:cs="Times New Roman"/>
          <w:sz w:val="24"/>
          <w:szCs w:val="24"/>
        </w:rPr>
      </w:pPr>
      <w:r w:rsidRPr="00592A52">
        <w:rPr>
          <w:rFonts w:ascii="Times New Roman" w:hAnsi="Times New Roman" w:cs="Times New Roman"/>
          <w:sz w:val="24"/>
          <w:szCs w:val="24"/>
        </w:rPr>
        <w:t>Лис И. Максимальный эффект от интеграции // Деловой Казахстан 27.03.2015.</w:t>
      </w:r>
    </w:p>
    <w:p w:rsidR="00BD068B" w:rsidRPr="00592A52" w:rsidRDefault="00BD068B" w:rsidP="00BD068B">
      <w:pPr>
        <w:spacing w:after="0" w:line="240" w:lineRule="auto"/>
        <w:rPr>
          <w:rFonts w:ascii="Times New Roman" w:hAnsi="Times New Roman" w:cs="Times New Roman"/>
          <w:sz w:val="24"/>
          <w:szCs w:val="24"/>
          <w:lang w:val="kk-KZ"/>
        </w:rPr>
      </w:pPr>
    </w:p>
    <w:p w:rsidR="00BD068B" w:rsidRPr="00BD068B" w:rsidRDefault="00BD068B" w:rsidP="00FB4695">
      <w:pPr>
        <w:spacing w:after="0" w:line="240" w:lineRule="auto"/>
        <w:jc w:val="center"/>
        <w:rPr>
          <w:sz w:val="24"/>
          <w:szCs w:val="24"/>
          <w:lang w:val="kk-KZ"/>
        </w:rPr>
      </w:pPr>
    </w:p>
    <w:p w:rsidR="00FB4695" w:rsidRPr="00B14405" w:rsidRDefault="00FB4695" w:rsidP="00FB4695">
      <w:pPr>
        <w:spacing w:after="0" w:line="240" w:lineRule="auto"/>
        <w:jc w:val="center"/>
        <w:rPr>
          <w:rFonts w:ascii="Times New Roman" w:hAnsi="Times New Roman" w:cs="Times New Roman"/>
          <w:b/>
          <w:sz w:val="24"/>
          <w:szCs w:val="24"/>
        </w:rPr>
      </w:pPr>
      <w:r w:rsidRPr="00B14405">
        <w:rPr>
          <w:rFonts w:ascii="Times New Roman" w:hAnsi="Times New Roman" w:cs="Times New Roman"/>
          <w:b/>
          <w:sz w:val="24"/>
          <w:szCs w:val="24"/>
        </w:rPr>
        <w:t>ИЗМЕНЕНИЕ РОЛИ ПРЕПОДАВАТЕЛЯ В УСЛОВИЯХ  ЦИФРОВИЗАЦИИ</w:t>
      </w:r>
    </w:p>
    <w:p w:rsidR="00FB4695" w:rsidRDefault="00FB4695" w:rsidP="00FB4695">
      <w:pPr>
        <w:spacing w:after="0" w:line="240" w:lineRule="auto"/>
        <w:jc w:val="center"/>
        <w:rPr>
          <w:rFonts w:ascii="Times New Roman" w:hAnsi="Times New Roman" w:cs="Times New Roman"/>
          <w:b/>
          <w:sz w:val="24"/>
          <w:szCs w:val="24"/>
        </w:rPr>
      </w:pPr>
      <w:r w:rsidRPr="00B14405">
        <w:rPr>
          <w:rFonts w:ascii="Times New Roman" w:hAnsi="Times New Roman" w:cs="Times New Roman"/>
          <w:b/>
          <w:sz w:val="24"/>
          <w:szCs w:val="24"/>
        </w:rPr>
        <w:t>УЧЕБНОГО ПРОЦЕССА</w:t>
      </w:r>
    </w:p>
    <w:p w:rsidR="00D656C7" w:rsidRPr="00B14405" w:rsidRDefault="00D656C7" w:rsidP="00FB4695">
      <w:pPr>
        <w:spacing w:after="0" w:line="240" w:lineRule="auto"/>
        <w:jc w:val="center"/>
        <w:rPr>
          <w:rFonts w:ascii="Times New Roman" w:hAnsi="Times New Roman" w:cs="Times New Roman"/>
          <w:b/>
          <w:sz w:val="24"/>
          <w:szCs w:val="24"/>
        </w:rPr>
      </w:pPr>
    </w:p>
    <w:p w:rsidR="00FB4695" w:rsidRPr="00811FFC" w:rsidRDefault="00FB4695" w:rsidP="00FB4695">
      <w:pPr>
        <w:spacing w:after="0" w:line="240" w:lineRule="auto"/>
        <w:jc w:val="center"/>
        <w:rPr>
          <w:rFonts w:ascii="Times New Roman" w:hAnsi="Times New Roman" w:cs="Times New Roman"/>
          <w:sz w:val="24"/>
          <w:szCs w:val="24"/>
        </w:rPr>
      </w:pPr>
      <w:r w:rsidRPr="00811FFC">
        <w:rPr>
          <w:rFonts w:ascii="Times New Roman" w:hAnsi="Times New Roman" w:cs="Times New Roman"/>
          <w:sz w:val="24"/>
          <w:szCs w:val="24"/>
        </w:rPr>
        <w:t xml:space="preserve">В.М. </w:t>
      </w:r>
      <w:proofErr w:type="gramStart"/>
      <w:r w:rsidRPr="00811FFC">
        <w:rPr>
          <w:rFonts w:ascii="Times New Roman" w:hAnsi="Times New Roman" w:cs="Times New Roman"/>
          <w:sz w:val="24"/>
          <w:szCs w:val="24"/>
        </w:rPr>
        <w:t>Коновалов</w:t>
      </w:r>
      <w:proofErr w:type="gramEnd"/>
    </w:p>
    <w:p w:rsidR="00FB4695" w:rsidRPr="00811FFC" w:rsidRDefault="00FB4695" w:rsidP="00FB4695">
      <w:pPr>
        <w:spacing w:after="0" w:line="240" w:lineRule="auto"/>
        <w:jc w:val="center"/>
        <w:rPr>
          <w:rFonts w:ascii="Times New Roman" w:hAnsi="Times New Roman" w:cs="Times New Roman"/>
          <w:sz w:val="24"/>
          <w:szCs w:val="24"/>
        </w:rPr>
      </w:pPr>
      <w:r w:rsidRPr="00811FFC">
        <w:rPr>
          <w:rFonts w:ascii="Times New Roman" w:hAnsi="Times New Roman" w:cs="Times New Roman"/>
          <w:sz w:val="24"/>
          <w:szCs w:val="24"/>
        </w:rPr>
        <w:t>Белорусский торгово-экономический университет потребительской кооперации</w:t>
      </w:r>
    </w:p>
    <w:p w:rsidR="00FB4695" w:rsidRPr="00811FFC" w:rsidRDefault="00FB4695" w:rsidP="00FB4695">
      <w:pPr>
        <w:spacing w:after="0" w:line="240" w:lineRule="auto"/>
        <w:jc w:val="center"/>
        <w:rPr>
          <w:rFonts w:ascii="Times New Roman" w:hAnsi="Times New Roman" w:cs="Times New Roman"/>
          <w:sz w:val="24"/>
          <w:szCs w:val="24"/>
        </w:rPr>
      </w:pPr>
    </w:p>
    <w:p w:rsidR="00FB4695" w:rsidRPr="00811FFC" w:rsidRDefault="00B14405" w:rsidP="00B14405">
      <w:pPr>
        <w:spacing w:after="0" w:line="240" w:lineRule="auto"/>
        <w:jc w:val="both"/>
        <w:rPr>
          <w:rFonts w:ascii="Times New Roman" w:hAnsi="Times New Roman" w:cs="Times New Roman"/>
          <w:sz w:val="24"/>
          <w:szCs w:val="24"/>
        </w:rPr>
      </w:pPr>
      <w:r w:rsidRPr="00B14405">
        <w:rPr>
          <w:rFonts w:ascii="Times New Roman" w:hAnsi="Times New Roman" w:cs="Times New Roman"/>
          <w:b/>
          <w:sz w:val="24"/>
          <w:szCs w:val="24"/>
        </w:rPr>
        <w:t>Аннотация.</w:t>
      </w:r>
      <w:r>
        <w:rPr>
          <w:rFonts w:ascii="Times New Roman" w:hAnsi="Times New Roman" w:cs="Times New Roman"/>
          <w:b/>
          <w:sz w:val="24"/>
          <w:szCs w:val="24"/>
        </w:rPr>
        <w:t xml:space="preserve"> </w:t>
      </w:r>
      <w:r w:rsidR="00FB4695" w:rsidRPr="00811FFC">
        <w:rPr>
          <w:rFonts w:ascii="Times New Roman" w:hAnsi="Times New Roman" w:cs="Times New Roman"/>
          <w:sz w:val="24"/>
          <w:szCs w:val="24"/>
        </w:rPr>
        <w:t xml:space="preserve">Рассматриваются некоторые проблемы взаимодействия преподавателя и студентов в условиях </w:t>
      </w:r>
      <w:proofErr w:type="spellStart"/>
      <w:r w:rsidR="00FB4695" w:rsidRPr="00811FFC">
        <w:rPr>
          <w:rFonts w:ascii="Times New Roman" w:hAnsi="Times New Roman" w:cs="Times New Roman"/>
          <w:sz w:val="24"/>
          <w:szCs w:val="24"/>
        </w:rPr>
        <w:t>цифровизации</w:t>
      </w:r>
      <w:proofErr w:type="spellEnd"/>
      <w:r w:rsidR="00FB4695" w:rsidRPr="00811FFC">
        <w:rPr>
          <w:rFonts w:ascii="Times New Roman" w:hAnsi="Times New Roman" w:cs="Times New Roman"/>
          <w:sz w:val="24"/>
          <w:szCs w:val="24"/>
        </w:rPr>
        <w:t xml:space="preserve"> учебного процесса. Отмечены некоторые противоречия и проблемы, осложняющие </w:t>
      </w:r>
      <w:proofErr w:type="spellStart"/>
      <w:r w:rsidR="00FB4695" w:rsidRPr="00811FFC">
        <w:rPr>
          <w:rFonts w:ascii="Times New Roman" w:hAnsi="Times New Roman" w:cs="Times New Roman"/>
          <w:sz w:val="24"/>
          <w:szCs w:val="24"/>
        </w:rPr>
        <w:t>цифровизацию</w:t>
      </w:r>
      <w:proofErr w:type="spellEnd"/>
      <w:r w:rsidR="00FB4695" w:rsidRPr="00811FFC">
        <w:rPr>
          <w:rFonts w:ascii="Times New Roman" w:hAnsi="Times New Roman" w:cs="Times New Roman"/>
          <w:sz w:val="24"/>
          <w:szCs w:val="24"/>
        </w:rPr>
        <w:t xml:space="preserve"> университетского образования. Показана важность сохранения ключевой роли преподавателя в учебном процессе. </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Ключевые слова: </w:t>
      </w:r>
      <w:proofErr w:type="spellStart"/>
      <w:r w:rsidRPr="00811FFC">
        <w:rPr>
          <w:rFonts w:ascii="Times New Roman" w:hAnsi="Times New Roman" w:cs="Times New Roman"/>
          <w:sz w:val="24"/>
          <w:szCs w:val="24"/>
        </w:rPr>
        <w:t>цифровизация</w:t>
      </w:r>
      <w:proofErr w:type="spellEnd"/>
      <w:r w:rsidRPr="00811FFC">
        <w:rPr>
          <w:rFonts w:ascii="Times New Roman" w:hAnsi="Times New Roman" w:cs="Times New Roman"/>
          <w:sz w:val="24"/>
          <w:szCs w:val="24"/>
        </w:rPr>
        <w:t>, учебный процесс, преподаватель, студент, информационное пространство.</w:t>
      </w:r>
    </w:p>
    <w:p w:rsidR="00FB4695" w:rsidRPr="00811FFC" w:rsidRDefault="00FB4695" w:rsidP="00FB4695">
      <w:pPr>
        <w:spacing w:after="0" w:line="240" w:lineRule="auto"/>
        <w:jc w:val="both"/>
        <w:rPr>
          <w:rFonts w:ascii="Times New Roman" w:hAnsi="Times New Roman" w:cs="Times New Roman"/>
          <w:sz w:val="24"/>
          <w:szCs w:val="24"/>
        </w:rPr>
      </w:pPr>
    </w:p>
    <w:p w:rsidR="00FB4695" w:rsidRPr="00811FFC" w:rsidRDefault="00FB4695" w:rsidP="00FB4695">
      <w:pPr>
        <w:spacing w:after="0" w:line="240" w:lineRule="auto"/>
        <w:jc w:val="both"/>
        <w:rPr>
          <w:rFonts w:ascii="Times New Roman" w:hAnsi="Times New Roman" w:cs="Times New Roman"/>
          <w:sz w:val="24"/>
          <w:szCs w:val="24"/>
        </w:rPr>
      </w:pP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В последние годы характер преподавания в белорусских университетах существенно изменился в сторону </w:t>
      </w:r>
      <w:proofErr w:type="spellStart"/>
      <w:r w:rsidRPr="00811FFC">
        <w:rPr>
          <w:rFonts w:ascii="Times New Roman" w:hAnsi="Times New Roman" w:cs="Times New Roman"/>
          <w:sz w:val="24"/>
          <w:szCs w:val="24"/>
        </w:rPr>
        <w:t>цифровизации</w:t>
      </w:r>
      <w:proofErr w:type="spellEnd"/>
      <w:r w:rsidRPr="00811FFC">
        <w:rPr>
          <w:rFonts w:ascii="Times New Roman" w:hAnsi="Times New Roman" w:cs="Times New Roman"/>
          <w:sz w:val="24"/>
          <w:szCs w:val="24"/>
        </w:rPr>
        <w:t xml:space="preserve"> образовательного процесса. Четвертая промышленная революция захватила не только производство, но и открыла широкие возможности совершенствования университетского образования. Однако, </w:t>
      </w:r>
      <w:proofErr w:type="spellStart"/>
      <w:r w:rsidRPr="00811FFC">
        <w:rPr>
          <w:rFonts w:ascii="Times New Roman" w:hAnsi="Times New Roman" w:cs="Times New Roman"/>
          <w:sz w:val="24"/>
          <w:szCs w:val="24"/>
        </w:rPr>
        <w:t>цифровизация</w:t>
      </w:r>
      <w:proofErr w:type="spellEnd"/>
      <w:r w:rsidRPr="00811FFC">
        <w:rPr>
          <w:rFonts w:ascii="Times New Roman" w:hAnsi="Times New Roman" w:cs="Times New Roman"/>
          <w:sz w:val="24"/>
          <w:szCs w:val="24"/>
        </w:rPr>
        <w:t xml:space="preserve"> как системное применение программного обеспечения и сетевой информации в учебном процессе, естественным образом обуславливает изменение роли преподавателя.  Существенно возросли и параметры компьютерной грамотности студентов, уровень их включенности в международное информационное пространство посредством социальных и научных сетей  </w:t>
      </w:r>
      <w:r w:rsidRPr="00811FFC">
        <w:rPr>
          <w:rFonts w:ascii="Times New Roman" w:hAnsi="Times New Roman" w:cs="Times New Roman"/>
          <w:sz w:val="24"/>
          <w:szCs w:val="24"/>
          <w:lang w:val="en-US"/>
        </w:rPr>
        <w:t>Internet</w:t>
      </w:r>
      <w:r w:rsidRPr="00811FFC">
        <w:rPr>
          <w:rFonts w:ascii="Times New Roman" w:hAnsi="Times New Roman" w:cs="Times New Roman"/>
          <w:sz w:val="24"/>
          <w:szCs w:val="24"/>
        </w:rPr>
        <w:t xml:space="preserve">. </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Цифровые технологии в современном мире — это не только инструмент, но и среда существования, которая открывает новые возможности: обучение в любое удобное время, непрерывное образование, возможность проектировать индивидуальные образовательные маршруты [2, с.107]. Соответственно меняется и методика преподавания учебных дисциплин. Обычным явлением стало использование </w:t>
      </w:r>
      <w:proofErr w:type="spellStart"/>
      <w:r w:rsidRPr="00811FFC">
        <w:rPr>
          <w:rFonts w:ascii="Times New Roman" w:hAnsi="Times New Roman" w:cs="Times New Roman"/>
          <w:sz w:val="24"/>
          <w:szCs w:val="24"/>
        </w:rPr>
        <w:t>видеолекций</w:t>
      </w:r>
      <w:proofErr w:type="spellEnd"/>
      <w:r w:rsidRPr="00811FFC">
        <w:rPr>
          <w:rFonts w:ascii="Times New Roman" w:hAnsi="Times New Roman" w:cs="Times New Roman"/>
          <w:sz w:val="24"/>
          <w:szCs w:val="24"/>
        </w:rPr>
        <w:t xml:space="preserve">,  ЭУМК и статистических данных из </w:t>
      </w:r>
      <w:r w:rsidRPr="00811FFC">
        <w:rPr>
          <w:rFonts w:ascii="Times New Roman" w:hAnsi="Times New Roman" w:cs="Times New Roman"/>
          <w:sz w:val="24"/>
          <w:szCs w:val="24"/>
          <w:lang w:val="en-US"/>
        </w:rPr>
        <w:t>Internet</w:t>
      </w:r>
      <w:r w:rsidRPr="00811FFC">
        <w:rPr>
          <w:rFonts w:ascii="Times New Roman" w:hAnsi="Times New Roman" w:cs="Times New Roman"/>
          <w:sz w:val="24"/>
          <w:szCs w:val="24"/>
        </w:rPr>
        <w:t xml:space="preserve"> в режиме реального времени. Появились прогнозы о возможной полной замене преподавателей компьютерными программами обучения и электронными носителями информации. </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Однако, в некоторых случаях, отмеченные изменения носят преимущественно формальный характер, и часто, не приводят к желаемому результату в виде радикального повышения качества обучения. Что вызывает некоторое разочарование в отношении перспектив широкого применения ТСО, и особенно, дистанционного обучения посредством </w:t>
      </w:r>
      <w:r w:rsidRPr="00811FFC">
        <w:rPr>
          <w:rFonts w:ascii="Times New Roman" w:hAnsi="Times New Roman" w:cs="Times New Roman"/>
          <w:sz w:val="24"/>
          <w:szCs w:val="24"/>
          <w:lang w:val="en-US"/>
        </w:rPr>
        <w:t>Internet</w:t>
      </w:r>
      <w:r w:rsidRPr="00811FFC">
        <w:rPr>
          <w:rFonts w:ascii="Times New Roman" w:hAnsi="Times New Roman" w:cs="Times New Roman"/>
          <w:sz w:val="24"/>
          <w:szCs w:val="24"/>
        </w:rPr>
        <w:t xml:space="preserve">. Во многих случаях, основными формами обучения, особенно в процессе подготовки специалистов экономических и гуманитарных профессий, остаются лекции и практические занятия традиционного академического типа.  Возникает противоречие между возможностями совершенствования учебного процесса и их реализацией, и соответственно, необходимость креативного переосмысления форм и целей взаимодействия в системе: преподаватель – электронные источники (носители) </w:t>
      </w:r>
      <w:r w:rsidRPr="00811FFC">
        <w:rPr>
          <w:rFonts w:ascii="Times New Roman" w:hAnsi="Times New Roman" w:cs="Times New Roman"/>
          <w:sz w:val="24"/>
          <w:szCs w:val="24"/>
        </w:rPr>
        <w:lastRenderedPageBreak/>
        <w:t>информации, программные продукты – студент. Каковы пути разрешения отмеченного противоречия?</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По нашему мнению, было бы опрометчиво отрицать сохранение ключевой роли преподавателя в образовательном процессе. Безусловно, в силу отмеченных обстоятельств, эта роль претерпевает глубокие изменения. Фактическая, цель данных изменений в том чтобы помочь преподавателю найти и передать студенту  возможно больший объем знаний в сфере избранной профессии. И действительно, НТР обеспечивает стремительный рост полезной информации во всех сферах деятельности современного общества. Практическое использование этих новых знаний, должно способствовать значительному повышению продуктивности труда будущих специалистов. </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Однако, для реализации данной цели в учебном процессе необходимо системное обновление инфраструктуры поиска и накопления знаний (компьютеры, программное обеспечение). Что не всегда обеспечено финансовыми возможностями белорусских университетов. Необходимо также формирование и поддержание цифровой компетенции преподавателей, что также требует существенных затрат средств и времени. Но еще более важной проблемой является реальная оценка способности студентов воспринимать и практически использовать возрастающие объемы учебной информации.</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Таким образом, существуют определенные трудности с превращением, в целом, академической преподавательской среды в  динамичное, креативно мыслящее сообщество, передающее студентам большие, быстро меняющиеся, массивы знаний с помощью современных ТСО. Кроме того, в таком случае теряется или отходит на второй план роль преподавателя как личности, способной влиять на формирование не только профессиональных, но и  социальных качеств будущего специалиста. Социальный капитал, как совокупность общепризнанных этических норм и социальных связей, закрепленных в сознании студента, является не менее важным условием эффективной работы высококвалифицированного специалиста, чем профессиональные знания. </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Вопрос о границах физической способности студентов усваивать постоянно растущий объем информации выдвигает дилемму: дробление профессий или формирование способности, умения самостоятельно искать, анализировать и правильно оценивать информацию в больших массивах данных, представленных на цифровых носителях. Очевидно, выбор второго варианта является предпочтительным. Однако</w:t>
      </w:r>
      <w:proofErr w:type="gramStart"/>
      <w:r w:rsidRPr="00811FFC">
        <w:rPr>
          <w:rFonts w:ascii="Times New Roman" w:hAnsi="Times New Roman" w:cs="Times New Roman"/>
          <w:sz w:val="24"/>
          <w:szCs w:val="24"/>
        </w:rPr>
        <w:t>,</w:t>
      </w:r>
      <w:proofErr w:type="gramEnd"/>
      <w:r w:rsidRPr="00811FFC">
        <w:rPr>
          <w:rFonts w:ascii="Times New Roman" w:hAnsi="Times New Roman" w:cs="Times New Roman"/>
          <w:sz w:val="24"/>
          <w:szCs w:val="24"/>
        </w:rPr>
        <w:t xml:space="preserve"> умение выбирать и анализировать нужную информацию, в определенной области практической деятельности, предполагает наличие глубоких знаний и понимание логики избранной профессии. Студенту, изучающему новый для него предмет (как массив знаний) необходим координатор и консультант, помогающий оптимизировать процесс познания, оптимизировать затраты времени, сил и формировать индивидуальный капитал профессиональных знаний (человеческий капитал). Опыт показывает, что высококвалифицированного преподавателя, в этом случае, не могут заменить средства ТСО. </w:t>
      </w:r>
    </w:p>
    <w:p w:rsidR="00FB4695" w:rsidRPr="00811FFC" w:rsidRDefault="00FB4695" w:rsidP="00FB4695">
      <w:pPr>
        <w:spacing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    По нашему мнению, важно поддерживать разумное сочетание традиционного академизма и </w:t>
      </w:r>
      <w:proofErr w:type="spellStart"/>
      <w:r w:rsidRPr="00811FFC">
        <w:rPr>
          <w:rFonts w:ascii="Times New Roman" w:hAnsi="Times New Roman" w:cs="Times New Roman"/>
          <w:sz w:val="24"/>
          <w:szCs w:val="24"/>
        </w:rPr>
        <w:t>цифровизации</w:t>
      </w:r>
      <w:proofErr w:type="spellEnd"/>
      <w:r w:rsidRPr="00811FFC">
        <w:rPr>
          <w:rFonts w:ascii="Times New Roman" w:hAnsi="Times New Roman" w:cs="Times New Roman"/>
          <w:sz w:val="24"/>
          <w:szCs w:val="24"/>
        </w:rPr>
        <w:t xml:space="preserve"> процесса профессионального образования, с учетом разнообразия методических приемов и  реальных возможностей различных категорий студентов. Эффективное использование программного обеспечения и сетевой информации предполагает не только повышение технической подготовленности преподавателей, но и изменение в психологии отношений преподавателей  и студентов, в направлении большего учета индивидуальных особенностей и развития креативности восприятия информации обучаемыми. Следует помнить, что совершенствование взаимодействия преподавателя и студентов, посредством обновления методов обучения, осуществляется с давних времен и </w:t>
      </w:r>
      <w:proofErr w:type="spellStart"/>
      <w:r w:rsidRPr="00811FFC">
        <w:rPr>
          <w:rFonts w:ascii="Times New Roman" w:hAnsi="Times New Roman" w:cs="Times New Roman"/>
          <w:sz w:val="24"/>
          <w:szCs w:val="24"/>
        </w:rPr>
        <w:t>цифровизация</w:t>
      </w:r>
      <w:proofErr w:type="spellEnd"/>
      <w:r w:rsidRPr="00811FFC">
        <w:rPr>
          <w:rFonts w:ascii="Times New Roman" w:hAnsi="Times New Roman" w:cs="Times New Roman"/>
          <w:sz w:val="24"/>
          <w:szCs w:val="24"/>
        </w:rPr>
        <w:t xml:space="preserve"> процесса обучения, только очередной этап этого процесса. </w:t>
      </w:r>
    </w:p>
    <w:p w:rsidR="00FB4695" w:rsidRPr="00D656C7" w:rsidRDefault="00FB4695" w:rsidP="00FB4695">
      <w:pPr>
        <w:spacing w:line="240" w:lineRule="auto"/>
        <w:jc w:val="both"/>
        <w:rPr>
          <w:rFonts w:ascii="Times New Roman" w:hAnsi="Times New Roman" w:cs="Times New Roman"/>
          <w:b/>
          <w:sz w:val="24"/>
          <w:szCs w:val="24"/>
        </w:rPr>
      </w:pPr>
      <w:r w:rsidRPr="00811FFC">
        <w:rPr>
          <w:rFonts w:ascii="Times New Roman" w:hAnsi="Times New Roman" w:cs="Times New Roman"/>
          <w:sz w:val="24"/>
          <w:szCs w:val="24"/>
        </w:rPr>
        <w:t xml:space="preserve">                                              </w:t>
      </w:r>
      <w:r w:rsidRPr="00D656C7">
        <w:rPr>
          <w:rFonts w:ascii="Times New Roman" w:hAnsi="Times New Roman" w:cs="Times New Roman"/>
          <w:b/>
          <w:sz w:val="24"/>
          <w:szCs w:val="24"/>
        </w:rPr>
        <w:t xml:space="preserve">  </w:t>
      </w:r>
      <w:r w:rsidR="00D656C7" w:rsidRPr="00D656C7">
        <w:rPr>
          <w:rFonts w:ascii="Times New Roman" w:hAnsi="Times New Roman" w:cs="Times New Roman"/>
          <w:b/>
          <w:sz w:val="24"/>
          <w:szCs w:val="24"/>
        </w:rPr>
        <w:t>Список литературы:</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lastRenderedPageBreak/>
        <w:t xml:space="preserve">1. </w:t>
      </w:r>
      <w:proofErr w:type="spellStart"/>
      <w:r w:rsidRPr="00811FFC">
        <w:rPr>
          <w:rFonts w:ascii="Times New Roman" w:hAnsi="Times New Roman" w:cs="Times New Roman"/>
          <w:sz w:val="24"/>
          <w:szCs w:val="24"/>
        </w:rPr>
        <w:t>Гайсенок</w:t>
      </w:r>
      <w:proofErr w:type="spellEnd"/>
      <w:r w:rsidRPr="00811FFC">
        <w:rPr>
          <w:rFonts w:ascii="Times New Roman" w:hAnsi="Times New Roman" w:cs="Times New Roman"/>
          <w:sz w:val="24"/>
          <w:szCs w:val="24"/>
        </w:rPr>
        <w:t xml:space="preserve"> В.А. Республика Корея: опыт и задачи цифровой трансформации // В.А. </w:t>
      </w:r>
      <w:proofErr w:type="spellStart"/>
      <w:r w:rsidRPr="00811FFC">
        <w:rPr>
          <w:rFonts w:ascii="Times New Roman" w:hAnsi="Times New Roman" w:cs="Times New Roman"/>
          <w:sz w:val="24"/>
          <w:szCs w:val="24"/>
        </w:rPr>
        <w:t>Гайсенок</w:t>
      </w:r>
      <w:proofErr w:type="spellEnd"/>
      <w:r w:rsidRPr="00811FFC">
        <w:rPr>
          <w:rFonts w:ascii="Times New Roman" w:hAnsi="Times New Roman" w:cs="Times New Roman"/>
          <w:sz w:val="24"/>
          <w:szCs w:val="24"/>
        </w:rPr>
        <w:t xml:space="preserve">, Н.С. </w:t>
      </w:r>
      <w:proofErr w:type="spellStart"/>
      <w:r w:rsidRPr="00811FFC">
        <w:rPr>
          <w:rFonts w:ascii="Times New Roman" w:hAnsi="Times New Roman" w:cs="Times New Roman"/>
          <w:sz w:val="24"/>
          <w:szCs w:val="24"/>
        </w:rPr>
        <w:t>Клишевич</w:t>
      </w:r>
      <w:proofErr w:type="spellEnd"/>
      <w:r w:rsidRPr="00811FFC">
        <w:rPr>
          <w:rFonts w:ascii="Times New Roman" w:hAnsi="Times New Roman" w:cs="Times New Roman"/>
          <w:sz w:val="24"/>
          <w:szCs w:val="24"/>
        </w:rPr>
        <w:t xml:space="preserve"> – </w:t>
      </w:r>
      <w:proofErr w:type="spellStart"/>
      <w:r w:rsidRPr="00811FFC">
        <w:rPr>
          <w:rFonts w:ascii="Times New Roman" w:hAnsi="Times New Roman" w:cs="Times New Roman"/>
          <w:sz w:val="24"/>
          <w:szCs w:val="24"/>
        </w:rPr>
        <w:t>Вышэйшая</w:t>
      </w:r>
      <w:proofErr w:type="spellEnd"/>
      <w:r w:rsidRPr="00811FFC">
        <w:rPr>
          <w:rFonts w:ascii="Times New Roman" w:hAnsi="Times New Roman" w:cs="Times New Roman"/>
          <w:sz w:val="24"/>
          <w:szCs w:val="24"/>
        </w:rPr>
        <w:t xml:space="preserve"> школа – 2019, - №5, - с.32-36 </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2. Никулина Т.В. Информатизация и </w:t>
      </w:r>
      <w:proofErr w:type="spellStart"/>
      <w:r w:rsidRPr="00811FFC">
        <w:rPr>
          <w:rFonts w:ascii="Times New Roman" w:hAnsi="Times New Roman" w:cs="Times New Roman"/>
          <w:sz w:val="24"/>
          <w:szCs w:val="24"/>
        </w:rPr>
        <w:t>цифровизация</w:t>
      </w:r>
      <w:proofErr w:type="spellEnd"/>
      <w:r w:rsidRPr="00811FFC">
        <w:rPr>
          <w:rFonts w:ascii="Times New Roman" w:hAnsi="Times New Roman" w:cs="Times New Roman"/>
          <w:sz w:val="24"/>
          <w:szCs w:val="24"/>
        </w:rPr>
        <w:t xml:space="preserve"> образования: понятие, технологии, управление // Т.В. Никулина, Е.Б. </w:t>
      </w:r>
      <w:proofErr w:type="spellStart"/>
      <w:r w:rsidRPr="00811FFC">
        <w:rPr>
          <w:rFonts w:ascii="Times New Roman" w:hAnsi="Times New Roman" w:cs="Times New Roman"/>
          <w:sz w:val="24"/>
          <w:szCs w:val="24"/>
        </w:rPr>
        <w:t>Стариченко</w:t>
      </w:r>
      <w:proofErr w:type="spellEnd"/>
      <w:r w:rsidRPr="00811FFC">
        <w:rPr>
          <w:rFonts w:ascii="Times New Roman" w:hAnsi="Times New Roman" w:cs="Times New Roman"/>
          <w:sz w:val="24"/>
          <w:szCs w:val="24"/>
        </w:rPr>
        <w:t xml:space="preserve"> – Педагогическое образование в России – 2018, - №8 – с. 107-112</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3. Ракитов А.И. Философия компьютерной революции. — М.</w:t>
      </w:r>
      <w:proofErr w:type="gramStart"/>
      <w:r w:rsidRPr="00811FFC">
        <w:rPr>
          <w:rFonts w:ascii="Times New Roman" w:hAnsi="Times New Roman" w:cs="Times New Roman"/>
          <w:sz w:val="24"/>
          <w:szCs w:val="24"/>
        </w:rPr>
        <w:t xml:space="preserve"> :</w:t>
      </w:r>
      <w:proofErr w:type="gramEnd"/>
      <w:r w:rsidRPr="00811FFC">
        <w:rPr>
          <w:rFonts w:ascii="Times New Roman" w:hAnsi="Times New Roman" w:cs="Times New Roman"/>
          <w:sz w:val="24"/>
          <w:szCs w:val="24"/>
        </w:rPr>
        <w:t>Политиздат, 1991. - 287 с.</w:t>
      </w:r>
    </w:p>
    <w:p w:rsidR="00FB4695" w:rsidRPr="00811FFC" w:rsidRDefault="00FB4695" w:rsidP="00FB4695">
      <w:pPr>
        <w:spacing w:after="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4. </w:t>
      </w:r>
      <w:proofErr w:type="spellStart"/>
      <w:r w:rsidRPr="00811FFC">
        <w:rPr>
          <w:rFonts w:ascii="Times New Roman" w:hAnsi="Times New Roman" w:cs="Times New Roman"/>
          <w:sz w:val="24"/>
          <w:szCs w:val="24"/>
        </w:rPr>
        <w:t>Торкунов</w:t>
      </w:r>
      <w:proofErr w:type="spellEnd"/>
      <w:r w:rsidRPr="00811FFC">
        <w:rPr>
          <w:rFonts w:ascii="Times New Roman" w:hAnsi="Times New Roman" w:cs="Times New Roman"/>
          <w:sz w:val="24"/>
          <w:szCs w:val="24"/>
        </w:rPr>
        <w:t xml:space="preserve"> А.В. Университет как часть национальной экономики // А.В. </w:t>
      </w:r>
      <w:proofErr w:type="spellStart"/>
      <w:r w:rsidRPr="00811FFC">
        <w:rPr>
          <w:rFonts w:ascii="Times New Roman" w:hAnsi="Times New Roman" w:cs="Times New Roman"/>
          <w:sz w:val="24"/>
          <w:szCs w:val="24"/>
        </w:rPr>
        <w:t>Торкунов</w:t>
      </w:r>
      <w:proofErr w:type="spellEnd"/>
      <w:r w:rsidRPr="00811FFC">
        <w:rPr>
          <w:rFonts w:ascii="Times New Roman" w:hAnsi="Times New Roman" w:cs="Times New Roman"/>
          <w:sz w:val="24"/>
          <w:szCs w:val="24"/>
        </w:rPr>
        <w:t xml:space="preserve"> - Вопросы экономики – 2019, - №12, - с. 111 – 123</w:t>
      </w:r>
    </w:p>
    <w:p w:rsidR="00FB4695" w:rsidRDefault="00FB4695" w:rsidP="00FB4695">
      <w:pPr>
        <w:spacing w:after="0" w:line="240" w:lineRule="auto"/>
        <w:jc w:val="both"/>
        <w:rPr>
          <w:sz w:val="32"/>
          <w:szCs w:val="32"/>
        </w:rPr>
      </w:pPr>
    </w:p>
    <w:p w:rsidR="00811FFC" w:rsidRPr="00811FFC" w:rsidRDefault="00811FFC" w:rsidP="00FB4695">
      <w:pPr>
        <w:spacing w:after="0" w:line="240" w:lineRule="auto"/>
        <w:jc w:val="both"/>
        <w:rPr>
          <w:rFonts w:ascii="Times New Roman" w:hAnsi="Times New Roman" w:cs="Times New Roman"/>
          <w:sz w:val="32"/>
          <w:szCs w:val="32"/>
        </w:rPr>
      </w:pPr>
    </w:p>
    <w:p w:rsidR="007C2113" w:rsidRPr="00811FFC" w:rsidRDefault="007C2113" w:rsidP="007C2113">
      <w:pPr>
        <w:spacing w:line="240" w:lineRule="auto"/>
        <w:jc w:val="center"/>
        <w:rPr>
          <w:rFonts w:ascii="Times New Roman" w:hAnsi="Times New Roman" w:cs="Times New Roman"/>
          <w:b/>
          <w:sz w:val="24"/>
          <w:szCs w:val="24"/>
        </w:rPr>
      </w:pPr>
      <w:r w:rsidRPr="00811FFC">
        <w:rPr>
          <w:rFonts w:ascii="Times New Roman" w:hAnsi="Times New Roman" w:cs="Times New Roman"/>
          <w:b/>
          <w:sz w:val="24"/>
          <w:szCs w:val="24"/>
        </w:rPr>
        <w:t>МЕЖФИРМЕННЫЕСЕТИ  И НАУЧНО-ТЕХНИЧЕСКАЯ ИНТЕГРАЦИЯ НА ЕВРАЗИЙСКОМ ПРОСТРАНСТВЕ</w:t>
      </w:r>
    </w:p>
    <w:p w:rsidR="007C2113" w:rsidRPr="00811FFC" w:rsidRDefault="007C2113" w:rsidP="00724329">
      <w:pPr>
        <w:tabs>
          <w:tab w:val="center" w:pos="4677"/>
          <w:tab w:val="left" w:pos="5760"/>
        </w:tabs>
        <w:spacing w:after="0" w:line="240" w:lineRule="auto"/>
        <w:jc w:val="center"/>
        <w:rPr>
          <w:rFonts w:ascii="Times New Roman" w:hAnsi="Times New Roman" w:cs="Times New Roman"/>
          <w:sz w:val="24"/>
          <w:szCs w:val="24"/>
        </w:rPr>
      </w:pPr>
      <w:proofErr w:type="spellStart"/>
      <w:r w:rsidRPr="00811FFC">
        <w:rPr>
          <w:rFonts w:ascii="Times New Roman" w:hAnsi="Times New Roman" w:cs="Times New Roman"/>
          <w:sz w:val="24"/>
          <w:szCs w:val="24"/>
        </w:rPr>
        <w:t>А.В.Мирвода</w:t>
      </w:r>
      <w:proofErr w:type="spellEnd"/>
    </w:p>
    <w:p w:rsidR="007C2113" w:rsidRDefault="007C2113" w:rsidP="00724329">
      <w:pPr>
        <w:spacing w:after="0" w:line="240" w:lineRule="auto"/>
        <w:jc w:val="center"/>
        <w:rPr>
          <w:rFonts w:ascii="Times New Roman" w:hAnsi="Times New Roman" w:cs="Times New Roman"/>
          <w:sz w:val="24"/>
          <w:szCs w:val="24"/>
        </w:rPr>
      </w:pPr>
      <w:r w:rsidRPr="00811FFC">
        <w:rPr>
          <w:rFonts w:ascii="Times New Roman" w:hAnsi="Times New Roman" w:cs="Times New Roman"/>
          <w:sz w:val="24"/>
          <w:szCs w:val="24"/>
        </w:rPr>
        <w:t xml:space="preserve">Научный руководитель: к.э.н., доцент </w:t>
      </w:r>
      <w:proofErr w:type="spellStart"/>
      <w:r w:rsidRPr="00811FFC">
        <w:rPr>
          <w:rFonts w:ascii="Times New Roman" w:hAnsi="Times New Roman" w:cs="Times New Roman"/>
          <w:sz w:val="24"/>
          <w:szCs w:val="24"/>
        </w:rPr>
        <w:t>Кириякова</w:t>
      </w:r>
      <w:proofErr w:type="spellEnd"/>
      <w:r w:rsidRPr="00811FFC">
        <w:rPr>
          <w:rFonts w:ascii="Times New Roman" w:hAnsi="Times New Roman" w:cs="Times New Roman"/>
          <w:sz w:val="24"/>
          <w:szCs w:val="24"/>
        </w:rPr>
        <w:t xml:space="preserve"> Н.И.</w:t>
      </w:r>
      <w:r w:rsidRPr="00811FFC">
        <w:rPr>
          <w:rFonts w:ascii="Times New Roman" w:hAnsi="Times New Roman" w:cs="Times New Roman"/>
          <w:sz w:val="24"/>
          <w:szCs w:val="24"/>
        </w:rPr>
        <w:br/>
        <w:t>Уральский государственный экономический университет</w:t>
      </w:r>
      <w:r w:rsidRPr="00811FFC">
        <w:rPr>
          <w:rFonts w:ascii="Times New Roman" w:hAnsi="Times New Roman" w:cs="Times New Roman"/>
          <w:sz w:val="24"/>
          <w:szCs w:val="24"/>
        </w:rPr>
        <w:br/>
        <w:t>(Екатеринбург, Россия)</w:t>
      </w:r>
    </w:p>
    <w:p w:rsidR="003804DF" w:rsidRPr="00811FFC" w:rsidRDefault="003804DF" w:rsidP="00724329">
      <w:pPr>
        <w:spacing w:after="0" w:line="240" w:lineRule="auto"/>
        <w:jc w:val="center"/>
        <w:rPr>
          <w:rFonts w:ascii="Times New Roman" w:hAnsi="Times New Roman" w:cs="Times New Roman"/>
          <w:sz w:val="24"/>
          <w:szCs w:val="24"/>
        </w:rPr>
      </w:pPr>
    </w:p>
    <w:p w:rsidR="007C2113" w:rsidRPr="00811FFC" w:rsidRDefault="007C2113" w:rsidP="007C2113">
      <w:pPr>
        <w:autoSpaceDE w:val="0"/>
        <w:autoSpaceDN w:val="0"/>
        <w:adjustRightInd w:val="0"/>
        <w:spacing w:after="0" w:line="240" w:lineRule="auto"/>
        <w:ind w:firstLine="709"/>
        <w:rPr>
          <w:rFonts w:ascii="Times New Roman" w:eastAsia="ArialMT" w:hAnsi="Times New Roman" w:cs="Times New Roman"/>
          <w:sz w:val="24"/>
          <w:szCs w:val="24"/>
        </w:rPr>
      </w:pPr>
      <w:r w:rsidRPr="00811FFC">
        <w:rPr>
          <w:rFonts w:ascii="Times New Roman" w:eastAsia="ArialMT" w:hAnsi="Times New Roman" w:cs="Times New Roman"/>
          <w:b/>
          <w:sz w:val="24"/>
          <w:szCs w:val="24"/>
        </w:rPr>
        <w:t>Аннотация:</w:t>
      </w:r>
      <w:r w:rsidRPr="00811FFC">
        <w:rPr>
          <w:rFonts w:ascii="Times New Roman" w:eastAsia="ArialMT" w:hAnsi="Times New Roman" w:cs="Times New Roman"/>
          <w:sz w:val="24"/>
          <w:szCs w:val="24"/>
        </w:rPr>
        <w:t xml:space="preserve">  рассматривается сущность, классификации, характер, </w:t>
      </w:r>
      <w:proofErr w:type="spellStart"/>
      <w:r w:rsidRPr="00811FFC">
        <w:rPr>
          <w:rFonts w:ascii="Times New Roman" w:eastAsia="ArialMT" w:hAnsi="Times New Roman" w:cs="Times New Roman"/>
          <w:sz w:val="24"/>
          <w:szCs w:val="24"/>
        </w:rPr>
        <w:t>приемущества</w:t>
      </w:r>
      <w:proofErr w:type="spellEnd"/>
      <w:r w:rsidRPr="00811FFC">
        <w:rPr>
          <w:rFonts w:ascii="Times New Roman" w:eastAsia="ArialMT" w:hAnsi="Times New Roman" w:cs="Times New Roman"/>
          <w:sz w:val="24"/>
          <w:szCs w:val="24"/>
        </w:rPr>
        <w:t xml:space="preserve"> межфирменных сетей; межфирменные сети как способ адаптации к конкурентной среде и основа современных интеграционных процессов.</w:t>
      </w:r>
    </w:p>
    <w:p w:rsidR="007C2113" w:rsidRPr="00811FFC" w:rsidRDefault="007C2113" w:rsidP="007C2113">
      <w:pPr>
        <w:autoSpaceDE w:val="0"/>
        <w:autoSpaceDN w:val="0"/>
        <w:adjustRightInd w:val="0"/>
        <w:spacing w:after="0" w:line="240" w:lineRule="auto"/>
        <w:ind w:firstLine="709"/>
        <w:rPr>
          <w:rFonts w:ascii="Times New Roman" w:eastAsia="ArialMT" w:hAnsi="Times New Roman" w:cs="Times New Roman"/>
          <w:sz w:val="24"/>
          <w:szCs w:val="24"/>
        </w:rPr>
      </w:pPr>
      <w:r w:rsidRPr="00811FFC">
        <w:rPr>
          <w:rFonts w:ascii="Times New Roman" w:eastAsia="ArialMT" w:hAnsi="Times New Roman" w:cs="Times New Roman"/>
          <w:b/>
          <w:bCs/>
          <w:sz w:val="24"/>
          <w:szCs w:val="24"/>
        </w:rPr>
        <w:t xml:space="preserve">Ключевые слова: </w:t>
      </w:r>
      <w:r w:rsidRPr="00811FFC">
        <w:rPr>
          <w:rFonts w:ascii="Times New Roman" w:eastAsia="ArialMT" w:hAnsi="Times New Roman" w:cs="Times New Roman"/>
          <w:sz w:val="24"/>
          <w:szCs w:val="24"/>
        </w:rPr>
        <w:t>межфирменные сети; конкурентоспособность; партнерские отношения; типы межфирменных сетей; «</w:t>
      </w:r>
      <w:proofErr w:type="spellStart"/>
      <w:r w:rsidRPr="00811FFC">
        <w:rPr>
          <w:rFonts w:ascii="Times New Roman" w:eastAsia="ArialMT" w:hAnsi="Times New Roman" w:cs="Times New Roman"/>
          <w:sz w:val="24"/>
          <w:szCs w:val="24"/>
        </w:rPr>
        <w:t>квазиинтеграция</w:t>
      </w:r>
      <w:proofErr w:type="spellEnd"/>
      <w:r w:rsidRPr="00811FFC">
        <w:rPr>
          <w:rFonts w:ascii="Times New Roman" w:eastAsia="ArialMT" w:hAnsi="Times New Roman" w:cs="Times New Roman"/>
          <w:sz w:val="24"/>
          <w:szCs w:val="24"/>
        </w:rPr>
        <w:t>»; научно-техническая интеграция; Евразийский экономический союз.</w:t>
      </w:r>
    </w:p>
    <w:p w:rsidR="007C2113" w:rsidRPr="00811FFC" w:rsidRDefault="007C2113" w:rsidP="007C2113">
      <w:pPr>
        <w:shd w:val="clear" w:color="auto" w:fill="FFFFFF"/>
        <w:spacing w:after="0" w:line="240" w:lineRule="auto"/>
        <w:rPr>
          <w:rFonts w:ascii="Times New Roman" w:hAnsi="Times New Roman" w:cs="Times New Roman"/>
          <w:sz w:val="24"/>
          <w:szCs w:val="24"/>
        </w:rPr>
      </w:pPr>
    </w:p>
    <w:p w:rsidR="007C2113" w:rsidRPr="00811FFC" w:rsidRDefault="007C2113" w:rsidP="007C2113">
      <w:pPr>
        <w:shd w:val="clear" w:color="auto" w:fill="FFFFFF"/>
        <w:spacing w:after="0" w:line="240" w:lineRule="auto"/>
        <w:ind w:firstLine="709"/>
        <w:rPr>
          <w:rFonts w:ascii="Times New Roman" w:hAnsi="Times New Roman" w:cs="Times New Roman"/>
          <w:sz w:val="24"/>
          <w:szCs w:val="24"/>
        </w:rPr>
      </w:pPr>
      <w:r w:rsidRPr="00811FFC">
        <w:rPr>
          <w:rFonts w:ascii="Times New Roman" w:hAnsi="Times New Roman" w:cs="Times New Roman"/>
          <w:sz w:val="24"/>
          <w:szCs w:val="24"/>
        </w:rPr>
        <w:t>Развитие сетевого подхода как особой</w:t>
      </w:r>
      <w:r w:rsidRPr="00811FFC">
        <w:rPr>
          <w:rFonts w:ascii="Times New Roman" w:eastAsia="Times New Roman" w:hAnsi="Times New Roman" w:cs="Times New Roman"/>
          <w:sz w:val="24"/>
          <w:szCs w:val="24"/>
          <w:lang w:eastAsia="ru-RU"/>
        </w:rPr>
        <w:t xml:space="preserve"> </w:t>
      </w:r>
      <w:r w:rsidRPr="00811FFC">
        <w:rPr>
          <w:rFonts w:ascii="Times New Roman" w:hAnsi="Times New Roman" w:cs="Times New Roman"/>
          <w:sz w:val="24"/>
          <w:szCs w:val="24"/>
        </w:rPr>
        <w:t>формы организации предпринимательской деятельности связано с началом 1960-х годов, когда вследствие НТР стали развиваться процессы глобализации.  Хозяйствующими субъектами экономически развитых стран с рыночной экономикой стали активно использоваться различные формы межфирменной кооперации.</w:t>
      </w:r>
    </w:p>
    <w:p w:rsidR="007C2113" w:rsidRPr="00811FFC" w:rsidRDefault="007C2113" w:rsidP="007C2113">
      <w:pPr>
        <w:spacing w:line="240" w:lineRule="auto"/>
        <w:ind w:firstLine="709"/>
        <w:rPr>
          <w:rFonts w:ascii="Times New Roman" w:hAnsi="Times New Roman" w:cs="Times New Roman"/>
          <w:sz w:val="24"/>
          <w:szCs w:val="24"/>
        </w:rPr>
      </w:pPr>
      <w:r w:rsidRPr="00811FFC">
        <w:rPr>
          <w:rFonts w:ascii="Times New Roman" w:hAnsi="Times New Roman" w:cs="Times New Roman"/>
          <w:sz w:val="24"/>
          <w:szCs w:val="24"/>
        </w:rPr>
        <w:t xml:space="preserve">С феноменом появления межфирменных связей связывают не только широкое развитие </w:t>
      </w:r>
      <w:r w:rsidRPr="00811FFC">
        <w:rPr>
          <w:rFonts w:ascii="Times New Roman" w:hAnsi="Times New Roman" w:cs="Times New Roman"/>
          <w:sz w:val="24"/>
          <w:szCs w:val="24"/>
          <w:lang w:val="en-US"/>
        </w:rPr>
        <w:t>IT</w:t>
      </w:r>
      <w:r w:rsidRPr="00811FFC">
        <w:rPr>
          <w:rFonts w:ascii="Times New Roman" w:hAnsi="Times New Roman" w:cs="Times New Roman"/>
          <w:sz w:val="24"/>
          <w:szCs w:val="24"/>
        </w:rPr>
        <w:t xml:space="preserve"> технологий и изменения в структуре и практике бизнеса, но и перспективы повышения конкурентоспособности компаний.  В современном мире любая </w:t>
      </w:r>
      <w:proofErr w:type="gramStart"/>
      <w:r w:rsidRPr="00811FFC">
        <w:rPr>
          <w:rFonts w:ascii="Times New Roman" w:hAnsi="Times New Roman" w:cs="Times New Roman"/>
          <w:sz w:val="24"/>
          <w:szCs w:val="24"/>
        </w:rPr>
        <w:t>компания</w:t>
      </w:r>
      <w:proofErr w:type="gramEnd"/>
      <w:r w:rsidRPr="00811FFC">
        <w:rPr>
          <w:rFonts w:ascii="Times New Roman" w:hAnsi="Times New Roman" w:cs="Times New Roman"/>
          <w:sz w:val="24"/>
          <w:szCs w:val="24"/>
        </w:rPr>
        <w:t xml:space="preserve"> так или иначе использует межфирменные сети, из-за преимуществ, которые они дают перед другими компаниями:</w:t>
      </w:r>
    </w:p>
    <w:p w:rsidR="007C2113" w:rsidRPr="00811FFC" w:rsidRDefault="007C2113" w:rsidP="007C2113">
      <w:pPr>
        <w:pStyle w:val="a4"/>
        <w:numPr>
          <w:ilvl w:val="0"/>
          <w:numId w:val="15"/>
        </w:numPr>
        <w:spacing w:after="160" w:line="240" w:lineRule="auto"/>
        <w:jc w:val="both"/>
        <w:rPr>
          <w:rFonts w:ascii="Times New Roman" w:hAnsi="Times New Roman" w:cs="Times New Roman"/>
          <w:sz w:val="24"/>
          <w:szCs w:val="24"/>
        </w:rPr>
      </w:pPr>
      <w:r w:rsidRPr="00811FFC">
        <w:rPr>
          <w:rFonts w:ascii="Times New Roman" w:hAnsi="Times New Roman" w:cs="Times New Roman"/>
          <w:sz w:val="24"/>
          <w:szCs w:val="24"/>
        </w:rPr>
        <w:t>сотрудничество даёт возможность сочетать ресурсы, имеющиеся внутри компании с ресурсами вовне</w:t>
      </w:r>
      <w:proofErr w:type="gramStart"/>
      <w:r w:rsidRPr="00811FFC">
        <w:rPr>
          <w:rFonts w:ascii="Times New Roman" w:hAnsi="Times New Roman" w:cs="Times New Roman"/>
          <w:sz w:val="24"/>
          <w:szCs w:val="24"/>
        </w:rPr>
        <w:t xml:space="preserve"> ;</w:t>
      </w:r>
      <w:proofErr w:type="gramEnd"/>
    </w:p>
    <w:p w:rsidR="007C2113" w:rsidRPr="00811FFC" w:rsidRDefault="007C2113" w:rsidP="007C2113">
      <w:pPr>
        <w:pStyle w:val="a4"/>
        <w:numPr>
          <w:ilvl w:val="0"/>
          <w:numId w:val="15"/>
        </w:numPr>
        <w:spacing w:after="160" w:line="240" w:lineRule="auto"/>
        <w:jc w:val="both"/>
        <w:rPr>
          <w:rFonts w:ascii="Times New Roman" w:hAnsi="Times New Roman" w:cs="Times New Roman"/>
          <w:sz w:val="24"/>
          <w:szCs w:val="24"/>
        </w:rPr>
      </w:pPr>
      <w:r w:rsidRPr="00811FFC">
        <w:rPr>
          <w:rFonts w:ascii="Times New Roman" w:hAnsi="Times New Roman" w:cs="Times New Roman"/>
          <w:sz w:val="24"/>
          <w:szCs w:val="24"/>
        </w:rPr>
        <w:t>благодаря межфирменным сетям, фирмы могут накапливать “стратегические” ресурсы (такие как информация, человеческий капитал), которые позволяют гибко реагировать на внешние изменения;</w:t>
      </w:r>
    </w:p>
    <w:p w:rsidR="007C2113" w:rsidRPr="00811FFC" w:rsidRDefault="007C2113" w:rsidP="007C2113">
      <w:pPr>
        <w:pStyle w:val="a4"/>
        <w:numPr>
          <w:ilvl w:val="0"/>
          <w:numId w:val="15"/>
        </w:numPr>
        <w:spacing w:after="160" w:line="240" w:lineRule="auto"/>
        <w:jc w:val="both"/>
        <w:rPr>
          <w:rFonts w:ascii="Times New Roman" w:hAnsi="Times New Roman" w:cs="Times New Roman"/>
          <w:sz w:val="24"/>
          <w:szCs w:val="24"/>
        </w:rPr>
      </w:pPr>
      <w:r w:rsidRPr="00811FFC">
        <w:rPr>
          <w:rFonts w:ascii="Times New Roman" w:hAnsi="Times New Roman" w:cs="Times New Roman"/>
          <w:sz w:val="24"/>
          <w:szCs w:val="24"/>
        </w:rPr>
        <w:t>межфирменные сети дают возможность маленьким фирмам конкурировать с гигантами рынка;</w:t>
      </w:r>
    </w:p>
    <w:p w:rsidR="007C2113" w:rsidRPr="00811FFC" w:rsidRDefault="007C2113" w:rsidP="007C2113">
      <w:pPr>
        <w:pStyle w:val="a4"/>
        <w:numPr>
          <w:ilvl w:val="0"/>
          <w:numId w:val="15"/>
        </w:numPr>
        <w:spacing w:after="160" w:line="240" w:lineRule="auto"/>
        <w:jc w:val="both"/>
        <w:rPr>
          <w:rFonts w:ascii="Times New Roman" w:hAnsi="Times New Roman" w:cs="Times New Roman"/>
          <w:sz w:val="24"/>
          <w:szCs w:val="24"/>
        </w:rPr>
      </w:pPr>
      <w:r w:rsidRPr="00811FFC">
        <w:rPr>
          <w:rFonts w:ascii="Times New Roman" w:hAnsi="Times New Roman" w:cs="Times New Roman"/>
          <w:sz w:val="24"/>
          <w:szCs w:val="24"/>
        </w:rPr>
        <w:t xml:space="preserve">в сетевые взаимосвязи могут вступать владельцы различных ресурсов, кооперируемых в рамках фирмы, как на формальной, так и на неформальной основе. </w:t>
      </w:r>
    </w:p>
    <w:p w:rsidR="007C2113" w:rsidRPr="00811FFC" w:rsidRDefault="007C2113" w:rsidP="007C2113">
      <w:pPr>
        <w:shd w:val="clear" w:color="auto" w:fill="FFFFFF"/>
        <w:spacing w:after="0" w:line="240" w:lineRule="auto"/>
        <w:ind w:firstLine="709"/>
        <w:rPr>
          <w:rFonts w:ascii="Times New Roman" w:hAnsi="Times New Roman" w:cs="Times New Roman"/>
          <w:sz w:val="24"/>
          <w:szCs w:val="24"/>
        </w:rPr>
      </w:pPr>
      <w:r w:rsidRPr="00811FFC">
        <w:rPr>
          <w:rFonts w:ascii="Times New Roman" w:hAnsi="Times New Roman" w:cs="Times New Roman"/>
          <w:sz w:val="24"/>
          <w:szCs w:val="24"/>
        </w:rPr>
        <w:t xml:space="preserve">Поэтому в последние годы межфирменный принцип организации стал одной из общемировых тенденций в управлении компаниями.  </w:t>
      </w:r>
    </w:p>
    <w:p w:rsidR="007C2113" w:rsidRPr="00811FFC" w:rsidRDefault="007C2113" w:rsidP="007C2113">
      <w:pPr>
        <w:shd w:val="clear" w:color="auto" w:fill="FFFFFF"/>
        <w:spacing w:after="0" w:line="240" w:lineRule="auto"/>
        <w:ind w:firstLine="709"/>
        <w:rPr>
          <w:rFonts w:ascii="Times New Roman" w:hAnsi="Times New Roman" w:cs="Times New Roman"/>
          <w:sz w:val="24"/>
          <w:szCs w:val="24"/>
        </w:rPr>
      </w:pPr>
      <w:r w:rsidRPr="00811FFC">
        <w:rPr>
          <w:rFonts w:ascii="Times New Roman" w:hAnsi="Times New Roman" w:cs="Times New Roman"/>
          <w:sz w:val="24"/>
          <w:szCs w:val="24"/>
        </w:rPr>
        <w:t>Его суть состоит в замене неподвижных многоуровневых иерархических структур группами фирм</w:t>
      </w:r>
      <w:r w:rsidRPr="00811FFC">
        <w:rPr>
          <w:rFonts w:ascii="Times New Roman" w:eastAsia="Times New Roman" w:hAnsi="Times New Roman" w:cs="Times New Roman"/>
          <w:sz w:val="24"/>
          <w:szCs w:val="24"/>
          <w:lang w:eastAsia="ru-RU"/>
        </w:rPr>
        <w:t xml:space="preserve"> </w:t>
      </w:r>
      <w:r w:rsidRPr="00811FFC">
        <w:rPr>
          <w:rFonts w:ascii="Times New Roman" w:hAnsi="Times New Roman" w:cs="Times New Roman"/>
          <w:sz w:val="24"/>
          <w:szCs w:val="24"/>
        </w:rPr>
        <w:t xml:space="preserve">или специализированных бизнес - единиц, связанными рыночными механизмами, а не  административными. </w:t>
      </w:r>
    </w:p>
    <w:p w:rsidR="007C2113" w:rsidRPr="00751210" w:rsidRDefault="007C2113" w:rsidP="007C2113">
      <w:pPr>
        <w:shd w:val="clear" w:color="auto" w:fill="FFFFFF"/>
        <w:spacing w:after="0" w:line="240" w:lineRule="auto"/>
        <w:ind w:firstLine="709"/>
        <w:rPr>
          <w:sz w:val="24"/>
          <w:szCs w:val="24"/>
        </w:rPr>
      </w:pPr>
      <w:r w:rsidRPr="00811FFC">
        <w:rPr>
          <w:rFonts w:ascii="Times New Roman" w:hAnsi="Times New Roman" w:cs="Times New Roman"/>
          <w:sz w:val="24"/>
          <w:szCs w:val="24"/>
        </w:rPr>
        <w:lastRenderedPageBreak/>
        <w:t xml:space="preserve">В результате этого снижается уровень иерархичности </w:t>
      </w:r>
      <w:proofErr w:type="gramStart"/>
      <w:r w:rsidRPr="00811FFC">
        <w:rPr>
          <w:rFonts w:ascii="Times New Roman" w:hAnsi="Times New Roman" w:cs="Times New Roman"/>
          <w:sz w:val="24"/>
          <w:szCs w:val="24"/>
        </w:rPr>
        <w:t>структур</w:t>
      </w:r>
      <w:proofErr w:type="gramEnd"/>
      <w:r w:rsidRPr="00811FFC">
        <w:rPr>
          <w:rFonts w:ascii="Times New Roman" w:hAnsi="Times New Roman" w:cs="Times New Roman"/>
          <w:sz w:val="24"/>
          <w:szCs w:val="24"/>
        </w:rPr>
        <w:t xml:space="preserve"> и появляются новые формы интеграции, которые определяют, как “</w:t>
      </w:r>
      <w:proofErr w:type="spellStart"/>
      <w:r w:rsidRPr="00811FFC">
        <w:rPr>
          <w:rFonts w:ascii="Times New Roman" w:hAnsi="Times New Roman" w:cs="Times New Roman"/>
          <w:sz w:val="24"/>
          <w:szCs w:val="24"/>
        </w:rPr>
        <w:t>квазиинтеграцию</w:t>
      </w:r>
      <w:proofErr w:type="spellEnd"/>
      <w:r w:rsidRPr="00811FFC">
        <w:rPr>
          <w:rFonts w:ascii="Times New Roman" w:hAnsi="Times New Roman" w:cs="Times New Roman"/>
          <w:sz w:val="24"/>
          <w:szCs w:val="24"/>
        </w:rPr>
        <w:t>” - развитие долгосрочных, устойчивых отношений и делегирование контроля между экономическими субъектами при преимущественном отсутствии юридически оформленного трансфера прав собственности [1].</w:t>
      </w:r>
    </w:p>
    <w:p w:rsidR="007C2113" w:rsidRDefault="007C2113" w:rsidP="007C2113">
      <w:pPr>
        <w:shd w:val="clear" w:color="auto" w:fill="FFFFFF"/>
        <w:spacing w:after="0" w:line="240" w:lineRule="auto"/>
        <w:ind w:firstLine="709"/>
        <w:rPr>
          <w:sz w:val="24"/>
          <w:szCs w:val="24"/>
        </w:rPr>
      </w:pPr>
      <w:r w:rsidRPr="00ED7E06">
        <w:rPr>
          <w:noProof/>
          <w:sz w:val="24"/>
          <w:szCs w:val="24"/>
          <w:lang w:eastAsia="ru-RU"/>
        </w:rPr>
        <w:drawing>
          <wp:inline distT="0" distB="0" distL="0" distR="0" wp14:anchorId="23D35945" wp14:editId="7E147545">
            <wp:extent cx="5038725" cy="2028825"/>
            <wp:effectExtent l="152400" t="38100" r="180975" b="2857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7C2113" w:rsidRPr="00FF754C" w:rsidRDefault="007C2113" w:rsidP="007C2113">
      <w:pPr>
        <w:shd w:val="clear" w:color="auto" w:fill="FFFFFF"/>
        <w:spacing w:after="0" w:line="240" w:lineRule="auto"/>
        <w:ind w:firstLine="709"/>
        <w:rPr>
          <w:sz w:val="24"/>
          <w:szCs w:val="24"/>
        </w:rPr>
      </w:pPr>
      <w:r>
        <w:rPr>
          <w:sz w:val="24"/>
          <w:szCs w:val="24"/>
        </w:rPr>
        <w:t>Рис.1. Внутрикорпоративная среда и научно-техническая интеграция</w:t>
      </w:r>
    </w:p>
    <w:p w:rsidR="007C2113" w:rsidRPr="004D6827" w:rsidRDefault="007C2113" w:rsidP="007C2113">
      <w:pPr>
        <w:shd w:val="clear" w:color="auto" w:fill="FFFFFF"/>
        <w:spacing w:after="0" w:line="240" w:lineRule="auto"/>
        <w:rPr>
          <w:sz w:val="24"/>
          <w:szCs w:val="24"/>
        </w:rPr>
      </w:pPr>
    </w:p>
    <w:p w:rsidR="007C2113" w:rsidRPr="00811FFC" w:rsidRDefault="007C2113" w:rsidP="007C2113">
      <w:pPr>
        <w:shd w:val="clear" w:color="auto" w:fill="FFFFFF"/>
        <w:spacing w:after="0" w:line="240" w:lineRule="auto"/>
        <w:ind w:firstLine="709"/>
        <w:rPr>
          <w:rFonts w:ascii="Times New Roman" w:hAnsi="Times New Roman" w:cs="Times New Roman"/>
          <w:sz w:val="24"/>
          <w:szCs w:val="24"/>
        </w:rPr>
      </w:pPr>
      <w:r w:rsidRPr="00811FFC">
        <w:rPr>
          <w:rFonts w:ascii="Times New Roman" w:hAnsi="Times New Roman" w:cs="Times New Roman"/>
          <w:sz w:val="24"/>
          <w:szCs w:val="24"/>
        </w:rPr>
        <w:t xml:space="preserve">Евразийская научно-технологическая интеграция в рамках Евразийского Экономического Союза, как оценивают специалисты, пока развивается медленно и фрагментарно [2,С.59] </w:t>
      </w:r>
    </w:p>
    <w:p w:rsidR="007C2113" w:rsidRPr="00811FFC" w:rsidRDefault="007C2113" w:rsidP="007C2113">
      <w:pPr>
        <w:shd w:val="clear" w:color="auto" w:fill="FFFFFF"/>
        <w:spacing w:after="0" w:line="240" w:lineRule="auto"/>
        <w:ind w:firstLine="709"/>
        <w:rPr>
          <w:rFonts w:ascii="Times New Roman" w:hAnsi="Times New Roman" w:cs="Times New Roman"/>
          <w:sz w:val="24"/>
          <w:szCs w:val="24"/>
        </w:rPr>
      </w:pPr>
      <w:r w:rsidRPr="00811FFC">
        <w:rPr>
          <w:rFonts w:ascii="Times New Roman" w:hAnsi="Times New Roman" w:cs="Times New Roman"/>
          <w:sz w:val="24"/>
          <w:szCs w:val="24"/>
        </w:rPr>
        <w:t xml:space="preserve">Но, тем не менее, межфирменная сеть позволяет фирмам легко адаптироваться  к условиям рынка, благодаря разнообразию организационных форм. </w:t>
      </w:r>
    </w:p>
    <w:p w:rsidR="007C2113" w:rsidRPr="00811FFC" w:rsidRDefault="007C2113" w:rsidP="007C2113">
      <w:pPr>
        <w:shd w:val="clear" w:color="auto" w:fill="FFFFFF"/>
        <w:spacing w:after="0" w:line="240" w:lineRule="auto"/>
        <w:ind w:firstLine="709"/>
        <w:rPr>
          <w:rFonts w:ascii="Times New Roman" w:hAnsi="Times New Roman" w:cs="Times New Roman"/>
          <w:sz w:val="24"/>
          <w:szCs w:val="24"/>
        </w:rPr>
      </w:pPr>
      <w:r w:rsidRPr="00811FFC">
        <w:rPr>
          <w:rFonts w:ascii="Times New Roman" w:hAnsi="Times New Roman" w:cs="Times New Roman"/>
          <w:sz w:val="24"/>
          <w:szCs w:val="24"/>
        </w:rPr>
        <w:t xml:space="preserve">Развитие современных технологий, ускоряющих информационные потоки и обеспечивающих формирование внутрифирменных и межфирменных коммуникационных сетей,  расширяет географию и возможности взаимодействия хозяйственных субъектов различного уровня.  </w:t>
      </w:r>
    </w:p>
    <w:p w:rsidR="007C2113" w:rsidRPr="00811FFC" w:rsidRDefault="007C2113" w:rsidP="007C2113">
      <w:pPr>
        <w:spacing w:line="240" w:lineRule="auto"/>
        <w:jc w:val="center"/>
        <w:rPr>
          <w:rFonts w:ascii="Times New Roman" w:hAnsi="Times New Roman" w:cs="Times New Roman"/>
          <w:sz w:val="24"/>
          <w:szCs w:val="24"/>
        </w:rPr>
      </w:pPr>
      <w:r w:rsidRPr="00811FFC">
        <w:rPr>
          <w:rFonts w:ascii="Times New Roman" w:hAnsi="Times New Roman" w:cs="Times New Roman"/>
          <w:b/>
          <w:bCs/>
          <w:sz w:val="24"/>
          <w:szCs w:val="24"/>
        </w:rPr>
        <w:t>Список  литературы</w:t>
      </w:r>
    </w:p>
    <w:p w:rsidR="007C2113" w:rsidRPr="00811FFC" w:rsidRDefault="007C2113" w:rsidP="003946A4">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811FFC">
        <w:rPr>
          <w:rFonts w:ascii="Times New Roman" w:hAnsi="Times New Roman" w:cs="Times New Roman"/>
          <w:iCs/>
          <w:sz w:val="24"/>
          <w:szCs w:val="24"/>
        </w:rPr>
        <w:t>Кириякова</w:t>
      </w:r>
      <w:proofErr w:type="spellEnd"/>
      <w:r w:rsidRPr="00811FFC">
        <w:rPr>
          <w:rFonts w:ascii="Times New Roman" w:hAnsi="Times New Roman" w:cs="Times New Roman"/>
          <w:iCs/>
          <w:sz w:val="24"/>
          <w:szCs w:val="24"/>
        </w:rPr>
        <w:t xml:space="preserve"> Н. И. </w:t>
      </w:r>
      <w:r w:rsidRPr="00811FFC">
        <w:rPr>
          <w:rFonts w:ascii="Times New Roman" w:hAnsi="Times New Roman" w:cs="Times New Roman"/>
          <w:sz w:val="24"/>
          <w:szCs w:val="24"/>
        </w:rPr>
        <w:t xml:space="preserve">Мир институтов: формирование институциональной системы. // Посткризисные перспективы экономического развития в условиях евразийской интеграции: материалы </w:t>
      </w:r>
      <w:proofErr w:type="spellStart"/>
      <w:r w:rsidRPr="00811FFC">
        <w:rPr>
          <w:rFonts w:ascii="Times New Roman" w:hAnsi="Times New Roman" w:cs="Times New Roman"/>
          <w:sz w:val="24"/>
          <w:szCs w:val="24"/>
        </w:rPr>
        <w:t>Междунар</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заоч</w:t>
      </w:r>
      <w:proofErr w:type="spellEnd"/>
      <w:r w:rsidRPr="00811FFC">
        <w:rPr>
          <w:rFonts w:ascii="Times New Roman" w:hAnsi="Times New Roman" w:cs="Times New Roman"/>
          <w:sz w:val="24"/>
          <w:szCs w:val="24"/>
        </w:rPr>
        <w:t>. науч</w:t>
      </w:r>
      <w:proofErr w:type="gramStart"/>
      <w:r w:rsidRPr="00811FFC">
        <w:rPr>
          <w:rFonts w:ascii="Times New Roman" w:hAnsi="Times New Roman" w:cs="Times New Roman"/>
          <w:sz w:val="24"/>
          <w:szCs w:val="24"/>
        </w:rPr>
        <w:t>.-</w:t>
      </w:r>
      <w:proofErr w:type="spellStart"/>
      <w:proofErr w:type="gramEnd"/>
      <w:r w:rsidRPr="00811FFC">
        <w:rPr>
          <w:rFonts w:ascii="Times New Roman" w:hAnsi="Times New Roman" w:cs="Times New Roman"/>
          <w:sz w:val="24"/>
          <w:szCs w:val="24"/>
        </w:rPr>
        <w:t>практ</w:t>
      </w:r>
      <w:proofErr w:type="spellEnd"/>
      <w:r w:rsidRPr="00811FFC">
        <w:rPr>
          <w:rFonts w:ascii="Times New Roman" w:hAnsi="Times New Roman" w:cs="Times New Roman"/>
          <w:sz w:val="24"/>
          <w:szCs w:val="24"/>
        </w:rPr>
        <w:t xml:space="preserve">. </w:t>
      </w:r>
      <w:proofErr w:type="spellStart"/>
      <w:r w:rsidRPr="00811FFC">
        <w:rPr>
          <w:rFonts w:ascii="Times New Roman" w:hAnsi="Times New Roman" w:cs="Times New Roman"/>
          <w:sz w:val="24"/>
          <w:szCs w:val="24"/>
        </w:rPr>
        <w:t>конф</w:t>
      </w:r>
      <w:proofErr w:type="spellEnd"/>
      <w:r w:rsidRPr="00811FFC">
        <w:rPr>
          <w:rFonts w:ascii="Times New Roman" w:hAnsi="Times New Roman" w:cs="Times New Roman"/>
          <w:sz w:val="24"/>
          <w:szCs w:val="24"/>
        </w:rPr>
        <w:t>. (Екатеринбург, 21 июня 2011 г.). Екатеринбург: Изд-во Урал</w:t>
      </w:r>
      <w:proofErr w:type="gramStart"/>
      <w:r w:rsidRPr="00811FFC">
        <w:rPr>
          <w:rFonts w:ascii="Times New Roman" w:hAnsi="Times New Roman" w:cs="Times New Roman"/>
          <w:sz w:val="24"/>
          <w:szCs w:val="24"/>
        </w:rPr>
        <w:t>.</w:t>
      </w:r>
      <w:proofErr w:type="gramEnd"/>
      <w:r w:rsidRPr="00811FFC">
        <w:rPr>
          <w:rFonts w:ascii="Times New Roman" w:hAnsi="Times New Roman" w:cs="Times New Roman"/>
          <w:sz w:val="24"/>
          <w:szCs w:val="24"/>
        </w:rPr>
        <w:t xml:space="preserve"> </w:t>
      </w:r>
      <w:proofErr w:type="gramStart"/>
      <w:r w:rsidRPr="00811FFC">
        <w:rPr>
          <w:rFonts w:ascii="Times New Roman" w:hAnsi="Times New Roman" w:cs="Times New Roman"/>
          <w:sz w:val="24"/>
          <w:szCs w:val="24"/>
        </w:rPr>
        <w:t>г</w:t>
      </w:r>
      <w:proofErr w:type="gramEnd"/>
      <w:r w:rsidRPr="00811FFC">
        <w:rPr>
          <w:rFonts w:ascii="Times New Roman" w:hAnsi="Times New Roman" w:cs="Times New Roman"/>
          <w:sz w:val="24"/>
          <w:szCs w:val="24"/>
        </w:rPr>
        <w:t xml:space="preserve">ос. </w:t>
      </w:r>
      <w:proofErr w:type="spellStart"/>
      <w:r w:rsidRPr="00811FFC">
        <w:rPr>
          <w:rFonts w:ascii="Times New Roman" w:hAnsi="Times New Roman" w:cs="Times New Roman"/>
          <w:sz w:val="24"/>
          <w:szCs w:val="24"/>
        </w:rPr>
        <w:t>экон</w:t>
      </w:r>
      <w:proofErr w:type="spellEnd"/>
      <w:r w:rsidRPr="00811FFC">
        <w:rPr>
          <w:rFonts w:ascii="Times New Roman" w:hAnsi="Times New Roman" w:cs="Times New Roman"/>
          <w:sz w:val="24"/>
          <w:szCs w:val="24"/>
        </w:rPr>
        <w:t>. университета, 2011.</w:t>
      </w:r>
    </w:p>
    <w:p w:rsidR="007C2113" w:rsidRPr="00811FFC" w:rsidRDefault="007C2113" w:rsidP="003946A4">
      <w:pPr>
        <w:pStyle w:val="a4"/>
        <w:numPr>
          <w:ilvl w:val="0"/>
          <w:numId w:val="16"/>
        </w:numPr>
        <w:autoSpaceDE w:val="0"/>
        <w:autoSpaceDN w:val="0"/>
        <w:adjustRightInd w:val="0"/>
        <w:spacing w:after="0" w:line="240" w:lineRule="auto"/>
        <w:ind w:left="0" w:firstLine="0"/>
        <w:jc w:val="both"/>
        <w:rPr>
          <w:rFonts w:ascii="Times New Roman" w:hAnsi="Times New Roman" w:cs="Times New Roman"/>
          <w:sz w:val="24"/>
          <w:szCs w:val="24"/>
        </w:rPr>
      </w:pPr>
      <w:r w:rsidRPr="00811FFC">
        <w:rPr>
          <w:rFonts w:ascii="Times New Roman" w:hAnsi="Times New Roman" w:cs="Times New Roman"/>
          <w:sz w:val="24"/>
          <w:szCs w:val="24"/>
        </w:rPr>
        <w:t xml:space="preserve">Евразийская экономическая интеграция: перспективы развития и стратегические задачи для России [Текст]: </w:t>
      </w:r>
      <w:proofErr w:type="spellStart"/>
      <w:r w:rsidRPr="00811FFC">
        <w:rPr>
          <w:rFonts w:ascii="Times New Roman" w:hAnsi="Times New Roman" w:cs="Times New Roman"/>
          <w:sz w:val="24"/>
          <w:szCs w:val="24"/>
        </w:rPr>
        <w:t>докл</w:t>
      </w:r>
      <w:proofErr w:type="spellEnd"/>
      <w:r w:rsidRPr="00811FFC">
        <w:rPr>
          <w:rFonts w:ascii="Times New Roman" w:hAnsi="Times New Roman" w:cs="Times New Roman"/>
          <w:sz w:val="24"/>
          <w:szCs w:val="24"/>
        </w:rPr>
        <w:t xml:space="preserve">. к XX Апр. </w:t>
      </w:r>
      <w:proofErr w:type="spellStart"/>
      <w:r w:rsidRPr="00811FFC">
        <w:rPr>
          <w:rFonts w:ascii="Times New Roman" w:hAnsi="Times New Roman" w:cs="Times New Roman"/>
          <w:sz w:val="24"/>
          <w:szCs w:val="24"/>
        </w:rPr>
        <w:t>междунар</w:t>
      </w:r>
      <w:proofErr w:type="spellEnd"/>
      <w:r w:rsidRPr="00811FFC">
        <w:rPr>
          <w:rFonts w:ascii="Times New Roman" w:hAnsi="Times New Roman" w:cs="Times New Roman"/>
          <w:sz w:val="24"/>
          <w:szCs w:val="24"/>
        </w:rPr>
        <w:t xml:space="preserve">. науч. </w:t>
      </w:r>
      <w:proofErr w:type="spellStart"/>
      <w:r w:rsidRPr="00811FFC">
        <w:rPr>
          <w:rFonts w:ascii="Times New Roman" w:hAnsi="Times New Roman" w:cs="Times New Roman"/>
          <w:sz w:val="24"/>
          <w:szCs w:val="24"/>
        </w:rPr>
        <w:t>конф</w:t>
      </w:r>
      <w:proofErr w:type="spellEnd"/>
      <w:r w:rsidRPr="00811FFC">
        <w:rPr>
          <w:rFonts w:ascii="Times New Roman" w:hAnsi="Times New Roman" w:cs="Times New Roman"/>
          <w:sz w:val="24"/>
          <w:szCs w:val="24"/>
        </w:rPr>
        <w:t>. по проблемам развития экономики и общества, Москва, 9–12 апр. 2019 г. / Т. В. </w:t>
      </w:r>
      <w:proofErr w:type="spellStart"/>
      <w:r w:rsidRPr="00811FFC">
        <w:rPr>
          <w:rFonts w:ascii="Times New Roman" w:hAnsi="Times New Roman" w:cs="Times New Roman"/>
          <w:sz w:val="24"/>
          <w:szCs w:val="24"/>
        </w:rPr>
        <w:t>Бордачев</w:t>
      </w:r>
      <w:proofErr w:type="spellEnd"/>
      <w:r w:rsidRPr="00811FFC">
        <w:rPr>
          <w:rFonts w:ascii="Times New Roman" w:hAnsi="Times New Roman" w:cs="Times New Roman"/>
          <w:sz w:val="24"/>
          <w:szCs w:val="24"/>
        </w:rPr>
        <w:t>, К. О. Вишневский, М. К. Глазатова и др.</w:t>
      </w:r>
      <w:proofErr w:type="gramStart"/>
      <w:r w:rsidRPr="00811FFC">
        <w:rPr>
          <w:rFonts w:ascii="Times New Roman" w:hAnsi="Times New Roman" w:cs="Times New Roman"/>
          <w:sz w:val="24"/>
          <w:szCs w:val="24"/>
        </w:rPr>
        <w:t xml:space="preserve"> ;</w:t>
      </w:r>
      <w:proofErr w:type="gramEnd"/>
      <w:r w:rsidRPr="00811FFC">
        <w:rPr>
          <w:rFonts w:ascii="Times New Roman" w:hAnsi="Times New Roman" w:cs="Times New Roman"/>
          <w:sz w:val="24"/>
          <w:szCs w:val="24"/>
        </w:rPr>
        <w:t xml:space="preserve"> отв. ред. Т. А. </w:t>
      </w:r>
      <w:proofErr w:type="spellStart"/>
      <w:r w:rsidRPr="00811FFC">
        <w:rPr>
          <w:rFonts w:ascii="Times New Roman" w:hAnsi="Times New Roman" w:cs="Times New Roman"/>
          <w:sz w:val="24"/>
          <w:szCs w:val="24"/>
        </w:rPr>
        <w:t>Мешкова</w:t>
      </w:r>
      <w:proofErr w:type="spellEnd"/>
      <w:r w:rsidRPr="00811FFC">
        <w:rPr>
          <w:rFonts w:ascii="Times New Roman" w:hAnsi="Times New Roman" w:cs="Times New Roman"/>
          <w:sz w:val="24"/>
          <w:szCs w:val="24"/>
        </w:rPr>
        <w:t xml:space="preserve"> ; Нац. </w:t>
      </w:r>
      <w:proofErr w:type="spellStart"/>
      <w:r w:rsidRPr="00811FFC">
        <w:rPr>
          <w:rFonts w:ascii="Times New Roman" w:hAnsi="Times New Roman" w:cs="Times New Roman"/>
          <w:sz w:val="24"/>
          <w:szCs w:val="24"/>
        </w:rPr>
        <w:t>исслед</w:t>
      </w:r>
      <w:proofErr w:type="spellEnd"/>
      <w:r w:rsidRPr="00811FFC">
        <w:rPr>
          <w:rFonts w:ascii="Times New Roman" w:hAnsi="Times New Roman" w:cs="Times New Roman"/>
          <w:sz w:val="24"/>
          <w:szCs w:val="24"/>
        </w:rPr>
        <w:t>. ун-т «Высшая школа экономики». -М.: Изд. дом Высшей школы экономики, 2019- 123 с.</w:t>
      </w:r>
    </w:p>
    <w:p w:rsidR="007C2113" w:rsidRPr="00811FFC" w:rsidRDefault="007C2113" w:rsidP="007C2113">
      <w:pPr>
        <w:pStyle w:val="a4"/>
        <w:autoSpaceDE w:val="0"/>
        <w:autoSpaceDN w:val="0"/>
        <w:adjustRightInd w:val="0"/>
        <w:spacing w:after="0" w:line="240" w:lineRule="auto"/>
        <w:rPr>
          <w:rFonts w:ascii="Times New Roman" w:hAnsi="Times New Roman" w:cs="Times New Roman"/>
          <w:sz w:val="24"/>
          <w:szCs w:val="24"/>
        </w:rPr>
      </w:pPr>
    </w:p>
    <w:p w:rsidR="007C2113" w:rsidRDefault="007C2113" w:rsidP="00811848">
      <w:pPr>
        <w:contextualSpacing/>
        <w:jc w:val="center"/>
        <w:rPr>
          <w:rFonts w:ascii="Times New Roman" w:hAnsi="Times New Roman"/>
          <w:b/>
          <w:color w:val="000000"/>
          <w:sz w:val="24"/>
          <w:szCs w:val="24"/>
        </w:rPr>
      </w:pPr>
    </w:p>
    <w:p w:rsidR="00811848" w:rsidRDefault="00811848" w:rsidP="00811848">
      <w:pPr>
        <w:contextualSpacing/>
        <w:jc w:val="center"/>
        <w:rPr>
          <w:rFonts w:ascii="Times New Roman" w:hAnsi="Times New Roman"/>
          <w:b/>
          <w:color w:val="000000"/>
          <w:sz w:val="24"/>
          <w:szCs w:val="24"/>
        </w:rPr>
      </w:pPr>
      <w:r w:rsidRPr="00E9611D">
        <w:rPr>
          <w:rFonts w:ascii="Times New Roman" w:hAnsi="Times New Roman"/>
          <w:b/>
          <w:color w:val="000000"/>
          <w:sz w:val="24"/>
          <w:szCs w:val="24"/>
        </w:rPr>
        <w:t>РОЛЬ КАЗАХСТАНА В СОВРЕМЕННОЙ ЕВРАЗИЙСКОЙ ИНТЕГРАЦИИ</w:t>
      </w:r>
    </w:p>
    <w:p w:rsidR="00811848" w:rsidRDefault="00811848" w:rsidP="00811848">
      <w:pPr>
        <w:contextualSpacing/>
        <w:jc w:val="center"/>
        <w:rPr>
          <w:rFonts w:ascii="Times New Roman" w:hAnsi="Times New Roman"/>
          <w:b/>
          <w:color w:val="000000"/>
          <w:sz w:val="24"/>
          <w:szCs w:val="24"/>
        </w:rPr>
      </w:pPr>
    </w:p>
    <w:p w:rsidR="00811848" w:rsidRDefault="00811848" w:rsidP="00811848">
      <w:pPr>
        <w:contextualSpacing/>
        <w:jc w:val="center"/>
        <w:rPr>
          <w:rFonts w:ascii="Times New Roman" w:hAnsi="Times New Roman"/>
          <w:color w:val="000000"/>
          <w:sz w:val="24"/>
          <w:szCs w:val="24"/>
        </w:rPr>
      </w:pPr>
      <w:proofErr w:type="spellStart"/>
      <w:r>
        <w:rPr>
          <w:rFonts w:ascii="Times New Roman" w:hAnsi="Times New Roman"/>
          <w:color w:val="000000"/>
          <w:sz w:val="24"/>
          <w:szCs w:val="24"/>
        </w:rPr>
        <w:t>Муртазина</w:t>
      </w:r>
      <w:proofErr w:type="spellEnd"/>
      <w:r>
        <w:rPr>
          <w:rFonts w:ascii="Times New Roman" w:hAnsi="Times New Roman"/>
          <w:color w:val="000000"/>
          <w:sz w:val="24"/>
          <w:szCs w:val="24"/>
        </w:rPr>
        <w:t xml:space="preserve"> Татьяна, Черняева Татьяна</w:t>
      </w:r>
    </w:p>
    <w:p w:rsidR="00811848" w:rsidRDefault="00811848" w:rsidP="00811848">
      <w:pPr>
        <w:contextualSpacing/>
        <w:jc w:val="center"/>
        <w:rPr>
          <w:rFonts w:ascii="Times New Roman" w:hAnsi="Times New Roman"/>
          <w:color w:val="000000"/>
          <w:sz w:val="24"/>
          <w:szCs w:val="24"/>
        </w:rPr>
      </w:pPr>
      <w:r>
        <w:rPr>
          <w:rFonts w:ascii="Times New Roman" w:hAnsi="Times New Roman"/>
          <w:color w:val="000000"/>
          <w:sz w:val="24"/>
          <w:szCs w:val="24"/>
        </w:rPr>
        <w:t xml:space="preserve">Научный руководитель: к.э.н., доцент </w:t>
      </w:r>
      <w:proofErr w:type="spellStart"/>
      <w:r>
        <w:rPr>
          <w:rFonts w:ascii="Times New Roman" w:hAnsi="Times New Roman"/>
          <w:color w:val="000000"/>
          <w:sz w:val="24"/>
          <w:szCs w:val="24"/>
        </w:rPr>
        <w:t>Арыстан</w:t>
      </w:r>
      <w:proofErr w:type="spellEnd"/>
      <w:r>
        <w:rPr>
          <w:rFonts w:ascii="Times New Roman" w:hAnsi="Times New Roman"/>
          <w:color w:val="000000"/>
          <w:sz w:val="24"/>
          <w:szCs w:val="24"/>
        </w:rPr>
        <w:t xml:space="preserve"> М.И.</w:t>
      </w:r>
    </w:p>
    <w:p w:rsidR="00811848" w:rsidRDefault="00811848" w:rsidP="00811848">
      <w:pPr>
        <w:contextualSpacing/>
        <w:jc w:val="center"/>
        <w:rPr>
          <w:rFonts w:ascii="Times New Roman" w:hAnsi="Times New Roman"/>
          <w:color w:val="000000"/>
          <w:sz w:val="24"/>
          <w:szCs w:val="24"/>
        </w:rPr>
      </w:pPr>
      <w:r>
        <w:rPr>
          <w:rFonts w:ascii="Times New Roman" w:hAnsi="Times New Roman"/>
          <w:color w:val="000000"/>
          <w:sz w:val="24"/>
          <w:szCs w:val="24"/>
        </w:rPr>
        <w:t xml:space="preserve">Карагандинский экономический университет </w:t>
      </w:r>
      <w:proofErr w:type="spellStart"/>
      <w:r>
        <w:rPr>
          <w:rFonts w:ascii="Times New Roman" w:hAnsi="Times New Roman"/>
          <w:color w:val="000000"/>
          <w:sz w:val="24"/>
          <w:szCs w:val="24"/>
        </w:rPr>
        <w:t>Казпотребсоюза</w:t>
      </w:r>
      <w:proofErr w:type="spellEnd"/>
    </w:p>
    <w:p w:rsidR="00811848" w:rsidRDefault="00811848" w:rsidP="00811848">
      <w:pPr>
        <w:contextualSpacing/>
        <w:rPr>
          <w:rFonts w:ascii="Times New Roman" w:hAnsi="Times New Roman"/>
          <w:color w:val="000000"/>
          <w:sz w:val="24"/>
          <w:szCs w:val="24"/>
        </w:rPr>
      </w:pPr>
    </w:p>
    <w:p w:rsidR="00811848" w:rsidRPr="00C1495B" w:rsidRDefault="00811848" w:rsidP="00811848">
      <w:pPr>
        <w:ind w:firstLine="709"/>
        <w:contextualSpacing/>
        <w:jc w:val="both"/>
        <w:rPr>
          <w:rFonts w:ascii="Times New Roman" w:hAnsi="Times New Roman"/>
          <w:color w:val="000000"/>
          <w:sz w:val="24"/>
          <w:szCs w:val="24"/>
        </w:rPr>
      </w:pPr>
      <w:r w:rsidRPr="00C1495B">
        <w:rPr>
          <w:rFonts w:ascii="Times New Roman" w:hAnsi="Times New Roman"/>
          <w:b/>
          <w:bCs/>
          <w:color w:val="000000"/>
          <w:sz w:val="24"/>
          <w:szCs w:val="24"/>
        </w:rPr>
        <w:t>Аннотация:</w:t>
      </w:r>
      <w:r>
        <w:rPr>
          <w:rFonts w:ascii="Times New Roman" w:hAnsi="Times New Roman"/>
          <w:b/>
          <w:bCs/>
          <w:color w:val="000000"/>
          <w:sz w:val="24"/>
          <w:szCs w:val="24"/>
        </w:rPr>
        <w:t xml:space="preserve"> </w:t>
      </w:r>
      <w:r>
        <w:rPr>
          <w:rFonts w:ascii="Times New Roman" w:hAnsi="Times New Roman"/>
          <w:color w:val="000000"/>
          <w:sz w:val="24"/>
          <w:szCs w:val="24"/>
        </w:rPr>
        <w:t xml:space="preserve">В статье рассмотрено участие Республики Казахстан в процессе интеграции в рамках Евразийского экономического союза. Авторами приведены определения терминов интеграции, проанализированы характерные особенности способа </w:t>
      </w:r>
      <w:r>
        <w:rPr>
          <w:rFonts w:ascii="Times New Roman" w:hAnsi="Times New Roman"/>
          <w:color w:val="000000"/>
          <w:sz w:val="24"/>
          <w:szCs w:val="24"/>
        </w:rPr>
        <w:lastRenderedPageBreak/>
        <w:t xml:space="preserve">интеграции в ЕАЭС, выявлена и обоснована необходимость дальнейшего совместного сотрудничества стран евразийского пространства. </w:t>
      </w:r>
    </w:p>
    <w:p w:rsidR="00811848" w:rsidRPr="0054642C" w:rsidRDefault="00811848" w:rsidP="00811848">
      <w:pPr>
        <w:ind w:firstLine="709"/>
        <w:contextualSpacing/>
        <w:jc w:val="both"/>
        <w:rPr>
          <w:rFonts w:ascii="Times New Roman" w:hAnsi="Times New Roman"/>
          <w:color w:val="000000"/>
          <w:sz w:val="24"/>
          <w:szCs w:val="24"/>
        </w:rPr>
      </w:pPr>
      <w:proofErr w:type="gramStart"/>
      <w:r w:rsidRPr="00C1495B">
        <w:rPr>
          <w:rFonts w:ascii="Times New Roman" w:hAnsi="Times New Roman"/>
          <w:b/>
          <w:bCs/>
          <w:color w:val="000000"/>
          <w:sz w:val="24"/>
          <w:szCs w:val="24"/>
        </w:rPr>
        <w:t>Ключевые слова:</w:t>
      </w:r>
      <w:r>
        <w:rPr>
          <w:rFonts w:ascii="Times New Roman" w:hAnsi="Times New Roman"/>
          <w:b/>
          <w:bCs/>
          <w:color w:val="000000"/>
          <w:sz w:val="24"/>
          <w:szCs w:val="24"/>
        </w:rPr>
        <w:t xml:space="preserve"> </w:t>
      </w:r>
      <w:r>
        <w:rPr>
          <w:rFonts w:ascii="Times New Roman" w:hAnsi="Times New Roman"/>
          <w:color w:val="000000"/>
          <w:sz w:val="24"/>
          <w:szCs w:val="24"/>
        </w:rPr>
        <w:t>интеграция, объединение, экономика, политика, Евразийский экономический союз, Европейский союз.</w:t>
      </w:r>
      <w:proofErr w:type="gramEnd"/>
    </w:p>
    <w:p w:rsidR="00811848" w:rsidRPr="00E9611D" w:rsidRDefault="00811848" w:rsidP="00811848">
      <w:pPr>
        <w:pStyle w:val="af3"/>
        <w:shd w:val="clear" w:color="auto" w:fill="FFFFFF"/>
        <w:spacing w:before="0" w:beforeAutospacing="0" w:after="0" w:afterAutospacing="0"/>
        <w:ind w:firstLine="709"/>
        <w:contextualSpacing/>
        <w:jc w:val="both"/>
      </w:pPr>
      <w:r w:rsidRPr="00E9611D">
        <w:rPr>
          <w:rStyle w:val="af2"/>
          <w:b w:val="0"/>
          <w:bCs w:val="0"/>
        </w:rPr>
        <w:t>Процесс интеграции народов и стран стал неотъемлемой частью современного мира.</w:t>
      </w:r>
      <w:r w:rsidRPr="00E9611D">
        <w:t xml:space="preserve"> Различная интеграция проходит практически повсеместно, во многих регионах формируются региональные интеграции. И евразийский регион не является исключением. С давних времен данный регион являлся площадкой </w:t>
      </w:r>
      <w:r>
        <w:t>п</w:t>
      </w:r>
      <w:r w:rsidRPr="00E9611D">
        <w:t>лодотворного культурного, социального,</w:t>
      </w:r>
      <w:r>
        <w:t xml:space="preserve"> экономического и политического </w:t>
      </w:r>
      <w:r w:rsidRPr="00E9611D">
        <w:t>сотруд</w:t>
      </w:r>
      <w:r>
        <w:t>ниче</w:t>
      </w:r>
      <w:r w:rsidRPr="00E9611D">
        <w:t xml:space="preserve">ства, налицо наличие глубоких традиций, а также многолетний исторический опыт. На настоящий момент Республика Казахстан играет далеко не последнюю роль в </w:t>
      </w:r>
      <w:r>
        <w:t>интегра</w:t>
      </w:r>
      <w:r w:rsidRPr="00E9611D">
        <w:t>ционных процессах региона, более того</w:t>
      </w:r>
      <w:r>
        <w:t>,</w:t>
      </w:r>
      <w:r w:rsidRPr="00E9611D">
        <w:t xml:space="preserve"> во многих аспектах является инициатором.</w:t>
      </w:r>
    </w:p>
    <w:p w:rsidR="00811848" w:rsidRPr="00E9611D" w:rsidRDefault="00811848" w:rsidP="00811848">
      <w:pPr>
        <w:pStyle w:val="af3"/>
        <w:shd w:val="clear" w:color="auto" w:fill="FFFFFF"/>
        <w:spacing w:before="0" w:beforeAutospacing="0" w:after="0" w:afterAutospacing="0"/>
        <w:ind w:firstLine="709"/>
        <w:contextualSpacing/>
        <w:jc w:val="both"/>
      </w:pPr>
      <w:r w:rsidRPr="00E9611D">
        <w:t>Казахстан уверенно развивается на пути становления современного индустриального государства, имея предсказуемую и сбалансированную внешнюю политику, конкурентоспособную экономику, активно использует многочисленные разносторонние интеграционные объединения для дальнейшего продвижения, достижения и защиты национальных интересов страны. Начиная с обретения независимости, Республика Казахстан периодически выступает в качестве главного инициатора и активного участника проектов по интеграционным процессам государств постсоветского пространства. Активная позиция Казахстана в области интеграционных процессов евразийского региона выражается в таких инициативах, как идея создание Таможенного союза, затем Единого экономического пространства</w:t>
      </w:r>
      <w:r>
        <w:t>, а также ЕАЭС</w:t>
      </w:r>
      <w:r w:rsidRPr="00E9611D">
        <w:t>. Помимо этого, Казахстан является активным участником таких региональных организаций, как ОДКБ, ОЭС, ШОС и другие.</w:t>
      </w:r>
    </w:p>
    <w:p w:rsidR="00811848" w:rsidRPr="00E9611D" w:rsidRDefault="00811848" w:rsidP="00811848">
      <w:pPr>
        <w:pStyle w:val="af3"/>
        <w:shd w:val="clear" w:color="auto" w:fill="FFFFFF"/>
        <w:spacing w:before="0" w:beforeAutospacing="0" w:after="0" w:afterAutospacing="0"/>
        <w:ind w:firstLine="709"/>
        <w:contextualSpacing/>
        <w:jc w:val="both"/>
      </w:pPr>
      <w:r w:rsidRPr="00E9611D">
        <w:t>Еще в период становления СНГ как организации первый президент Республики Казахстан Назарбаев Н.А. во время выступления в МГУ им. Ломоносова в 1994 году выдвинул инициативу о создании Евразийского Союза. Сущность данной идеи заключалась в «добровольной, равноправной интеграции, совместном политико</w:t>
      </w:r>
      <w:r>
        <w:t>-</w:t>
      </w:r>
      <w:r w:rsidRPr="00E9611D">
        <w:t>экономическом развитии постсоветских государств, общем продвижении стран СНГ на сильные позиции в глобальном мире»</w:t>
      </w:r>
      <w:r>
        <w:t xml:space="preserve"> </w:t>
      </w:r>
      <w:r w:rsidRPr="00E9611D">
        <w:t>[1].</w:t>
      </w:r>
    </w:p>
    <w:p w:rsidR="00811848" w:rsidRPr="00E9611D" w:rsidRDefault="00811848" w:rsidP="00811848">
      <w:pPr>
        <w:pStyle w:val="af3"/>
        <w:shd w:val="clear" w:color="auto" w:fill="FFFFFF"/>
        <w:spacing w:before="0" w:beforeAutospacing="0" w:after="0" w:afterAutospacing="0"/>
        <w:ind w:firstLine="709"/>
        <w:contextualSpacing/>
        <w:jc w:val="both"/>
      </w:pPr>
      <w:r w:rsidRPr="00E9611D">
        <w:rPr>
          <w:rStyle w:val="af2"/>
          <w:b w:val="0"/>
          <w:bCs w:val="0"/>
        </w:rPr>
        <w:t xml:space="preserve">На сегодняшний момент евразийская идея </w:t>
      </w:r>
      <w:proofErr w:type="spellStart"/>
      <w:r w:rsidRPr="00E9611D">
        <w:rPr>
          <w:rStyle w:val="af2"/>
          <w:b w:val="0"/>
          <w:bCs w:val="0"/>
        </w:rPr>
        <w:t>Н.Назарбаева</w:t>
      </w:r>
      <w:proofErr w:type="spellEnd"/>
      <w:r w:rsidRPr="00E9611D">
        <w:rPr>
          <w:rStyle w:val="af2"/>
          <w:b w:val="0"/>
          <w:bCs w:val="0"/>
        </w:rPr>
        <w:t xml:space="preserve"> воплотилась в трех измерениях интеграции на региональном уровне – в первую очередь экономическое измерение, затем военно-политическое и гуманитарное.</w:t>
      </w:r>
      <w:r w:rsidRPr="00E9611D">
        <w:t> Можно со смелостью говорить, что ни один лидер какого-либо государства в мире не проявляет такую настойчивость в развитии идеи интеграции, и евразийской интеграции в частности и особенности. Прежде всего, следует назвать дальнейшее стремление Казахстана к развитию интеграционных процессов. Евразийская интеграция для нас является одной из важных частей общей интеграции Казахстана в мировую экономику и мировые хозяйственные связи [</w:t>
      </w:r>
      <w:r>
        <w:t>2</w:t>
      </w:r>
      <w:r w:rsidRPr="00E9611D">
        <w:t>].</w:t>
      </w:r>
    </w:p>
    <w:p w:rsidR="00811848" w:rsidRPr="00E9611D" w:rsidRDefault="00811848" w:rsidP="00811848">
      <w:pPr>
        <w:pStyle w:val="af3"/>
        <w:shd w:val="clear" w:color="auto" w:fill="FFFFFF"/>
        <w:spacing w:before="0" w:beforeAutospacing="0" w:after="0" w:afterAutospacing="0"/>
        <w:ind w:firstLine="709"/>
        <w:contextualSpacing/>
        <w:jc w:val="both"/>
        <w:rPr>
          <w:rFonts w:eastAsia="Helvetica"/>
          <w:shd w:val="clear" w:color="auto" w:fill="FFFFFF"/>
        </w:rPr>
      </w:pPr>
      <w:r w:rsidRPr="00E9611D">
        <w:rPr>
          <w:rFonts w:eastAsia="sans-serif"/>
          <w:shd w:val="clear" w:color="auto" w:fill="FFFFFF"/>
        </w:rPr>
        <w:t>Последовательное развитие внешней политики Республики и учет задач стоящих перед страной нашло отражение в документе «Концепци</w:t>
      </w:r>
      <w:r>
        <w:rPr>
          <w:rFonts w:eastAsia="sans-serif"/>
          <w:shd w:val="clear" w:color="auto" w:fill="FFFFFF"/>
        </w:rPr>
        <w:t>я</w:t>
      </w:r>
      <w:r w:rsidRPr="00E9611D">
        <w:rPr>
          <w:rFonts w:eastAsia="sans-serif"/>
          <w:shd w:val="clear" w:color="auto" w:fill="FFFFFF"/>
        </w:rPr>
        <w:t xml:space="preserve"> внешней политики Республики Казахстан на 2014-2020 годы». Прежде всего, следует назвать дальнейшее стремление Казахстана к развитию интеграционных процессов. Евразийская интеграция для нас является одной из важных частей общей интеграции Казахстана в мировую экономику и мировые хозяйственные связи [</w:t>
      </w:r>
      <w:r>
        <w:rPr>
          <w:rFonts w:eastAsia="sans-serif"/>
          <w:shd w:val="clear" w:color="auto" w:fill="FFFFFF"/>
        </w:rPr>
        <w:t>3</w:t>
      </w:r>
      <w:r w:rsidRPr="00E9611D">
        <w:rPr>
          <w:rFonts w:eastAsia="sans-serif"/>
          <w:shd w:val="clear" w:color="auto" w:fill="FFFFFF"/>
        </w:rPr>
        <w:t xml:space="preserve">]. </w:t>
      </w:r>
      <w:r w:rsidRPr="00E9611D">
        <w:rPr>
          <w:rFonts w:eastAsia="Helvetica"/>
          <w:shd w:val="clear" w:color="auto" w:fill="FFFFFF"/>
        </w:rPr>
        <w:t>«Рассматривая евразийскую экономическую интеграцию в качестве одного из </w:t>
      </w:r>
      <w:hyperlink r:id="rId29" w:tooltip="Действенность" w:history="1">
        <w:r w:rsidRPr="00E9611D">
          <w:rPr>
            <w:rStyle w:val="ab"/>
            <w:rFonts w:eastAsia="Helvetica"/>
            <w:shd w:val="clear" w:color="auto" w:fill="FFFFFF"/>
          </w:rPr>
          <w:t>действенных</w:t>
        </w:r>
      </w:hyperlink>
      <w:r w:rsidRPr="00E9611D">
        <w:rPr>
          <w:rFonts w:eastAsia="Helvetica"/>
          <w:shd w:val="clear" w:color="auto" w:fill="FFFFFF"/>
        </w:rPr>
        <w:t> способов продвижения страны на устойчивые позиции в системе мирохозяйственных связей, Казахстан будет укреплять Таможенный союз и Единое экономическое пространство…», отмечалось в этой концепции. В рамках этого процесса согласно Концепции </w:t>
      </w:r>
      <w:hyperlink r:id="rId30" w:tooltip="Внешняя политика Казахстана" w:history="1">
        <w:r w:rsidRPr="00E9611D">
          <w:rPr>
            <w:rStyle w:val="ab"/>
            <w:rFonts w:eastAsia="Helvetica"/>
            <w:shd w:val="clear" w:color="auto" w:fill="FFFFFF"/>
          </w:rPr>
          <w:t>внешней политики Казахстана</w:t>
        </w:r>
      </w:hyperlink>
      <w:r w:rsidRPr="00E9611D">
        <w:rPr>
          <w:rFonts w:eastAsia="Helvetica"/>
          <w:shd w:val="clear" w:color="auto" w:fill="FFFFFF"/>
        </w:rPr>
        <w:t xml:space="preserve"> «будут соблюдаться такие основополагающие принципы, как: незыблемость политического суверенитета, экономическая обоснованность принимаемых решений, </w:t>
      </w:r>
      <w:proofErr w:type="spellStart"/>
      <w:r w:rsidRPr="00E9611D">
        <w:rPr>
          <w:rFonts w:eastAsia="Helvetica"/>
          <w:shd w:val="clear" w:color="auto" w:fill="FFFFFF"/>
        </w:rPr>
        <w:lastRenderedPageBreak/>
        <w:t>поэтапность</w:t>
      </w:r>
      <w:proofErr w:type="spellEnd"/>
      <w:r w:rsidRPr="00E9611D">
        <w:rPr>
          <w:rFonts w:eastAsia="Helvetica"/>
          <w:shd w:val="clear" w:color="auto" w:fill="FFFFFF"/>
        </w:rPr>
        <w:t>, прагматизм и взаимная выгода, равное представительство сторон во всех органах интеграции и консенсус на всех уровнях интеграционного взаимодействия» [</w:t>
      </w:r>
      <w:r>
        <w:rPr>
          <w:rFonts w:eastAsia="Helvetica"/>
          <w:shd w:val="clear" w:color="auto" w:fill="FFFFFF"/>
        </w:rPr>
        <w:t>4</w:t>
      </w:r>
      <w:r w:rsidRPr="00E9611D">
        <w:rPr>
          <w:rFonts w:eastAsia="Helvetica"/>
          <w:shd w:val="clear" w:color="auto" w:fill="FFFFFF"/>
        </w:rPr>
        <w:t>].</w:t>
      </w:r>
    </w:p>
    <w:p w:rsidR="00811848" w:rsidRPr="00E9611D" w:rsidRDefault="00811848" w:rsidP="00811848">
      <w:pPr>
        <w:pStyle w:val="af3"/>
        <w:shd w:val="clear" w:color="auto" w:fill="FFFFFF"/>
        <w:spacing w:before="0" w:beforeAutospacing="0" w:after="0" w:afterAutospacing="0"/>
        <w:ind w:firstLine="709"/>
        <w:contextualSpacing/>
        <w:jc w:val="both"/>
      </w:pPr>
      <w:r w:rsidRPr="00E9611D">
        <w:t>На данном этапе приоритет в евразийской интеграции принадлежит экономическому аспекту, нежели политическому. Создание Евразийского экономического союза стало венцом многолетних стараний и стремлений к интеграции, сейчас это объединение Казахстана, России и Беларуси, Армении и Кыргызстана. То есть, этот союз носит чисто экономический характер, что вполне логично, так в свое время европейская интеграция носила исключительно экономическую цель.</w:t>
      </w:r>
    </w:p>
    <w:p w:rsidR="00811848" w:rsidRDefault="00811848" w:rsidP="00811848">
      <w:pPr>
        <w:pStyle w:val="af3"/>
        <w:shd w:val="clear" w:color="auto" w:fill="FFFFFF"/>
        <w:spacing w:before="0" w:beforeAutospacing="0" w:after="0" w:afterAutospacing="0"/>
        <w:ind w:firstLine="709"/>
        <w:contextualSpacing/>
        <w:jc w:val="both"/>
      </w:pPr>
      <w:r w:rsidRPr="00E9611D">
        <w:t xml:space="preserve">Как показывает опыт Европейского Союза, наиболее удачного интеграционного объединения в современном мире, для уверенного продвижения качественной и выгодной интеграции необходим некий «локомотив», коим в европейском случае являлись Германия и Франция. Следовательно, в евразийской интеграции эта роль должна отойти странам в лице Казахстана, России и Беларуси, именно с союза этих государств начиналось воплощение идеи </w:t>
      </w:r>
      <w:proofErr w:type="spellStart"/>
      <w:r w:rsidRPr="00E9611D">
        <w:t>евразийства</w:t>
      </w:r>
      <w:proofErr w:type="spellEnd"/>
      <w:r w:rsidRPr="00E9611D">
        <w:t>, и дальнейшее их продвижение.</w:t>
      </w:r>
      <w:r>
        <w:t xml:space="preserve"> </w:t>
      </w:r>
    </w:p>
    <w:p w:rsidR="00811848" w:rsidRPr="00E9611D" w:rsidRDefault="00811848" w:rsidP="00811848">
      <w:pPr>
        <w:pStyle w:val="af3"/>
        <w:shd w:val="clear" w:color="auto" w:fill="FFFFFF"/>
        <w:spacing w:before="0" w:beforeAutospacing="0" w:after="0" w:afterAutospacing="0"/>
        <w:ind w:firstLine="709"/>
        <w:contextualSpacing/>
        <w:jc w:val="both"/>
        <w:rPr>
          <w:rStyle w:val="af2"/>
          <w:b w:val="0"/>
          <w:bCs w:val="0"/>
        </w:rPr>
      </w:pPr>
      <w:r w:rsidRPr="00E9611D">
        <w:rPr>
          <w:rStyle w:val="af2"/>
          <w:b w:val="0"/>
          <w:bCs w:val="0"/>
        </w:rPr>
        <w:t>Решение общих проблем в регионе зависит от взаимодействия политиков и проводимой ими политики: либо соседи будут устанавливать отношения сотрудничества и взаимопонимания, либо их ожидает состояние конфронтации в условиях всё более усиливающегося давления со стороны. В этом смысле идея Евразийского союза объективно оправдана, теоретически возможна и в условиях взаимопонимания и проявления политической воли реализуема на практике.</w:t>
      </w:r>
    </w:p>
    <w:p w:rsidR="00811848" w:rsidRPr="00E9611D" w:rsidRDefault="00811848" w:rsidP="00811848">
      <w:pPr>
        <w:pStyle w:val="af3"/>
        <w:shd w:val="clear" w:color="auto" w:fill="FFFFFF"/>
        <w:spacing w:before="0" w:beforeAutospacing="0" w:after="0" w:afterAutospacing="0"/>
        <w:ind w:firstLine="709"/>
        <w:contextualSpacing/>
        <w:jc w:val="both"/>
        <w:rPr>
          <w:rStyle w:val="af2"/>
          <w:b w:val="0"/>
          <w:bCs w:val="0"/>
        </w:rPr>
      </w:pPr>
      <w:r w:rsidRPr="00E9611D">
        <w:rPr>
          <w:rFonts w:eastAsia="Helvetica"/>
          <w:shd w:val="clear" w:color="auto" w:fill="FFFFFF"/>
        </w:rPr>
        <w:t>Создание общего экономического пространства трудно осуществлять без качественной системы коллективной безопасности. Сотрудничество в области экономики не может развиваться без нормального обеспечения вое</w:t>
      </w:r>
      <w:r>
        <w:rPr>
          <w:rFonts w:eastAsia="Helvetica"/>
          <w:shd w:val="clear" w:color="auto" w:fill="FFFFFF"/>
        </w:rPr>
        <w:t>н</w:t>
      </w:r>
      <w:r w:rsidRPr="00E9611D">
        <w:rPr>
          <w:rFonts w:eastAsia="Helvetica"/>
          <w:shd w:val="clear" w:color="auto" w:fill="FFFFFF"/>
        </w:rPr>
        <w:t>но-политической безопасности. Следовательно, обеспечение безопасности своего государства является основным приоритетом, как для Казахстана, так и для других стран региона [</w:t>
      </w:r>
      <w:r>
        <w:rPr>
          <w:rFonts w:eastAsia="Helvetica"/>
          <w:shd w:val="clear" w:color="auto" w:fill="FFFFFF"/>
        </w:rPr>
        <w:t>1</w:t>
      </w:r>
      <w:r w:rsidRPr="00E9611D">
        <w:rPr>
          <w:rFonts w:eastAsia="Helvetica"/>
          <w:shd w:val="clear" w:color="auto" w:fill="FFFFFF"/>
        </w:rPr>
        <w:t>].</w:t>
      </w:r>
    </w:p>
    <w:p w:rsidR="00811848" w:rsidRPr="00E9611D" w:rsidRDefault="00811848" w:rsidP="00811848">
      <w:pPr>
        <w:pStyle w:val="af3"/>
        <w:shd w:val="clear" w:color="auto" w:fill="FFFFFF"/>
        <w:spacing w:before="0" w:beforeAutospacing="0" w:after="0" w:afterAutospacing="0"/>
        <w:ind w:firstLine="709"/>
        <w:contextualSpacing/>
        <w:jc w:val="both"/>
      </w:pPr>
      <w:r w:rsidRPr="00E9611D">
        <w:rPr>
          <w:rStyle w:val="af2"/>
          <w:b w:val="0"/>
          <w:bCs w:val="0"/>
        </w:rPr>
        <w:t xml:space="preserve">Таким образом, дальнейшие перспективы по реализации данной инициативы масштабны и представляют одно из приоритетных направлений развития страны, более того немалая часть уже воплощена в реальность. Евразийская интеграция наглядно демонстрирует, что формирование однотипных национальных моделей не упраздняет политической независимости государств региона. При этом создаются многочисленные предпосылки для модернизированного типа их взаимоотношений, которые основываются на доверии, партнерстве и применении одинаковых принципов и </w:t>
      </w:r>
      <w:proofErr w:type="gramStart"/>
      <w:r w:rsidRPr="00E9611D">
        <w:rPr>
          <w:rStyle w:val="af2"/>
          <w:b w:val="0"/>
          <w:bCs w:val="0"/>
        </w:rPr>
        <w:t>критериев</w:t>
      </w:r>
      <w:proofErr w:type="gramEnd"/>
      <w:r w:rsidRPr="00E9611D">
        <w:rPr>
          <w:rStyle w:val="af2"/>
          <w:b w:val="0"/>
          <w:bCs w:val="0"/>
        </w:rPr>
        <w:t xml:space="preserve"> как к экономическому, так и к политическому взаимодействию.</w:t>
      </w:r>
    </w:p>
    <w:p w:rsidR="00811848" w:rsidRDefault="00811848" w:rsidP="00811848">
      <w:pPr>
        <w:ind w:firstLine="567"/>
        <w:contextualSpacing/>
        <w:jc w:val="both"/>
        <w:rPr>
          <w:rFonts w:ascii="Times New Roman" w:eastAsia="Open sans" w:hAnsi="Times New Roman"/>
          <w:color w:val="000000"/>
          <w:sz w:val="24"/>
          <w:szCs w:val="24"/>
        </w:rPr>
      </w:pPr>
    </w:p>
    <w:p w:rsidR="00811848" w:rsidRPr="0054642C" w:rsidRDefault="00811848" w:rsidP="00737038">
      <w:pPr>
        <w:ind w:firstLine="567"/>
        <w:contextualSpacing/>
        <w:jc w:val="center"/>
        <w:rPr>
          <w:rFonts w:ascii="Times New Roman" w:eastAsia="Open sans" w:hAnsi="Times New Roman"/>
          <w:b/>
          <w:bCs/>
          <w:color w:val="000000"/>
          <w:sz w:val="24"/>
          <w:szCs w:val="24"/>
        </w:rPr>
      </w:pPr>
      <w:r w:rsidRPr="0054642C">
        <w:rPr>
          <w:rFonts w:ascii="Times New Roman" w:eastAsia="Open sans" w:hAnsi="Times New Roman"/>
          <w:b/>
          <w:bCs/>
          <w:color w:val="000000"/>
          <w:sz w:val="24"/>
          <w:szCs w:val="24"/>
        </w:rPr>
        <w:t>Список литературы:</w:t>
      </w:r>
    </w:p>
    <w:p w:rsidR="00811848" w:rsidRPr="00737038" w:rsidRDefault="00811848" w:rsidP="00811848">
      <w:pPr>
        <w:numPr>
          <w:ilvl w:val="0"/>
          <w:numId w:val="14"/>
        </w:numPr>
        <w:spacing w:after="0" w:line="240" w:lineRule="auto"/>
        <w:ind w:firstLine="567"/>
        <w:contextualSpacing/>
        <w:jc w:val="both"/>
        <w:rPr>
          <w:rFonts w:ascii="Times New Roman" w:eastAsia="Open sans" w:hAnsi="Times New Roman"/>
          <w:sz w:val="24"/>
          <w:szCs w:val="24"/>
        </w:rPr>
      </w:pPr>
      <w:r w:rsidRPr="00737038">
        <w:rPr>
          <w:rFonts w:ascii="Times New Roman" w:eastAsia="Segoe UI" w:hAnsi="Times New Roman"/>
          <w:sz w:val="24"/>
          <w:szCs w:val="24"/>
          <w:shd w:val="clear" w:color="auto" w:fill="FFFFFF"/>
        </w:rPr>
        <w:t>Лекция Н. Назарбаева в МГУ им. Ломоносова // http://yeurasia.org/nazarbaev_msu_1994/ 04.2015</w:t>
      </w:r>
      <w:r w:rsidRPr="00737038">
        <w:rPr>
          <w:rFonts w:ascii="Times New Roman" w:eastAsia="sans-serif" w:hAnsi="Times New Roman"/>
          <w:sz w:val="24"/>
          <w:szCs w:val="24"/>
          <w:shd w:val="clear" w:color="auto" w:fill="FFFFFF"/>
        </w:rPr>
        <w:t>.</w:t>
      </w:r>
    </w:p>
    <w:p w:rsidR="00811848" w:rsidRPr="00737038" w:rsidRDefault="00811848" w:rsidP="00811848">
      <w:pPr>
        <w:numPr>
          <w:ilvl w:val="0"/>
          <w:numId w:val="14"/>
        </w:numPr>
        <w:spacing w:after="0" w:line="240" w:lineRule="auto"/>
        <w:ind w:firstLine="567"/>
        <w:contextualSpacing/>
        <w:jc w:val="both"/>
        <w:rPr>
          <w:rFonts w:ascii="Times New Roman" w:eastAsia="Open sans" w:hAnsi="Times New Roman"/>
          <w:sz w:val="24"/>
          <w:szCs w:val="24"/>
        </w:rPr>
      </w:pPr>
      <w:r w:rsidRPr="00737038">
        <w:rPr>
          <w:rFonts w:ascii="Times New Roman" w:eastAsia="Segoe UI" w:hAnsi="Times New Roman"/>
          <w:sz w:val="24"/>
          <w:szCs w:val="24"/>
          <w:shd w:val="clear" w:color="auto" w:fill="FFFFFF"/>
        </w:rPr>
        <w:t>Евразийский союз – стратегия будущего // Евразийская идея президента Н. Назарбаева и ее развитие. – Алматы, 2014. – С.83. </w:t>
      </w:r>
    </w:p>
    <w:p w:rsidR="00811848" w:rsidRPr="00737038" w:rsidRDefault="00811848" w:rsidP="00811848">
      <w:pPr>
        <w:numPr>
          <w:ilvl w:val="0"/>
          <w:numId w:val="14"/>
        </w:numPr>
        <w:spacing w:after="0" w:line="240" w:lineRule="auto"/>
        <w:ind w:firstLine="567"/>
        <w:contextualSpacing/>
        <w:jc w:val="both"/>
        <w:rPr>
          <w:rFonts w:ascii="Times New Roman" w:eastAsia="Open sans" w:hAnsi="Times New Roman"/>
          <w:sz w:val="24"/>
          <w:szCs w:val="24"/>
        </w:rPr>
      </w:pPr>
      <w:r w:rsidRPr="00737038">
        <w:rPr>
          <w:rFonts w:ascii="Times New Roman" w:eastAsia="Helvetica" w:hAnsi="Times New Roman"/>
          <w:sz w:val="24"/>
          <w:szCs w:val="24"/>
          <w:shd w:val="clear" w:color="auto" w:fill="FFFFFF"/>
        </w:rPr>
        <w:t>Европейский Союз – Евразийский Союз: опыт и перспективы</w:t>
      </w:r>
      <w:proofErr w:type="gramStart"/>
      <w:r w:rsidRPr="00737038">
        <w:rPr>
          <w:rFonts w:ascii="Times New Roman" w:eastAsia="Helvetica" w:hAnsi="Times New Roman"/>
          <w:sz w:val="24"/>
          <w:szCs w:val="24"/>
          <w:shd w:val="clear" w:color="auto" w:fill="FFFFFF"/>
        </w:rPr>
        <w:t xml:space="preserve"> // С</w:t>
      </w:r>
      <w:proofErr w:type="gramEnd"/>
      <w:r w:rsidRPr="00737038">
        <w:rPr>
          <w:rFonts w:ascii="Times New Roman" w:eastAsia="Helvetica" w:hAnsi="Times New Roman"/>
          <w:sz w:val="24"/>
          <w:szCs w:val="24"/>
          <w:shd w:val="clear" w:color="auto" w:fill="FFFFFF"/>
        </w:rPr>
        <w:t xml:space="preserve">б. материалов </w:t>
      </w:r>
      <w:proofErr w:type="spellStart"/>
      <w:r w:rsidRPr="00737038">
        <w:rPr>
          <w:rFonts w:ascii="Times New Roman" w:eastAsia="Helvetica" w:hAnsi="Times New Roman"/>
          <w:sz w:val="24"/>
          <w:szCs w:val="24"/>
          <w:shd w:val="clear" w:color="auto" w:fill="FFFFFF"/>
        </w:rPr>
        <w:t>междунар</w:t>
      </w:r>
      <w:proofErr w:type="spellEnd"/>
      <w:r w:rsidRPr="00737038">
        <w:rPr>
          <w:rFonts w:ascii="Times New Roman" w:eastAsia="Helvetica" w:hAnsi="Times New Roman"/>
          <w:sz w:val="24"/>
          <w:szCs w:val="24"/>
          <w:shd w:val="clear" w:color="auto" w:fill="FFFFFF"/>
        </w:rPr>
        <w:t>. </w:t>
      </w:r>
      <w:hyperlink r:id="rId31" w:tooltip="Круглые столы" w:history="1">
        <w:r w:rsidRPr="00737038">
          <w:rPr>
            <w:rStyle w:val="ab"/>
            <w:rFonts w:ascii="Times New Roman" w:eastAsia="Helvetica" w:hAnsi="Times New Roman"/>
            <w:color w:val="auto"/>
            <w:sz w:val="24"/>
            <w:szCs w:val="24"/>
            <w:shd w:val="clear" w:color="auto" w:fill="FFFFFF"/>
          </w:rPr>
          <w:t>круглого стола</w:t>
        </w:r>
      </w:hyperlink>
      <w:r w:rsidRPr="00737038">
        <w:rPr>
          <w:rFonts w:ascii="Times New Roman" w:eastAsia="Helvetica" w:hAnsi="Times New Roman"/>
          <w:sz w:val="24"/>
          <w:szCs w:val="24"/>
          <w:shd w:val="clear" w:color="auto" w:fill="FFFFFF"/>
        </w:rPr>
        <w:t> и летней школы, Алматы, 23-26 августа 2012 г. – Астана, 2013. – С. 130.</w:t>
      </w:r>
    </w:p>
    <w:p w:rsidR="00811848" w:rsidRPr="00737038" w:rsidRDefault="00811848" w:rsidP="00811848">
      <w:pPr>
        <w:numPr>
          <w:ilvl w:val="0"/>
          <w:numId w:val="14"/>
        </w:numPr>
        <w:spacing w:after="0" w:line="240" w:lineRule="auto"/>
        <w:ind w:firstLine="567"/>
        <w:contextualSpacing/>
        <w:jc w:val="both"/>
        <w:rPr>
          <w:rFonts w:ascii="Times New Roman" w:eastAsia="Open sans" w:hAnsi="Times New Roman"/>
          <w:sz w:val="24"/>
          <w:szCs w:val="24"/>
        </w:rPr>
      </w:pPr>
      <w:r w:rsidRPr="00737038">
        <w:rPr>
          <w:rFonts w:ascii="Times New Roman" w:eastAsia="sans-serif" w:hAnsi="Times New Roman"/>
          <w:sz w:val="24"/>
          <w:szCs w:val="24"/>
          <w:shd w:val="clear" w:color="auto" w:fill="FFFFFF"/>
        </w:rPr>
        <w:t xml:space="preserve">Концепция внешней политики Республики Казахстан на 2014-2020 годы // </w:t>
      </w:r>
      <w:hyperlink r:id="rId32" w:history="1">
        <w:r w:rsidRPr="00737038">
          <w:rPr>
            <w:rStyle w:val="ab"/>
            <w:rFonts w:ascii="Times New Roman" w:hAnsi="Times New Roman"/>
            <w:color w:val="auto"/>
            <w:sz w:val="24"/>
            <w:szCs w:val="24"/>
          </w:rPr>
          <w:t>http://mfa.kz/ru/erevan/content-view/koncepcia-vnesnej-politiki-rk-na-2014-2020-gg</w:t>
        </w:r>
      </w:hyperlink>
      <w:r w:rsidRPr="00737038">
        <w:rPr>
          <w:rFonts w:ascii="Times New Roman" w:eastAsia="sans-serif" w:hAnsi="Times New Roman"/>
          <w:sz w:val="24"/>
          <w:szCs w:val="24"/>
          <w:shd w:val="clear" w:color="auto" w:fill="FFFFFF"/>
        </w:rPr>
        <w:t>.</w:t>
      </w:r>
      <w:r w:rsidRPr="00737038">
        <w:rPr>
          <w:rFonts w:ascii="Times New Roman" w:eastAsia="Open sans" w:hAnsi="Times New Roman"/>
          <w:sz w:val="24"/>
          <w:szCs w:val="24"/>
        </w:rPr>
        <w:t xml:space="preserve"> </w:t>
      </w:r>
    </w:p>
    <w:p w:rsidR="00811848" w:rsidRPr="00737038" w:rsidRDefault="00811848" w:rsidP="00C75891">
      <w:pPr>
        <w:spacing w:line="240" w:lineRule="auto"/>
        <w:jc w:val="center"/>
        <w:rPr>
          <w:rFonts w:ascii="Times New Roman" w:hAnsi="Times New Roman" w:cs="Times New Roman"/>
          <w:b/>
          <w:sz w:val="24"/>
          <w:szCs w:val="24"/>
        </w:rPr>
      </w:pPr>
    </w:p>
    <w:p w:rsidR="00C75891" w:rsidRPr="00ED0162" w:rsidRDefault="00C75891" w:rsidP="00C75891">
      <w:pPr>
        <w:spacing w:line="240" w:lineRule="auto"/>
        <w:jc w:val="center"/>
        <w:rPr>
          <w:rFonts w:ascii="Times New Roman" w:hAnsi="Times New Roman" w:cs="Times New Roman"/>
          <w:b/>
          <w:sz w:val="24"/>
          <w:szCs w:val="24"/>
        </w:rPr>
      </w:pPr>
      <w:r w:rsidRPr="00ED0162">
        <w:rPr>
          <w:rFonts w:ascii="Times New Roman" w:hAnsi="Times New Roman" w:cs="Times New Roman"/>
          <w:b/>
          <w:sz w:val="24"/>
          <w:szCs w:val="24"/>
        </w:rPr>
        <w:t>ПОЛИТИЧЕСКИЕ ПРОБЛЕМЫ ЕВРАЗИЙСКОЙ ИНТЕГРАЦИИ</w:t>
      </w:r>
    </w:p>
    <w:p w:rsidR="00C75891" w:rsidRDefault="00C75891" w:rsidP="0081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Гаджиева и З. Аитова</w:t>
      </w:r>
    </w:p>
    <w:p w:rsidR="00C75891" w:rsidRDefault="00C75891" w:rsidP="0081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Научный руководитель: к.э.н., доцент </w:t>
      </w:r>
      <w:proofErr w:type="spellStart"/>
      <w:r>
        <w:rPr>
          <w:rFonts w:ascii="Times New Roman" w:hAnsi="Times New Roman" w:cs="Times New Roman"/>
          <w:sz w:val="24"/>
          <w:szCs w:val="24"/>
        </w:rPr>
        <w:t>Блялова</w:t>
      </w:r>
      <w:proofErr w:type="spellEnd"/>
      <w:r>
        <w:rPr>
          <w:rFonts w:ascii="Times New Roman" w:hAnsi="Times New Roman" w:cs="Times New Roman"/>
          <w:sz w:val="24"/>
          <w:szCs w:val="24"/>
        </w:rPr>
        <w:t xml:space="preserve"> Н.Г.</w:t>
      </w:r>
    </w:p>
    <w:p w:rsidR="00C75891" w:rsidRDefault="00C75891" w:rsidP="00811F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Карагандинский экономический университет </w:t>
      </w:r>
      <w:proofErr w:type="spellStart"/>
      <w:r>
        <w:rPr>
          <w:rFonts w:ascii="Times New Roman" w:hAnsi="Times New Roman" w:cs="Times New Roman"/>
          <w:sz w:val="24"/>
          <w:szCs w:val="24"/>
        </w:rPr>
        <w:t>Казпотребсоюза</w:t>
      </w:r>
      <w:proofErr w:type="spellEnd"/>
    </w:p>
    <w:p w:rsidR="00C75891" w:rsidRDefault="00C75891" w:rsidP="00811FFC">
      <w:pPr>
        <w:spacing w:after="0" w:line="240" w:lineRule="auto"/>
        <w:ind w:firstLine="708"/>
        <w:jc w:val="both"/>
        <w:rPr>
          <w:rFonts w:ascii="Times New Roman" w:hAnsi="Times New Roman" w:cs="Times New Roman"/>
          <w:sz w:val="24"/>
          <w:szCs w:val="24"/>
        </w:rPr>
      </w:pPr>
      <w:r w:rsidRPr="00586FAE">
        <w:rPr>
          <w:rFonts w:ascii="Times New Roman" w:hAnsi="Times New Roman" w:cs="Times New Roman"/>
          <w:b/>
          <w:sz w:val="24"/>
          <w:szCs w:val="24"/>
        </w:rPr>
        <w:lastRenderedPageBreak/>
        <w:t>Аннотация</w:t>
      </w:r>
      <w:r>
        <w:rPr>
          <w:rFonts w:ascii="Times New Roman" w:hAnsi="Times New Roman" w:cs="Times New Roman"/>
          <w:sz w:val="24"/>
          <w:szCs w:val="24"/>
        </w:rPr>
        <w:t>: В статье рассматриваются ключевые политические проблемы интеграции Евразийского экономического союза (ЕАЭС),</w:t>
      </w:r>
      <w:r w:rsidRPr="00586FAE">
        <w:t xml:space="preserve"> </w:t>
      </w:r>
      <w:r w:rsidRPr="00586FAE">
        <w:rPr>
          <w:rFonts w:ascii="Times New Roman" w:hAnsi="Times New Roman" w:cs="Times New Roman"/>
          <w:sz w:val="24"/>
          <w:szCs w:val="24"/>
        </w:rPr>
        <w:t>а также внутриполитические и внешнеполитические факторы, которые оказывают влияние на реализацию данного интеграционного объединения.</w:t>
      </w:r>
    </w:p>
    <w:p w:rsidR="00C75891" w:rsidRDefault="00C75891" w:rsidP="00811FFC">
      <w:pPr>
        <w:spacing w:after="0" w:line="240" w:lineRule="auto"/>
        <w:jc w:val="both"/>
        <w:rPr>
          <w:rFonts w:ascii="Times New Roman" w:hAnsi="Times New Roman" w:cs="Times New Roman"/>
          <w:b/>
          <w:sz w:val="24"/>
          <w:szCs w:val="24"/>
        </w:rPr>
      </w:pPr>
      <w:r w:rsidRPr="00586FAE">
        <w:rPr>
          <w:rFonts w:ascii="Times New Roman" w:hAnsi="Times New Roman" w:cs="Times New Roman"/>
          <w:b/>
          <w:sz w:val="24"/>
          <w:szCs w:val="24"/>
        </w:rPr>
        <w:tab/>
        <w:t>Ключевые слова</w:t>
      </w:r>
      <w:r>
        <w:rPr>
          <w:rFonts w:ascii="Times New Roman" w:hAnsi="Times New Roman" w:cs="Times New Roman"/>
          <w:b/>
          <w:sz w:val="24"/>
          <w:szCs w:val="24"/>
        </w:rPr>
        <w:t xml:space="preserve">: </w:t>
      </w:r>
      <w:r w:rsidRPr="00586FAE">
        <w:rPr>
          <w:rFonts w:ascii="Times New Roman" w:hAnsi="Times New Roman" w:cs="Times New Roman"/>
          <w:sz w:val="24"/>
          <w:szCs w:val="24"/>
        </w:rPr>
        <w:t>Евразийский экономический союз, Россия, Белоруссия, Казахстан, Киргизия, Армения, интеграционное объединение.</w:t>
      </w:r>
      <w:r w:rsidRPr="00586FAE">
        <w:rPr>
          <w:rFonts w:ascii="Times New Roman" w:hAnsi="Times New Roman" w:cs="Times New Roman"/>
          <w:b/>
          <w:sz w:val="24"/>
          <w:szCs w:val="24"/>
        </w:rPr>
        <w:tab/>
      </w:r>
    </w:p>
    <w:p w:rsidR="00C75891" w:rsidRDefault="00C75891" w:rsidP="00811FFC">
      <w:pPr>
        <w:spacing w:after="0" w:line="240" w:lineRule="auto"/>
        <w:ind w:firstLine="708"/>
        <w:jc w:val="both"/>
        <w:rPr>
          <w:rFonts w:ascii="Times New Roman" w:hAnsi="Times New Roman" w:cs="Times New Roman"/>
          <w:color w:val="000000"/>
          <w:sz w:val="24"/>
          <w:szCs w:val="24"/>
          <w:shd w:val="clear" w:color="auto" w:fill="FFFFFF"/>
        </w:rPr>
      </w:pPr>
      <w:r w:rsidRPr="00586FAE">
        <w:rPr>
          <w:rFonts w:ascii="Times New Roman" w:hAnsi="Times New Roman" w:cs="Times New Roman"/>
          <w:color w:val="000000"/>
          <w:sz w:val="24"/>
          <w:szCs w:val="24"/>
          <w:shd w:val="clear" w:color="auto" w:fill="FFFFFF"/>
        </w:rPr>
        <w:t>Евразийская интеграция является одним из ведущих факторов развития региональных международных отношений на евразийском пространстве. Изучение данных интеграционных потоков в контексте развития международных региональных отношений имеет большое значение для развития современной политической науки.</w:t>
      </w:r>
    </w:p>
    <w:p w:rsidR="00C75891" w:rsidRPr="0065295E" w:rsidRDefault="00C75891" w:rsidP="00811FFC">
      <w:pPr>
        <w:spacing w:after="0" w:line="240" w:lineRule="auto"/>
        <w:ind w:firstLine="708"/>
        <w:jc w:val="both"/>
        <w:rPr>
          <w:rFonts w:ascii="Times New Roman" w:hAnsi="Times New Roman" w:cs="Times New Roman"/>
          <w:sz w:val="24"/>
          <w:szCs w:val="24"/>
        </w:rPr>
      </w:pPr>
      <w:r w:rsidRPr="00C04253">
        <w:rPr>
          <w:rFonts w:ascii="Times New Roman" w:hAnsi="Times New Roman" w:cs="Times New Roman"/>
          <w:sz w:val="24"/>
          <w:szCs w:val="24"/>
        </w:rPr>
        <w:t xml:space="preserve">На заинтересованность к региональному взаимодействию оказали влияние внешнеполитические факторы. Усиление давления со стороны ЕС, США, Китая побуждало постсоветские страны искать альтернативные формы сотрудничества, направленные на создание противовеса амбициям внешних сил. </w:t>
      </w:r>
      <w:proofErr w:type="gramStart"/>
      <w:r w:rsidRPr="00C04253">
        <w:rPr>
          <w:rFonts w:ascii="Times New Roman" w:hAnsi="Times New Roman" w:cs="Times New Roman"/>
          <w:sz w:val="24"/>
          <w:szCs w:val="24"/>
        </w:rPr>
        <w:t>Не случайно в 2014 г. казахстанские эксперты отмечали, что образование Таможенного союза и Единого экономического пространства между Россией, Казахстаном и Белоруссией, а в перспективе Евразийского экономического союза — существенный шаг вперед в ограничении аппетитов Китая на постсоветском пространстве вообще и в Центральной Азии в частности</w:t>
      </w:r>
      <w:r>
        <w:rPr>
          <w:rFonts w:ascii="Times New Roman" w:hAnsi="Times New Roman" w:cs="Times New Roman"/>
          <w:sz w:val="24"/>
          <w:szCs w:val="24"/>
        </w:rPr>
        <w:t>.</w:t>
      </w:r>
      <w:r w:rsidRPr="0065295E">
        <w:t xml:space="preserve"> </w:t>
      </w:r>
      <w:r w:rsidRPr="0065295E">
        <w:rPr>
          <w:rFonts w:ascii="Times New Roman" w:hAnsi="Times New Roman" w:cs="Times New Roman"/>
          <w:sz w:val="24"/>
          <w:szCs w:val="24"/>
        </w:rPr>
        <w:t>[</w:t>
      </w:r>
      <w:r>
        <w:rPr>
          <w:rFonts w:ascii="Times New Roman" w:hAnsi="Times New Roman" w:cs="Times New Roman"/>
          <w:sz w:val="24"/>
          <w:szCs w:val="24"/>
        </w:rPr>
        <w:t>1</w:t>
      </w:r>
      <w:r w:rsidRPr="0065295E">
        <w:rPr>
          <w:rFonts w:ascii="Times New Roman" w:hAnsi="Times New Roman" w:cs="Times New Roman"/>
          <w:sz w:val="24"/>
          <w:szCs w:val="24"/>
        </w:rPr>
        <w:t>.</w:t>
      </w:r>
      <w:proofErr w:type="gramEnd"/>
      <w:r w:rsidRPr="0065295E">
        <w:rPr>
          <w:rFonts w:ascii="Times New Roman" w:hAnsi="Times New Roman" w:cs="Times New Roman"/>
          <w:sz w:val="24"/>
          <w:szCs w:val="24"/>
        </w:rPr>
        <w:t xml:space="preserve"> </w:t>
      </w:r>
      <w:proofErr w:type="gramStart"/>
      <w:r w:rsidRPr="0065295E">
        <w:rPr>
          <w:rFonts w:ascii="Times New Roman" w:hAnsi="Times New Roman" w:cs="Times New Roman"/>
          <w:sz w:val="24"/>
          <w:szCs w:val="24"/>
        </w:rPr>
        <w:t>C.</w:t>
      </w:r>
      <w:r>
        <w:rPr>
          <w:rFonts w:ascii="Times New Roman" w:hAnsi="Times New Roman" w:cs="Times New Roman"/>
          <w:sz w:val="24"/>
          <w:szCs w:val="24"/>
        </w:rPr>
        <w:t>16</w:t>
      </w:r>
      <w:r w:rsidRPr="0065295E">
        <w:rPr>
          <w:rFonts w:ascii="Times New Roman" w:hAnsi="Times New Roman" w:cs="Times New Roman"/>
          <w:sz w:val="24"/>
          <w:szCs w:val="24"/>
        </w:rPr>
        <w:t>].</w:t>
      </w:r>
      <w:proofErr w:type="gramEnd"/>
    </w:p>
    <w:p w:rsidR="00C75891" w:rsidRPr="0065295E" w:rsidRDefault="00C75891" w:rsidP="00811FFC">
      <w:pPr>
        <w:spacing w:after="0" w:line="240" w:lineRule="auto"/>
        <w:ind w:firstLine="708"/>
        <w:jc w:val="both"/>
        <w:rPr>
          <w:rFonts w:ascii="Times New Roman" w:hAnsi="Times New Roman" w:cs="Times New Roman"/>
          <w:sz w:val="24"/>
          <w:szCs w:val="24"/>
        </w:rPr>
      </w:pPr>
      <w:proofErr w:type="gramStart"/>
      <w:r w:rsidRPr="00C04253">
        <w:rPr>
          <w:rFonts w:ascii="Times New Roman" w:hAnsi="Times New Roman" w:cs="Times New Roman"/>
          <w:sz w:val="24"/>
          <w:szCs w:val="24"/>
        </w:rPr>
        <w:t>Центрально-азиатские страны, участвующие в ЕАЭС, намерены использовать потенциал организации в борьбе за геополитические лидерство в Центральной Азии.</w:t>
      </w:r>
      <w:proofErr w:type="gramEnd"/>
      <w:r w:rsidRPr="00C04253">
        <w:rPr>
          <w:rFonts w:ascii="Times New Roman" w:hAnsi="Times New Roman" w:cs="Times New Roman"/>
          <w:sz w:val="24"/>
          <w:szCs w:val="24"/>
        </w:rPr>
        <w:t xml:space="preserve"> Это </w:t>
      </w:r>
      <w:proofErr w:type="gramStart"/>
      <w:r w:rsidRPr="00C04253">
        <w:rPr>
          <w:rFonts w:ascii="Times New Roman" w:hAnsi="Times New Roman" w:cs="Times New Roman"/>
          <w:sz w:val="24"/>
          <w:szCs w:val="24"/>
        </w:rPr>
        <w:t>касается</w:t>
      </w:r>
      <w:proofErr w:type="gramEnd"/>
      <w:r w:rsidRPr="00C04253">
        <w:rPr>
          <w:rFonts w:ascii="Times New Roman" w:hAnsi="Times New Roman" w:cs="Times New Roman"/>
          <w:sz w:val="24"/>
          <w:szCs w:val="24"/>
        </w:rPr>
        <w:t xml:space="preserve"> прежде всего Казахстана, который стремится использовать потенциал ЕАЭС в борьбе за лидерство в регионе. В то же время Россия может использовать ЕАЭС в качестве инструмента влияния на </w:t>
      </w:r>
      <w:proofErr w:type="gramStart"/>
      <w:r w:rsidRPr="00C04253">
        <w:rPr>
          <w:rFonts w:ascii="Times New Roman" w:hAnsi="Times New Roman" w:cs="Times New Roman"/>
          <w:sz w:val="24"/>
          <w:szCs w:val="24"/>
        </w:rPr>
        <w:t>центрально-азиатские</w:t>
      </w:r>
      <w:proofErr w:type="gramEnd"/>
      <w:r w:rsidRPr="00C04253">
        <w:rPr>
          <w:rFonts w:ascii="Times New Roman" w:hAnsi="Times New Roman" w:cs="Times New Roman"/>
          <w:sz w:val="24"/>
          <w:szCs w:val="24"/>
        </w:rPr>
        <w:t xml:space="preserve"> страны, добиваясь от них изменения позиции по ключевым или спорным проблемам региона. </w:t>
      </w:r>
      <w:proofErr w:type="gramStart"/>
      <w:r w:rsidRPr="00C04253">
        <w:rPr>
          <w:rFonts w:ascii="Times New Roman" w:hAnsi="Times New Roman" w:cs="Times New Roman"/>
          <w:sz w:val="24"/>
          <w:szCs w:val="24"/>
        </w:rPr>
        <w:t>Так, под влиянием России, основного интегратора ЕЭАС, Казахстан может изменить свои приоритеты и поддержать сторону Киргизии и Таджикистана в водном вопросе</w:t>
      </w:r>
      <w:r w:rsidRPr="0065295E">
        <w:rPr>
          <w:rFonts w:ascii="Times New Roman" w:hAnsi="Times New Roman" w:cs="Times New Roman"/>
          <w:sz w:val="24"/>
          <w:szCs w:val="24"/>
        </w:rPr>
        <w:t xml:space="preserve">. </w:t>
      </w:r>
      <w:r>
        <w:rPr>
          <w:rFonts w:ascii="Times New Roman" w:hAnsi="Times New Roman" w:cs="Times New Roman"/>
          <w:sz w:val="24"/>
          <w:szCs w:val="24"/>
        </w:rPr>
        <w:t>[2</w:t>
      </w:r>
      <w:r w:rsidRPr="0065295E">
        <w:rPr>
          <w:rFonts w:ascii="Times New Roman" w:hAnsi="Times New Roman" w:cs="Times New Roman"/>
          <w:sz w:val="24"/>
          <w:szCs w:val="24"/>
        </w:rPr>
        <w:t>.</w:t>
      </w:r>
      <w:proofErr w:type="gramEnd"/>
      <w:r w:rsidRPr="0065295E">
        <w:rPr>
          <w:rFonts w:ascii="Times New Roman" w:hAnsi="Times New Roman" w:cs="Times New Roman"/>
          <w:sz w:val="24"/>
          <w:szCs w:val="24"/>
        </w:rPr>
        <w:t xml:space="preserve"> </w:t>
      </w:r>
      <w:proofErr w:type="gramStart"/>
      <w:r w:rsidRPr="0065295E">
        <w:rPr>
          <w:rFonts w:ascii="Times New Roman" w:hAnsi="Times New Roman" w:cs="Times New Roman"/>
          <w:sz w:val="24"/>
          <w:szCs w:val="24"/>
        </w:rPr>
        <w:t>C. 54—60].</w:t>
      </w:r>
      <w:proofErr w:type="gramEnd"/>
    </w:p>
    <w:p w:rsidR="00C75891" w:rsidRDefault="00C75891" w:rsidP="00811FFC">
      <w:pPr>
        <w:spacing w:after="0" w:line="240" w:lineRule="auto"/>
        <w:ind w:firstLine="708"/>
        <w:jc w:val="both"/>
        <w:rPr>
          <w:rFonts w:ascii="Times New Roman" w:hAnsi="Times New Roman" w:cs="Times New Roman"/>
          <w:sz w:val="24"/>
          <w:szCs w:val="24"/>
        </w:rPr>
      </w:pPr>
      <w:r w:rsidRPr="00C04253">
        <w:rPr>
          <w:rFonts w:ascii="Times New Roman" w:hAnsi="Times New Roman" w:cs="Times New Roman"/>
          <w:sz w:val="24"/>
          <w:szCs w:val="24"/>
        </w:rPr>
        <w:t>В рамках ЕАЭС одновременно Россия заинтересована в усилении политического влияния и расширении экономического сотрудничества с Киргизией, а в перспективе и с Таджикистаном, рассматривая их в качестве важных участников интеграционного объединения.</w:t>
      </w:r>
    </w:p>
    <w:p w:rsidR="00C75891" w:rsidRPr="0065295E" w:rsidRDefault="00C75891" w:rsidP="00811FFC">
      <w:pPr>
        <w:spacing w:after="0" w:line="240" w:lineRule="auto"/>
        <w:ind w:firstLine="708"/>
        <w:jc w:val="both"/>
        <w:rPr>
          <w:rFonts w:ascii="Times New Roman" w:hAnsi="Times New Roman" w:cs="Times New Roman"/>
          <w:sz w:val="24"/>
          <w:szCs w:val="24"/>
        </w:rPr>
      </w:pPr>
      <w:proofErr w:type="gramStart"/>
      <w:r w:rsidRPr="0065295E">
        <w:rPr>
          <w:rFonts w:ascii="Times New Roman" w:hAnsi="Times New Roman" w:cs="Times New Roman"/>
          <w:sz w:val="24"/>
          <w:szCs w:val="24"/>
        </w:rPr>
        <w:t>На развитие ЕАЭС большое влияние оказывают внешние силы, под которыми подразумеваются западные страны во главе с США [3.</w:t>
      </w:r>
      <w:proofErr w:type="gramEnd"/>
      <w:r w:rsidRPr="0065295E">
        <w:rPr>
          <w:rFonts w:ascii="Times New Roman" w:hAnsi="Times New Roman" w:cs="Times New Roman"/>
          <w:sz w:val="24"/>
          <w:szCs w:val="24"/>
        </w:rPr>
        <w:t xml:space="preserve"> </w:t>
      </w:r>
      <w:proofErr w:type="gramStart"/>
      <w:r w:rsidRPr="0065295E">
        <w:rPr>
          <w:rFonts w:ascii="Times New Roman" w:hAnsi="Times New Roman" w:cs="Times New Roman"/>
          <w:sz w:val="24"/>
          <w:szCs w:val="24"/>
        </w:rPr>
        <w:t>С. 91].</w:t>
      </w:r>
      <w:proofErr w:type="gramEnd"/>
      <w:r w:rsidRPr="0065295E">
        <w:rPr>
          <w:rFonts w:ascii="Times New Roman" w:hAnsi="Times New Roman" w:cs="Times New Roman"/>
          <w:sz w:val="24"/>
          <w:szCs w:val="24"/>
        </w:rPr>
        <w:t xml:space="preserve"> После распада СССР Вашингтон прилагал усилия к дефрагментации постсоветского пространства. Отрицательно к идее интеграционного объединения под контролем России относятся в ЕС. Позиция Брюсселя определяется комплексом интересов к странам Центральной Азии. Вопросы политического взаимодействия, поставок углеводородного сырья рассматриваются ЕС в качестве приоритетных. Создание ЕАЭС, куда уже вошли две центрально-а</w:t>
      </w:r>
      <w:r>
        <w:rPr>
          <w:rFonts w:ascii="Times New Roman" w:hAnsi="Times New Roman" w:cs="Times New Roman"/>
          <w:sz w:val="24"/>
          <w:szCs w:val="24"/>
        </w:rPr>
        <w:t xml:space="preserve">зиатские страны и </w:t>
      </w:r>
      <w:proofErr w:type="gramStart"/>
      <w:r>
        <w:rPr>
          <w:rFonts w:ascii="Times New Roman" w:hAnsi="Times New Roman" w:cs="Times New Roman"/>
          <w:sz w:val="24"/>
          <w:szCs w:val="24"/>
        </w:rPr>
        <w:t>который</w:t>
      </w:r>
      <w:proofErr w:type="gramEnd"/>
      <w:r>
        <w:rPr>
          <w:rFonts w:ascii="Times New Roman" w:hAnsi="Times New Roman" w:cs="Times New Roman"/>
          <w:sz w:val="24"/>
          <w:szCs w:val="24"/>
        </w:rPr>
        <w:t xml:space="preserve"> имеет свои правовые и </w:t>
      </w:r>
      <w:r w:rsidRPr="0065295E">
        <w:rPr>
          <w:rFonts w:ascii="Times New Roman" w:hAnsi="Times New Roman" w:cs="Times New Roman"/>
          <w:sz w:val="24"/>
          <w:szCs w:val="24"/>
        </w:rPr>
        <w:t>экономические соглашения, не входит</w:t>
      </w:r>
      <w:r>
        <w:rPr>
          <w:rFonts w:ascii="Times New Roman" w:hAnsi="Times New Roman" w:cs="Times New Roman"/>
          <w:sz w:val="24"/>
          <w:szCs w:val="24"/>
        </w:rPr>
        <w:t> </w:t>
      </w:r>
      <w:r w:rsidRPr="0065295E">
        <w:rPr>
          <w:rFonts w:ascii="Times New Roman" w:hAnsi="Times New Roman" w:cs="Times New Roman"/>
          <w:sz w:val="24"/>
          <w:szCs w:val="24"/>
        </w:rPr>
        <w:t>в</w:t>
      </w:r>
      <w:r>
        <w:rPr>
          <w:rFonts w:ascii="Times New Roman" w:hAnsi="Times New Roman" w:cs="Times New Roman"/>
          <w:sz w:val="24"/>
          <w:szCs w:val="24"/>
        </w:rPr>
        <w:t> планы западных стран. Соответственно, ЕАЭС рассматривается </w:t>
      </w:r>
      <w:r w:rsidRPr="0065295E">
        <w:rPr>
          <w:rFonts w:ascii="Times New Roman" w:hAnsi="Times New Roman" w:cs="Times New Roman"/>
          <w:sz w:val="24"/>
          <w:szCs w:val="24"/>
        </w:rPr>
        <w:t>в качестве препятствия в реализации долгосрочных интересов США и ЕС.</w:t>
      </w:r>
    </w:p>
    <w:p w:rsidR="00C75891" w:rsidRDefault="00C75891" w:rsidP="00811FFC">
      <w:pPr>
        <w:spacing w:after="0" w:line="240" w:lineRule="auto"/>
        <w:ind w:firstLine="708"/>
        <w:jc w:val="both"/>
        <w:rPr>
          <w:rFonts w:ascii="Times New Roman" w:hAnsi="Times New Roman" w:cs="Times New Roman"/>
          <w:sz w:val="24"/>
          <w:szCs w:val="24"/>
        </w:rPr>
      </w:pPr>
      <w:proofErr w:type="gramStart"/>
      <w:r w:rsidRPr="00A75E64">
        <w:rPr>
          <w:rFonts w:ascii="Times New Roman" w:hAnsi="Times New Roman" w:cs="Times New Roman"/>
          <w:sz w:val="24"/>
          <w:szCs w:val="24"/>
        </w:rPr>
        <w:t xml:space="preserve">К объективным препятствиям расширения ЕАЭС относятся: конфликтное напряжение в отношениях России и Запада, последствия которого проецируются на постсоветское пространство и затрудняют продвижение евразийской интеграции в европейском направлении; слабость или недостаточная </w:t>
      </w:r>
      <w:proofErr w:type="spellStart"/>
      <w:r w:rsidRPr="00A75E64">
        <w:rPr>
          <w:rFonts w:ascii="Times New Roman" w:hAnsi="Times New Roman" w:cs="Times New Roman"/>
          <w:sz w:val="24"/>
          <w:szCs w:val="24"/>
        </w:rPr>
        <w:t>консолидированность</w:t>
      </w:r>
      <w:proofErr w:type="spellEnd"/>
      <w:r w:rsidRPr="00A75E64">
        <w:rPr>
          <w:rFonts w:ascii="Times New Roman" w:hAnsi="Times New Roman" w:cs="Times New Roman"/>
          <w:sz w:val="24"/>
          <w:szCs w:val="24"/>
        </w:rPr>
        <w:t xml:space="preserve"> политических и властно-управленческих институтов внутри некоторых государств-потенциальных участников, что ограничивает возможность участия их в интеграционных и, шире, </w:t>
      </w:r>
      <w:proofErr w:type="spellStart"/>
      <w:r w:rsidRPr="00A75E64">
        <w:rPr>
          <w:rFonts w:ascii="Times New Roman" w:hAnsi="Times New Roman" w:cs="Times New Roman"/>
          <w:sz w:val="24"/>
          <w:szCs w:val="24"/>
        </w:rPr>
        <w:t>модернизационных</w:t>
      </w:r>
      <w:proofErr w:type="spellEnd"/>
      <w:r w:rsidRPr="00A75E64">
        <w:rPr>
          <w:rFonts w:ascii="Times New Roman" w:hAnsi="Times New Roman" w:cs="Times New Roman"/>
          <w:sz w:val="24"/>
          <w:szCs w:val="24"/>
        </w:rPr>
        <w:t xml:space="preserve"> процессах на постсоветском пространстве.</w:t>
      </w:r>
      <w:proofErr w:type="gramEnd"/>
    </w:p>
    <w:p w:rsidR="00C75891" w:rsidRDefault="00C75891" w:rsidP="00811FFC">
      <w:pPr>
        <w:spacing w:after="0" w:line="240" w:lineRule="auto"/>
        <w:ind w:firstLine="708"/>
        <w:jc w:val="both"/>
        <w:rPr>
          <w:rFonts w:ascii="Times New Roman" w:hAnsi="Times New Roman" w:cs="Times New Roman"/>
          <w:sz w:val="24"/>
          <w:szCs w:val="24"/>
        </w:rPr>
      </w:pPr>
      <w:r w:rsidRPr="00A75E64">
        <w:rPr>
          <w:rFonts w:ascii="Times New Roman" w:hAnsi="Times New Roman" w:cs="Times New Roman"/>
          <w:sz w:val="24"/>
          <w:szCs w:val="24"/>
        </w:rPr>
        <w:t>Примером гибкого и взвешенного подхода к интеграции подобных госуда</w:t>
      </w:r>
      <w:proofErr w:type="gramStart"/>
      <w:r w:rsidRPr="00A75E64">
        <w:rPr>
          <w:rFonts w:ascii="Times New Roman" w:hAnsi="Times New Roman" w:cs="Times New Roman"/>
          <w:sz w:val="24"/>
          <w:szCs w:val="24"/>
        </w:rPr>
        <w:t>рств в с</w:t>
      </w:r>
      <w:proofErr w:type="gramEnd"/>
      <w:r w:rsidRPr="00A75E64">
        <w:rPr>
          <w:rFonts w:ascii="Times New Roman" w:hAnsi="Times New Roman" w:cs="Times New Roman"/>
          <w:sz w:val="24"/>
          <w:szCs w:val="24"/>
        </w:rPr>
        <w:t xml:space="preserve">остав объединения является интеграция в ЕАЭС Армении. Спор с Азербайджаном за обладание Нагорным Карабахом, вылившийся в 1990-е гг. в полноценную войну и ситуацию «замороженного конфликта» стал объектом международного урегулирования. </w:t>
      </w:r>
      <w:r w:rsidRPr="00A75E64">
        <w:rPr>
          <w:rFonts w:ascii="Times New Roman" w:hAnsi="Times New Roman" w:cs="Times New Roman"/>
          <w:sz w:val="24"/>
          <w:szCs w:val="24"/>
        </w:rPr>
        <w:lastRenderedPageBreak/>
        <w:t xml:space="preserve">Возможность переноса армяно-азербайджанского конфликта на уровень ЕАЭС грозил дестабилизировать интеграционную структуру. Неблагоприятное геополитическое окружение Армении, отсутствие у нее границ с другими членами ЕАЭС осложняли взаимодействие нового участника с членами устоявшегося «ядра» ЕАЭС. Ключевой стала позиция президента Казахстана Нурсултана Назарбаева: Армения будет вступать в ЕАЭС в границах, определенных ООН. Это способствовало снятию политического напряжения и дало руководству Азербайджана ясный сигнал о том, что ЕАЭС является экономической структурой и не планирует затрагивать вопросы межнациональных конфликтов и территориальных споров, подменяя собой политические объединения. Аналогичным образом удалось избежать внесения в повестку деятельности ЕАЭС этнополитической и </w:t>
      </w:r>
      <w:proofErr w:type="spellStart"/>
      <w:r w:rsidRPr="00A75E64">
        <w:rPr>
          <w:rFonts w:ascii="Times New Roman" w:hAnsi="Times New Roman" w:cs="Times New Roman"/>
          <w:sz w:val="24"/>
          <w:szCs w:val="24"/>
        </w:rPr>
        <w:t>этноконфессиональной</w:t>
      </w:r>
      <w:proofErr w:type="spellEnd"/>
      <w:r w:rsidRPr="00A75E64">
        <w:rPr>
          <w:rFonts w:ascii="Times New Roman" w:hAnsi="Times New Roman" w:cs="Times New Roman"/>
          <w:sz w:val="24"/>
          <w:szCs w:val="24"/>
        </w:rPr>
        <w:t xml:space="preserve"> проблематики, которую пыталось акцентировать прежнее правительство Кыргызстана.</w:t>
      </w:r>
    </w:p>
    <w:p w:rsidR="00C75891" w:rsidRDefault="00C75891" w:rsidP="00811FFC">
      <w:pPr>
        <w:spacing w:after="0" w:line="240" w:lineRule="auto"/>
        <w:ind w:firstLine="708"/>
        <w:jc w:val="both"/>
        <w:rPr>
          <w:rFonts w:ascii="Times New Roman" w:hAnsi="Times New Roman" w:cs="Times New Roman"/>
          <w:sz w:val="24"/>
          <w:szCs w:val="24"/>
        </w:rPr>
      </w:pPr>
      <w:r w:rsidRPr="002C2A0A">
        <w:rPr>
          <w:rFonts w:ascii="Times New Roman" w:hAnsi="Times New Roman" w:cs="Times New Roman"/>
          <w:sz w:val="24"/>
          <w:szCs w:val="24"/>
        </w:rPr>
        <w:t>Известную тревогу ряда стран-участниц ЕАЭС вызывают события на Украине и воссоединение Крыма с Россией.</w:t>
      </w:r>
      <w:r>
        <w:rPr>
          <w:rFonts w:ascii="Times New Roman" w:hAnsi="Times New Roman" w:cs="Times New Roman"/>
          <w:sz w:val="24"/>
          <w:szCs w:val="24"/>
        </w:rPr>
        <w:t xml:space="preserve"> Б</w:t>
      </w:r>
      <w:r w:rsidRPr="00A75E64">
        <w:rPr>
          <w:rFonts w:ascii="Times New Roman" w:hAnsi="Times New Roman" w:cs="Times New Roman"/>
          <w:sz w:val="24"/>
          <w:szCs w:val="24"/>
        </w:rPr>
        <w:t xml:space="preserve">удущее процессов </w:t>
      </w:r>
      <w:r>
        <w:rPr>
          <w:rFonts w:ascii="Times New Roman" w:hAnsi="Times New Roman" w:cs="Times New Roman"/>
          <w:sz w:val="24"/>
          <w:szCs w:val="24"/>
        </w:rPr>
        <w:t>Е</w:t>
      </w:r>
      <w:r w:rsidRPr="00A75E64">
        <w:rPr>
          <w:rFonts w:ascii="Times New Roman" w:hAnsi="Times New Roman" w:cs="Times New Roman"/>
          <w:sz w:val="24"/>
          <w:szCs w:val="24"/>
        </w:rPr>
        <w:t>вразийской интеграции во многом будет зависеть от развития отношений России и Запада, от отмены либо сохранения санкций в отношении РФ, от общей стратегии действий ЕС на постсоветском пространстве.</w:t>
      </w:r>
    </w:p>
    <w:p w:rsidR="00C75891" w:rsidRDefault="00C75891" w:rsidP="00811FFC">
      <w:pPr>
        <w:spacing w:after="0" w:line="240" w:lineRule="auto"/>
        <w:ind w:firstLine="708"/>
        <w:jc w:val="both"/>
        <w:rPr>
          <w:rFonts w:ascii="Times New Roman" w:hAnsi="Times New Roman" w:cs="Times New Roman"/>
          <w:color w:val="000000"/>
          <w:sz w:val="24"/>
          <w:szCs w:val="24"/>
          <w:shd w:val="clear" w:color="auto" w:fill="FFFFFF"/>
        </w:rPr>
      </w:pPr>
      <w:r w:rsidRPr="00C04253">
        <w:rPr>
          <w:rFonts w:ascii="Times New Roman" w:hAnsi="Times New Roman" w:cs="Times New Roman"/>
          <w:color w:val="000000"/>
          <w:sz w:val="24"/>
          <w:szCs w:val="24"/>
          <w:shd w:val="clear" w:color="auto" w:fill="FFFFFF"/>
        </w:rPr>
        <w:t>Серьезными стимулами в евразийской интеграции в политическом аспекте могут служить вопросы обеспечения безопасности, мира, укрепления демократии и социально-политической стабильности. Также стоит отметить, что анализ экономических выгод от интеграции будет иметь значение только в совокупности с анализом политических последствий региональной интеграции.</w:t>
      </w:r>
    </w:p>
    <w:p w:rsidR="00C75891" w:rsidRPr="00A75E64" w:rsidRDefault="00C75891" w:rsidP="00811FFC">
      <w:pPr>
        <w:spacing w:after="0" w:line="240" w:lineRule="auto"/>
        <w:ind w:firstLine="708"/>
        <w:jc w:val="both"/>
        <w:rPr>
          <w:rFonts w:ascii="Times New Roman" w:hAnsi="Times New Roman" w:cs="Times New Roman"/>
          <w:sz w:val="24"/>
          <w:szCs w:val="24"/>
        </w:rPr>
      </w:pPr>
    </w:p>
    <w:p w:rsidR="00C75891" w:rsidRDefault="00C75891" w:rsidP="00811FFC">
      <w:pPr>
        <w:spacing w:after="0" w:line="240" w:lineRule="auto"/>
        <w:jc w:val="center"/>
        <w:rPr>
          <w:rFonts w:ascii="Times New Roman" w:hAnsi="Times New Roman" w:cs="Times New Roman"/>
          <w:b/>
          <w:sz w:val="24"/>
          <w:szCs w:val="24"/>
        </w:rPr>
      </w:pPr>
      <w:r w:rsidRPr="0065295E">
        <w:rPr>
          <w:rFonts w:ascii="Times New Roman" w:hAnsi="Times New Roman" w:cs="Times New Roman"/>
          <w:b/>
          <w:sz w:val="24"/>
          <w:szCs w:val="24"/>
        </w:rPr>
        <w:t>Список литературы</w:t>
      </w:r>
    </w:p>
    <w:p w:rsidR="00C75891" w:rsidRDefault="00C75891" w:rsidP="00811FFC">
      <w:pPr>
        <w:pStyle w:val="a4"/>
        <w:numPr>
          <w:ilvl w:val="0"/>
          <w:numId w:val="13"/>
        </w:numPr>
        <w:spacing w:after="0" w:line="240" w:lineRule="auto"/>
        <w:jc w:val="both"/>
        <w:rPr>
          <w:rFonts w:ascii="Times New Roman" w:hAnsi="Times New Roman" w:cs="Times New Roman"/>
          <w:sz w:val="24"/>
          <w:szCs w:val="24"/>
        </w:rPr>
      </w:pPr>
      <w:proofErr w:type="spellStart"/>
      <w:r w:rsidRPr="0065295E">
        <w:rPr>
          <w:rFonts w:ascii="Times New Roman" w:hAnsi="Times New Roman" w:cs="Times New Roman"/>
          <w:sz w:val="24"/>
          <w:szCs w:val="24"/>
        </w:rPr>
        <w:t>Сыроежкин</w:t>
      </w:r>
      <w:proofErr w:type="spellEnd"/>
      <w:r w:rsidRPr="0065295E">
        <w:rPr>
          <w:rFonts w:ascii="Times New Roman" w:hAnsi="Times New Roman" w:cs="Times New Roman"/>
          <w:sz w:val="24"/>
          <w:szCs w:val="24"/>
        </w:rPr>
        <w:t xml:space="preserve"> К.Л. Углубление всестороннего стратегического сотрудничества Республики Казахстан с Китайской Народной республикой // Концепция внешней политики Республики Казахстан на 2014—2020 годы и задачи по ее реализации: материалы круглого стола / Отв. ред. Б.К. Султанов. Алматы: Казахстанский институт стратегических исследований при Президенте Республики Казахстан, 2014.</w:t>
      </w:r>
    </w:p>
    <w:p w:rsidR="00C75891" w:rsidRDefault="00C75891" w:rsidP="00C75891">
      <w:pPr>
        <w:pStyle w:val="a4"/>
        <w:numPr>
          <w:ilvl w:val="0"/>
          <w:numId w:val="13"/>
        </w:numPr>
        <w:spacing w:line="240" w:lineRule="auto"/>
        <w:jc w:val="both"/>
        <w:rPr>
          <w:rFonts w:ascii="Times New Roman" w:hAnsi="Times New Roman" w:cs="Times New Roman"/>
          <w:sz w:val="24"/>
          <w:szCs w:val="24"/>
        </w:rPr>
      </w:pPr>
      <w:proofErr w:type="spellStart"/>
      <w:r w:rsidRPr="0065295E">
        <w:rPr>
          <w:rFonts w:ascii="Times New Roman" w:hAnsi="Times New Roman" w:cs="Times New Roman"/>
          <w:sz w:val="24"/>
          <w:szCs w:val="24"/>
        </w:rPr>
        <w:t>Дадабаева</w:t>
      </w:r>
      <w:proofErr w:type="spellEnd"/>
      <w:r w:rsidRPr="0065295E">
        <w:rPr>
          <w:rFonts w:ascii="Times New Roman" w:hAnsi="Times New Roman" w:cs="Times New Roman"/>
          <w:sz w:val="24"/>
          <w:szCs w:val="24"/>
        </w:rPr>
        <w:t xml:space="preserve"> З.А., Кузьмина Е.М. Проблемы регионализации в Центральной Азии: проблемы и противоречия. М.: Институт экономики РАН, 2014.</w:t>
      </w:r>
    </w:p>
    <w:p w:rsidR="00C75891" w:rsidRDefault="00C75891" w:rsidP="00C75891">
      <w:pPr>
        <w:pStyle w:val="a4"/>
        <w:numPr>
          <w:ilvl w:val="0"/>
          <w:numId w:val="13"/>
        </w:numPr>
        <w:spacing w:line="240" w:lineRule="auto"/>
        <w:jc w:val="both"/>
        <w:rPr>
          <w:rFonts w:ascii="Times New Roman" w:hAnsi="Times New Roman" w:cs="Times New Roman"/>
          <w:sz w:val="24"/>
          <w:szCs w:val="24"/>
        </w:rPr>
      </w:pPr>
      <w:proofErr w:type="spellStart"/>
      <w:r w:rsidRPr="0065295E">
        <w:rPr>
          <w:rFonts w:ascii="Times New Roman" w:hAnsi="Times New Roman" w:cs="Times New Roman"/>
          <w:sz w:val="24"/>
          <w:szCs w:val="24"/>
        </w:rPr>
        <w:t>Шуцунь</w:t>
      </w:r>
      <w:proofErr w:type="spellEnd"/>
      <w:r w:rsidRPr="0065295E">
        <w:rPr>
          <w:rFonts w:ascii="Times New Roman" w:hAnsi="Times New Roman" w:cs="Times New Roman"/>
          <w:sz w:val="24"/>
          <w:szCs w:val="24"/>
        </w:rPr>
        <w:t xml:space="preserve"> В., </w:t>
      </w:r>
      <w:proofErr w:type="spellStart"/>
      <w:r w:rsidRPr="0065295E">
        <w:rPr>
          <w:rFonts w:ascii="Times New Roman" w:hAnsi="Times New Roman" w:cs="Times New Roman"/>
          <w:sz w:val="24"/>
          <w:szCs w:val="24"/>
        </w:rPr>
        <w:t>Цинсун</w:t>
      </w:r>
      <w:proofErr w:type="spellEnd"/>
      <w:r w:rsidRPr="0065295E">
        <w:rPr>
          <w:rFonts w:ascii="Times New Roman" w:hAnsi="Times New Roman" w:cs="Times New Roman"/>
          <w:sz w:val="24"/>
          <w:szCs w:val="24"/>
        </w:rPr>
        <w:t xml:space="preserve"> В. Перспективы евразийского интеграционного проекта и его последствия для Китая // Проблемы национальной стратегии. 2013. № 3.</w:t>
      </w:r>
    </w:p>
    <w:p w:rsidR="00C75891" w:rsidRDefault="00C75891" w:rsidP="00C75891">
      <w:pPr>
        <w:pStyle w:val="a4"/>
        <w:numPr>
          <w:ilvl w:val="0"/>
          <w:numId w:val="13"/>
        </w:numPr>
        <w:spacing w:line="240" w:lineRule="auto"/>
        <w:jc w:val="both"/>
        <w:rPr>
          <w:rFonts w:ascii="Times New Roman" w:hAnsi="Times New Roman" w:cs="Times New Roman"/>
          <w:sz w:val="24"/>
          <w:szCs w:val="24"/>
        </w:rPr>
      </w:pPr>
      <w:proofErr w:type="spellStart"/>
      <w:r w:rsidRPr="000477CF">
        <w:rPr>
          <w:rFonts w:ascii="Times New Roman" w:hAnsi="Times New Roman" w:cs="Times New Roman"/>
          <w:sz w:val="24"/>
          <w:szCs w:val="24"/>
        </w:rPr>
        <w:t>Алшанов</w:t>
      </w:r>
      <w:proofErr w:type="spellEnd"/>
      <w:r w:rsidRPr="000477CF">
        <w:rPr>
          <w:rFonts w:ascii="Times New Roman" w:hAnsi="Times New Roman" w:cs="Times New Roman"/>
          <w:sz w:val="24"/>
          <w:szCs w:val="24"/>
        </w:rPr>
        <w:t xml:space="preserve"> Р.А. Экономика Казахстана и России: пути интеграции и развитие конкуренции // Актуальные проблемы торгово-экономического и финансового сотрудничества Казахстана и России в условиях глобального кризиса: материалы 5-й </w:t>
      </w:r>
      <w:proofErr w:type="spellStart"/>
      <w:r w:rsidRPr="000477CF">
        <w:rPr>
          <w:rFonts w:ascii="Times New Roman" w:hAnsi="Times New Roman" w:cs="Times New Roman"/>
          <w:sz w:val="24"/>
          <w:szCs w:val="24"/>
        </w:rPr>
        <w:t>казахстанскороссийской</w:t>
      </w:r>
      <w:proofErr w:type="spellEnd"/>
      <w:r w:rsidRPr="000477CF">
        <w:rPr>
          <w:rFonts w:ascii="Times New Roman" w:hAnsi="Times New Roman" w:cs="Times New Roman"/>
          <w:sz w:val="24"/>
          <w:szCs w:val="24"/>
        </w:rPr>
        <w:t xml:space="preserve"> научно-практической конференции (г. Алматы, 21 апреля 2010 г.) / Отв. ред. Б.К. Султанов. Алматы: КИСИ при Президенте РК, 2010.</w:t>
      </w:r>
    </w:p>
    <w:p w:rsidR="00C75891" w:rsidRDefault="00C75891" w:rsidP="00C2474E">
      <w:pPr>
        <w:pStyle w:val="a4"/>
        <w:numPr>
          <w:ilvl w:val="0"/>
          <w:numId w:val="13"/>
        </w:numPr>
        <w:spacing w:after="0" w:line="240" w:lineRule="auto"/>
        <w:jc w:val="both"/>
        <w:rPr>
          <w:rFonts w:ascii="Times New Roman" w:hAnsi="Times New Roman" w:cs="Times New Roman"/>
          <w:sz w:val="24"/>
          <w:szCs w:val="24"/>
        </w:rPr>
      </w:pPr>
      <w:proofErr w:type="spellStart"/>
      <w:r w:rsidRPr="000477CF">
        <w:rPr>
          <w:rFonts w:ascii="Times New Roman" w:hAnsi="Times New Roman" w:cs="Times New Roman"/>
          <w:sz w:val="24"/>
          <w:szCs w:val="24"/>
        </w:rPr>
        <w:t>Шурубович</w:t>
      </w:r>
      <w:proofErr w:type="spellEnd"/>
      <w:r w:rsidRPr="000477CF">
        <w:rPr>
          <w:rFonts w:ascii="Times New Roman" w:hAnsi="Times New Roman" w:cs="Times New Roman"/>
          <w:sz w:val="24"/>
          <w:szCs w:val="24"/>
        </w:rPr>
        <w:t xml:space="preserve"> А.В. Инновационное сотрудничество как фактор </w:t>
      </w:r>
      <w:proofErr w:type="gramStart"/>
      <w:r w:rsidRPr="000477CF">
        <w:rPr>
          <w:rFonts w:ascii="Times New Roman" w:hAnsi="Times New Roman" w:cs="Times New Roman"/>
          <w:sz w:val="24"/>
          <w:szCs w:val="24"/>
        </w:rPr>
        <w:t>модернизации национальных экономик стран Евразийского экономического союза // Проблемы постсоветского</w:t>
      </w:r>
      <w:proofErr w:type="gramEnd"/>
      <w:r w:rsidRPr="000477CF">
        <w:rPr>
          <w:rFonts w:ascii="Times New Roman" w:hAnsi="Times New Roman" w:cs="Times New Roman"/>
          <w:sz w:val="24"/>
          <w:szCs w:val="24"/>
        </w:rPr>
        <w:t xml:space="preserve"> пространства. 2015. № 1.</w:t>
      </w:r>
    </w:p>
    <w:p w:rsidR="00C75891" w:rsidRDefault="00C75891" w:rsidP="00C2474E">
      <w:pPr>
        <w:spacing w:after="0" w:line="240" w:lineRule="auto"/>
        <w:ind w:firstLine="709"/>
        <w:contextualSpacing/>
        <w:jc w:val="center"/>
        <w:rPr>
          <w:rFonts w:ascii="Times New Roman" w:hAnsi="Times New Roman" w:cs="Times New Roman"/>
          <w:b/>
          <w:sz w:val="24"/>
          <w:szCs w:val="24"/>
          <w:lang w:val="kk-KZ"/>
        </w:rPr>
      </w:pPr>
    </w:p>
    <w:p w:rsidR="00C2474E" w:rsidRDefault="00C2474E" w:rsidP="00C2474E">
      <w:pPr>
        <w:spacing w:after="0" w:line="240" w:lineRule="auto"/>
        <w:ind w:firstLine="709"/>
        <w:contextualSpacing/>
        <w:jc w:val="center"/>
        <w:rPr>
          <w:rFonts w:ascii="Times New Roman" w:hAnsi="Times New Roman" w:cs="Times New Roman"/>
          <w:b/>
          <w:sz w:val="24"/>
          <w:szCs w:val="24"/>
          <w:lang w:val="kk-KZ"/>
        </w:rPr>
      </w:pPr>
    </w:p>
    <w:p w:rsidR="00B472B2" w:rsidRPr="00811FFC" w:rsidRDefault="00B472B2" w:rsidP="00C2474E">
      <w:pPr>
        <w:spacing w:after="0" w:line="240" w:lineRule="auto"/>
        <w:ind w:firstLine="709"/>
        <w:contextualSpacing/>
        <w:jc w:val="center"/>
        <w:rPr>
          <w:rFonts w:ascii="Times New Roman" w:hAnsi="Times New Roman" w:cs="Times New Roman"/>
          <w:b/>
          <w:sz w:val="24"/>
          <w:szCs w:val="24"/>
          <w:lang w:val="kk-KZ"/>
        </w:rPr>
      </w:pPr>
      <w:r w:rsidRPr="005D1E4F">
        <w:rPr>
          <w:rFonts w:ascii="Times New Roman" w:hAnsi="Times New Roman" w:cs="Times New Roman"/>
          <w:b/>
          <w:sz w:val="24"/>
          <w:szCs w:val="24"/>
          <w:lang w:val="kk-KZ"/>
        </w:rPr>
        <w:t xml:space="preserve">DIGITALIZATION OF THE EURASEC IN THE CONTEXT OF </w:t>
      </w:r>
      <w:r w:rsidRPr="00811FFC">
        <w:rPr>
          <w:rFonts w:ascii="Times New Roman" w:hAnsi="Times New Roman" w:cs="Times New Roman"/>
          <w:b/>
          <w:sz w:val="24"/>
          <w:szCs w:val="24"/>
          <w:lang w:val="kk-KZ"/>
        </w:rPr>
        <w:t>GLOBALIZATION</w:t>
      </w:r>
    </w:p>
    <w:p w:rsidR="00B472B2" w:rsidRPr="00811FFC" w:rsidRDefault="00B472B2" w:rsidP="00811FFC">
      <w:pPr>
        <w:spacing w:after="0" w:line="240" w:lineRule="auto"/>
        <w:ind w:firstLine="709"/>
        <w:contextualSpacing/>
        <w:jc w:val="center"/>
        <w:rPr>
          <w:rFonts w:ascii="Times New Roman" w:hAnsi="Times New Roman" w:cs="Times New Roman"/>
          <w:b/>
          <w:sz w:val="24"/>
          <w:szCs w:val="24"/>
          <w:lang w:val="kk-KZ"/>
        </w:rPr>
      </w:pPr>
    </w:p>
    <w:p w:rsidR="00B472B2" w:rsidRPr="00C2474E" w:rsidRDefault="00B472B2" w:rsidP="00811FFC">
      <w:pPr>
        <w:spacing w:after="0" w:line="240" w:lineRule="auto"/>
        <w:ind w:firstLine="709"/>
        <w:contextualSpacing/>
        <w:jc w:val="center"/>
        <w:rPr>
          <w:rFonts w:ascii="Times New Roman" w:hAnsi="Times New Roman" w:cs="Times New Roman"/>
          <w:sz w:val="24"/>
          <w:szCs w:val="24"/>
          <w:lang w:val="en-US"/>
        </w:rPr>
      </w:pPr>
      <w:proofErr w:type="spellStart"/>
      <w:r w:rsidRPr="00C2474E">
        <w:rPr>
          <w:rFonts w:ascii="Times New Roman" w:hAnsi="Times New Roman" w:cs="Times New Roman"/>
          <w:sz w:val="24"/>
          <w:szCs w:val="24"/>
          <w:lang w:val="en-US"/>
        </w:rPr>
        <w:t>Sapar</w:t>
      </w:r>
      <w:proofErr w:type="spellEnd"/>
      <w:r w:rsidRPr="00C2474E">
        <w:rPr>
          <w:rFonts w:ascii="Times New Roman" w:hAnsi="Times New Roman" w:cs="Times New Roman"/>
          <w:sz w:val="24"/>
          <w:szCs w:val="24"/>
          <w:lang w:val="en-US"/>
        </w:rPr>
        <w:t xml:space="preserve"> </w:t>
      </w:r>
      <w:proofErr w:type="spellStart"/>
      <w:r w:rsidRPr="00C2474E">
        <w:rPr>
          <w:rFonts w:ascii="Times New Roman" w:hAnsi="Times New Roman" w:cs="Times New Roman"/>
          <w:sz w:val="24"/>
          <w:szCs w:val="24"/>
          <w:lang w:val="en-US"/>
        </w:rPr>
        <w:t>Aibek</w:t>
      </w:r>
      <w:proofErr w:type="spellEnd"/>
      <w:r w:rsidRPr="00C2474E">
        <w:rPr>
          <w:rFonts w:ascii="Times New Roman" w:hAnsi="Times New Roman" w:cs="Times New Roman"/>
          <w:sz w:val="24"/>
          <w:szCs w:val="24"/>
          <w:lang w:val="en-US"/>
        </w:rPr>
        <w:t xml:space="preserve"> </w:t>
      </w:r>
      <w:proofErr w:type="spellStart"/>
      <w:r w:rsidRPr="00C2474E">
        <w:rPr>
          <w:rFonts w:ascii="Times New Roman" w:hAnsi="Times New Roman" w:cs="Times New Roman"/>
          <w:sz w:val="24"/>
          <w:szCs w:val="24"/>
          <w:lang w:val="en-US"/>
        </w:rPr>
        <w:t>Dumanovich</w:t>
      </w:r>
      <w:proofErr w:type="spellEnd"/>
    </w:p>
    <w:p w:rsidR="00B472B2" w:rsidRPr="00C2474E" w:rsidRDefault="00B472B2" w:rsidP="00811FFC">
      <w:pPr>
        <w:spacing w:after="0" w:line="240" w:lineRule="auto"/>
        <w:ind w:firstLine="709"/>
        <w:contextualSpacing/>
        <w:jc w:val="center"/>
        <w:rPr>
          <w:rFonts w:ascii="Times New Roman" w:hAnsi="Times New Roman" w:cs="Times New Roman"/>
          <w:sz w:val="24"/>
          <w:szCs w:val="24"/>
          <w:lang w:val="en-US"/>
        </w:rPr>
      </w:pPr>
      <w:r w:rsidRPr="00C2474E">
        <w:rPr>
          <w:rFonts w:ascii="Times New Roman" w:hAnsi="Times New Roman" w:cs="Times New Roman"/>
          <w:sz w:val="24"/>
          <w:szCs w:val="24"/>
          <w:lang w:val="en-US"/>
        </w:rPr>
        <w:t xml:space="preserve">Karaganda Economic University of </w:t>
      </w:r>
      <w:proofErr w:type="spellStart"/>
      <w:r w:rsidRPr="00C2474E">
        <w:rPr>
          <w:rFonts w:ascii="Times New Roman" w:hAnsi="Times New Roman" w:cs="Times New Roman"/>
          <w:sz w:val="24"/>
          <w:szCs w:val="24"/>
          <w:lang w:val="en-US"/>
        </w:rPr>
        <w:t>Kazpotrebsoyuz</w:t>
      </w:r>
      <w:proofErr w:type="spellEnd"/>
    </w:p>
    <w:p w:rsidR="00B472B2" w:rsidRPr="00C2474E" w:rsidRDefault="00B472B2" w:rsidP="00811FFC">
      <w:pPr>
        <w:spacing w:after="0" w:line="240" w:lineRule="auto"/>
        <w:ind w:firstLine="709"/>
        <w:contextualSpacing/>
        <w:jc w:val="center"/>
        <w:rPr>
          <w:rFonts w:ascii="Times New Roman" w:hAnsi="Times New Roman" w:cs="Times New Roman"/>
          <w:sz w:val="24"/>
          <w:szCs w:val="24"/>
          <w:lang w:val="en-US"/>
        </w:rPr>
      </w:pPr>
    </w:p>
    <w:p w:rsidR="00B472B2" w:rsidRPr="00811FFC" w:rsidRDefault="00B472B2" w:rsidP="00811FFC">
      <w:pPr>
        <w:spacing w:after="0" w:line="240" w:lineRule="auto"/>
        <w:ind w:firstLine="709"/>
        <w:contextualSpacing/>
        <w:jc w:val="both"/>
        <w:rPr>
          <w:rFonts w:ascii="Times New Roman" w:hAnsi="Times New Roman" w:cs="Times New Roman"/>
          <w:sz w:val="24"/>
          <w:szCs w:val="24"/>
        </w:rPr>
      </w:pPr>
      <w:proofErr w:type="spellStart"/>
      <w:proofErr w:type="gramStart"/>
      <w:r w:rsidRPr="00811FFC">
        <w:rPr>
          <w:rFonts w:ascii="Times New Roman" w:hAnsi="Times New Roman" w:cs="Times New Roman"/>
          <w:b/>
          <w:sz w:val="24"/>
          <w:szCs w:val="24"/>
        </w:rPr>
        <w:t>А</w:t>
      </w:r>
      <w:proofErr w:type="gramEnd"/>
      <w:r w:rsidRPr="00811FFC">
        <w:rPr>
          <w:rFonts w:ascii="Times New Roman" w:hAnsi="Times New Roman" w:cs="Times New Roman"/>
          <w:b/>
          <w:sz w:val="24"/>
          <w:szCs w:val="24"/>
        </w:rPr>
        <w:t>nnotation</w:t>
      </w:r>
      <w:proofErr w:type="spellEnd"/>
      <w:r w:rsidRPr="00811FFC">
        <w:rPr>
          <w:rFonts w:ascii="Times New Roman" w:hAnsi="Times New Roman" w:cs="Times New Roman"/>
          <w:b/>
          <w:sz w:val="24"/>
          <w:szCs w:val="24"/>
        </w:rPr>
        <w:t>:</w:t>
      </w:r>
      <w:r w:rsidRPr="00811FFC">
        <w:rPr>
          <w:rFonts w:ascii="Times New Roman" w:hAnsi="Times New Roman" w:cs="Times New Roman"/>
          <w:sz w:val="24"/>
          <w:szCs w:val="24"/>
        </w:rPr>
        <w:t xml:space="preserve"> Исследуется потенциал Евразийской интеграции в условиях глобализации. Во-первых, это единственное существующее и развивающееся </w:t>
      </w:r>
      <w:r w:rsidRPr="00811FFC">
        <w:rPr>
          <w:rFonts w:ascii="Times New Roman" w:hAnsi="Times New Roman" w:cs="Times New Roman"/>
          <w:sz w:val="24"/>
          <w:szCs w:val="24"/>
        </w:rPr>
        <w:lastRenderedPageBreak/>
        <w:t xml:space="preserve">интеграционное объединение на постсоветском пространстве. Во-вторых, эта ассоциация действует в соседстве с Европейским союзом. В-третьих, эта ассоциация близка к сфере важных торговых и инвестиционных интересов Китая. Интеграция на евразийском пространстве представляет собой уникальный случай, когда ранее тесно взаимосвязанные страны в рамках системы централизованного планирования </w:t>
      </w:r>
      <w:proofErr w:type="gramStart"/>
      <w:r w:rsidRPr="00811FFC">
        <w:rPr>
          <w:rFonts w:ascii="Times New Roman" w:hAnsi="Times New Roman" w:cs="Times New Roman"/>
          <w:sz w:val="24"/>
          <w:szCs w:val="24"/>
        </w:rPr>
        <w:t>пережили крах бывшей экономической реальности и все еще находясь</w:t>
      </w:r>
      <w:proofErr w:type="gramEnd"/>
      <w:r w:rsidRPr="00811FFC">
        <w:rPr>
          <w:rFonts w:ascii="Times New Roman" w:hAnsi="Times New Roman" w:cs="Times New Roman"/>
          <w:sz w:val="24"/>
          <w:szCs w:val="24"/>
        </w:rPr>
        <w:t xml:space="preserve"> в затяжном процессе трансформации, восстановить свои экономические связи в новых рыночных условиях. Анализируется потенциал и условия формирования цифровых сфер интеграц</w:t>
      </w:r>
      <w:proofErr w:type="gramStart"/>
      <w:r w:rsidRPr="00811FFC">
        <w:rPr>
          <w:rFonts w:ascii="Times New Roman" w:hAnsi="Times New Roman" w:cs="Times New Roman"/>
          <w:sz w:val="24"/>
          <w:szCs w:val="24"/>
        </w:rPr>
        <w:t>ии и ее</w:t>
      </w:r>
      <w:proofErr w:type="gramEnd"/>
      <w:r w:rsidRPr="00811FFC">
        <w:rPr>
          <w:rFonts w:ascii="Times New Roman" w:hAnsi="Times New Roman" w:cs="Times New Roman"/>
          <w:sz w:val="24"/>
          <w:szCs w:val="24"/>
        </w:rPr>
        <w:t xml:space="preserve"> последствия.</w:t>
      </w:r>
    </w:p>
    <w:p w:rsidR="00B472B2" w:rsidRPr="00811FFC" w:rsidRDefault="00B472B2" w:rsidP="00811FFC">
      <w:pPr>
        <w:spacing w:after="0" w:line="240" w:lineRule="auto"/>
        <w:ind w:firstLine="709"/>
        <w:contextualSpacing/>
        <w:jc w:val="both"/>
        <w:rPr>
          <w:rFonts w:ascii="Times New Roman" w:hAnsi="Times New Roman" w:cs="Times New Roman"/>
          <w:b/>
          <w:sz w:val="24"/>
          <w:szCs w:val="24"/>
        </w:rPr>
      </w:pP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en-US"/>
        </w:rPr>
      </w:pPr>
      <w:r w:rsidRPr="00811FFC">
        <w:rPr>
          <w:rFonts w:ascii="Times New Roman" w:hAnsi="Times New Roman" w:cs="Times New Roman"/>
          <w:b/>
          <w:sz w:val="24"/>
          <w:szCs w:val="24"/>
          <w:lang w:val="en-US"/>
        </w:rPr>
        <w:t>Key word</w:t>
      </w:r>
      <w:r w:rsidRPr="00811FFC">
        <w:rPr>
          <w:rFonts w:ascii="Times New Roman" w:hAnsi="Times New Roman" w:cs="Times New Roman"/>
          <w:b/>
          <w:sz w:val="24"/>
          <w:szCs w:val="24"/>
          <w:lang w:val="kk-KZ"/>
        </w:rPr>
        <w:t>s:</w:t>
      </w:r>
      <w:r w:rsidRPr="00811FFC">
        <w:rPr>
          <w:rFonts w:ascii="Times New Roman" w:hAnsi="Times New Roman" w:cs="Times New Roman"/>
          <w:sz w:val="24"/>
          <w:szCs w:val="24"/>
          <w:lang w:val="en-US"/>
        </w:rPr>
        <w:t xml:space="preserve"> digitalization, information technology, transformation</w:t>
      </w:r>
      <w:r w:rsidRPr="00811FFC">
        <w:rPr>
          <w:rFonts w:ascii="Times New Roman" w:hAnsi="Times New Roman" w:cs="Times New Roman"/>
          <w:sz w:val="24"/>
          <w:szCs w:val="24"/>
          <w:lang w:val="kk-KZ"/>
        </w:rPr>
        <w:t>,</w:t>
      </w:r>
      <w:r w:rsidRPr="00811FFC">
        <w:rPr>
          <w:rFonts w:ascii="Times New Roman" w:hAnsi="Times New Roman" w:cs="Times New Roman"/>
          <w:sz w:val="24"/>
          <w:szCs w:val="24"/>
          <w:lang w:val="en-US"/>
        </w:rPr>
        <w:t xml:space="preserve"> digital agenda, Eurasian Economic Union.</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kk-KZ"/>
        </w:rPr>
      </w:pP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The existing processes of globalization lead to the fact that global challenges and factors - the changing conditions of world trade, large-scale digitalization of the economy, affect the Union with increasing force.</w:t>
      </w:r>
    </w:p>
    <w:p w:rsidR="00B472B2" w:rsidRPr="00811FFC" w:rsidRDefault="00B472B2" w:rsidP="00811FFC">
      <w:pPr>
        <w:spacing w:after="0" w:line="240" w:lineRule="auto"/>
        <w:ind w:firstLine="709"/>
        <w:contextualSpacing/>
        <w:jc w:val="both"/>
        <w:rPr>
          <w:rFonts w:ascii="Times New Roman" w:hAnsi="Times New Roman" w:cs="Times New Roman"/>
          <w:sz w:val="24"/>
          <w:szCs w:val="24"/>
        </w:rPr>
      </w:pPr>
      <w:r w:rsidRPr="00811FFC">
        <w:rPr>
          <w:rFonts w:ascii="Times New Roman" w:hAnsi="Times New Roman" w:cs="Times New Roman"/>
          <w:sz w:val="24"/>
          <w:szCs w:val="24"/>
          <w:lang w:val="kk-KZ"/>
        </w:rPr>
        <w:t xml:space="preserve">On October 11, 2017, the presidents of the five countries of the Union approved the main directions for implementing the digital agenda until 2025. This document contributes to the </w:t>
      </w:r>
      <w:r w:rsidRPr="00811FFC">
        <w:rPr>
          <w:rFonts w:ascii="Times New Roman" w:hAnsi="Times New Roman" w:cs="Times New Roman"/>
          <w:sz w:val="24"/>
          <w:szCs w:val="24"/>
        </w:rPr>
        <w:t>:</w:t>
      </w:r>
    </w:p>
    <w:p w:rsidR="00B472B2" w:rsidRPr="00811FFC" w:rsidRDefault="00B472B2" w:rsidP="00811FFC">
      <w:pPr>
        <w:pStyle w:val="a4"/>
        <w:numPr>
          <w:ilvl w:val="0"/>
          <w:numId w:val="10"/>
        </w:numPr>
        <w:spacing w:after="0" w:line="240" w:lineRule="auto"/>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creation of new jobs and industrie</w:t>
      </w:r>
      <w:r w:rsidRPr="00811FFC">
        <w:rPr>
          <w:rFonts w:ascii="Times New Roman" w:hAnsi="Times New Roman" w:cs="Times New Roman"/>
          <w:sz w:val="24"/>
          <w:szCs w:val="24"/>
          <w:lang w:val="en-US"/>
        </w:rPr>
        <w:t>;</w:t>
      </w:r>
    </w:p>
    <w:p w:rsidR="00B472B2" w:rsidRPr="00811FFC" w:rsidRDefault="00B472B2" w:rsidP="00811FFC">
      <w:pPr>
        <w:pStyle w:val="a4"/>
        <w:numPr>
          <w:ilvl w:val="0"/>
          <w:numId w:val="10"/>
        </w:numPr>
        <w:spacing w:after="0" w:line="240" w:lineRule="auto"/>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 xml:space="preserve">increasing the competitiveness of businesses through digital transformations in all areas of </w:t>
      </w:r>
      <w:r w:rsidRPr="00811FFC">
        <w:rPr>
          <w:rFonts w:ascii="Times New Roman" w:hAnsi="Times New Roman" w:cs="Times New Roman"/>
          <w:sz w:val="24"/>
          <w:szCs w:val="24"/>
          <w:lang w:val="en-US"/>
        </w:rPr>
        <w:t>society;</w:t>
      </w:r>
    </w:p>
    <w:p w:rsidR="00B472B2" w:rsidRPr="00811FFC" w:rsidRDefault="00B472B2" w:rsidP="00811FFC">
      <w:pPr>
        <w:pStyle w:val="a4"/>
        <w:numPr>
          <w:ilvl w:val="0"/>
          <w:numId w:val="10"/>
        </w:numPr>
        <w:spacing w:after="0" w:line="240" w:lineRule="auto"/>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facilitate the free movement of goods, services, capital and labor;</w:t>
      </w:r>
    </w:p>
    <w:p w:rsidR="00B472B2" w:rsidRPr="00811FFC" w:rsidRDefault="00B472B2" w:rsidP="00811FFC">
      <w:pPr>
        <w:spacing w:after="0" w:line="240" w:lineRule="auto"/>
        <w:contextualSpacing/>
        <w:jc w:val="both"/>
        <w:rPr>
          <w:rFonts w:ascii="Times New Roman" w:hAnsi="Times New Roman" w:cs="Times New Roman"/>
          <w:sz w:val="24"/>
          <w:szCs w:val="24"/>
          <w:lang w:val="kk-KZ"/>
        </w:rPr>
      </w:pPr>
      <w:r w:rsidRPr="00811FFC">
        <w:rPr>
          <w:rFonts w:ascii="Times New Roman" w:hAnsi="Times New Roman" w:cs="Times New Roman"/>
          <w:sz w:val="24"/>
          <w:szCs w:val="24"/>
          <w:lang w:val="en-US"/>
        </w:rPr>
        <w:t xml:space="preserve">In order to implement digitalization of the union, </w:t>
      </w:r>
      <w:r w:rsidRPr="00811FFC">
        <w:rPr>
          <w:rFonts w:ascii="Times New Roman" w:hAnsi="Times New Roman" w:cs="Times New Roman"/>
          <w:sz w:val="24"/>
          <w:szCs w:val="24"/>
          <w:lang w:val="kk-KZ"/>
        </w:rPr>
        <w:t>in February 2018, the Digital Initiatives Management Office was formed under the leadership of the Chairman of the Eurasian Economic Commission Board. The office received about 50 initiatives [</w:t>
      </w:r>
      <w:r w:rsidRPr="00811FFC">
        <w:rPr>
          <w:rFonts w:ascii="Times New Roman" w:hAnsi="Times New Roman" w:cs="Times New Roman"/>
          <w:sz w:val="24"/>
          <w:szCs w:val="24"/>
          <w:lang w:val="en-US"/>
        </w:rPr>
        <w:t>1</w:t>
      </w:r>
      <w:r w:rsidRPr="00811FFC">
        <w:rPr>
          <w:rFonts w:ascii="Times New Roman" w:hAnsi="Times New Roman" w:cs="Times New Roman"/>
          <w:sz w:val="24"/>
          <w:szCs w:val="24"/>
          <w:lang w:val="kk-KZ"/>
        </w:rPr>
        <w:t>]</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The main directions of the implementation of the digital agenda of the Union until 2025 identified key vector-stages in the implementation of the digital agenda, including:</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The first stage (until 2019) is the modeling of digital transformation processes, the elaboration of the first initiatives and the launch of priority projects taking into account the priorities for developing the initiatives;</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The second stage (until 2022) - the formation of digital economy institutions and digital assets, as well as the development of digital ecosystems;</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The third stage (until 2025) is the implementation of projects of digital ecosystems and digital cooperation at the global, regional, national and industry levels.</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 xml:space="preserve">In October 2017, the Supreme Eurasian Economic Council approved the Main directions for the implementation of the digital agenda of the Eurasian Economic Union until 2025, which fix the main directions of digital transformation: </w:t>
      </w:r>
    </w:p>
    <w:p w:rsidR="00B472B2" w:rsidRPr="00811FFC" w:rsidRDefault="00B472B2" w:rsidP="00811FFC">
      <w:pPr>
        <w:pStyle w:val="a4"/>
        <w:numPr>
          <w:ilvl w:val="0"/>
          <w:numId w:val="12"/>
        </w:numPr>
        <w:spacing w:after="0" w:line="240" w:lineRule="auto"/>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digital transformation of economic sectors and cross-industry transformation in the Union</w:t>
      </w:r>
      <w:r w:rsidRPr="00811FFC">
        <w:rPr>
          <w:rFonts w:ascii="Times New Roman" w:hAnsi="Times New Roman" w:cs="Times New Roman"/>
          <w:sz w:val="24"/>
          <w:szCs w:val="24"/>
          <w:lang w:val="en-US"/>
        </w:rPr>
        <w:t>;</w:t>
      </w:r>
    </w:p>
    <w:p w:rsidR="00B472B2" w:rsidRPr="00811FFC" w:rsidRDefault="00B472B2" w:rsidP="00811FFC">
      <w:pPr>
        <w:pStyle w:val="a4"/>
        <w:numPr>
          <w:ilvl w:val="0"/>
          <w:numId w:val="12"/>
        </w:numPr>
        <w:spacing w:after="0" w:line="240" w:lineRule="auto"/>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digital transformation of markets for goods and services, capital and labor</w:t>
      </w:r>
      <w:r w:rsidRPr="00811FFC">
        <w:rPr>
          <w:rFonts w:ascii="Times New Roman" w:hAnsi="Times New Roman" w:cs="Times New Roman"/>
          <w:sz w:val="24"/>
          <w:szCs w:val="24"/>
          <w:lang w:val="en-US"/>
        </w:rPr>
        <w:t>;</w:t>
      </w:r>
    </w:p>
    <w:p w:rsidR="00B472B2" w:rsidRPr="00811FFC" w:rsidRDefault="00B472B2" w:rsidP="00811FFC">
      <w:pPr>
        <w:pStyle w:val="a4"/>
        <w:numPr>
          <w:ilvl w:val="0"/>
          <w:numId w:val="12"/>
        </w:numPr>
        <w:spacing w:after="0" w:line="240" w:lineRule="auto"/>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digital transformation of management processes of integration processes in the Union</w:t>
      </w:r>
      <w:r w:rsidRPr="00811FFC">
        <w:rPr>
          <w:rFonts w:ascii="Times New Roman" w:hAnsi="Times New Roman" w:cs="Times New Roman"/>
          <w:sz w:val="24"/>
          <w:szCs w:val="24"/>
          <w:lang w:val="en-US"/>
        </w:rPr>
        <w:t>;</w:t>
      </w:r>
    </w:p>
    <w:p w:rsidR="00B472B2" w:rsidRPr="00811FFC" w:rsidRDefault="00B472B2" w:rsidP="00811FFC">
      <w:pPr>
        <w:pStyle w:val="a4"/>
        <w:numPr>
          <w:ilvl w:val="0"/>
          <w:numId w:val="12"/>
        </w:numPr>
        <w:spacing w:after="0" w:line="240" w:lineRule="auto"/>
        <w:jc w:val="both"/>
        <w:rPr>
          <w:rFonts w:ascii="Times New Roman" w:hAnsi="Times New Roman" w:cs="Times New Roman"/>
          <w:sz w:val="24"/>
          <w:szCs w:val="24"/>
          <w:lang w:val="kk-KZ"/>
        </w:rPr>
      </w:pPr>
      <w:r w:rsidRPr="00811FFC">
        <w:rPr>
          <w:rFonts w:ascii="Times New Roman" w:hAnsi="Times New Roman" w:cs="Times New Roman"/>
          <w:sz w:val="24"/>
          <w:szCs w:val="24"/>
          <w:lang w:val="kk-KZ"/>
        </w:rPr>
        <w:t>development of digital infrastructure and ensuring the security of digital processes</w:t>
      </w:r>
      <w:r w:rsidRPr="00811FFC">
        <w:rPr>
          <w:rFonts w:ascii="Times New Roman" w:hAnsi="Times New Roman" w:cs="Times New Roman"/>
          <w:sz w:val="24"/>
          <w:szCs w:val="24"/>
          <w:lang w:val="en-US"/>
        </w:rPr>
        <w:t>;</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en-US"/>
        </w:rPr>
      </w:pPr>
      <w:r w:rsidRPr="00811FFC">
        <w:rPr>
          <w:rFonts w:ascii="Times New Roman" w:hAnsi="Times New Roman" w:cs="Times New Roman"/>
          <w:sz w:val="24"/>
          <w:szCs w:val="24"/>
          <w:lang w:val="kk-KZ"/>
        </w:rPr>
        <w:t>In order to solve problematic issues, as well as to increase the pace of integration, one should turn to the accumulated set of proposals of the Commission, member states, the business and expert community aimed at strengthening the established foundation of the Union, and consider the possibility and expediency of their implementation</w:t>
      </w:r>
      <w:r w:rsidRPr="00811FFC">
        <w:rPr>
          <w:rFonts w:ascii="Times New Roman" w:hAnsi="Times New Roman" w:cs="Times New Roman"/>
          <w:sz w:val="24"/>
          <w:szCs w:val="24"/>
          <w:lang w:val="en-US"/>
        </w:rPr>
        <w:t>.</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en-US"/>
        </w:rPr>
      </w:pPr>
      <w:r w:rsidRPr="00811FFC">
        <w:rPr>
          <w:rFonts w:ascii="Times New Roman" w:hAnsi="Times New Roman" w:cs="Times New Roman"/>
          <w:sz w:val="24"/>
          <w:szCs w:val="24"/>
          <w:lang w:val="kk-KZ"/>
        </w:rPr>
        <w:t>There are a number of different proposals</w:t>
      </w:r>
      <w:r w:rsidRPr="00811FFC">
        <w:rPr>
          <w:rFonts w:ascii="Times New Roman" w:hAnsi="Times New Roman" w:cs="Times New Roman"/>
          <w:sz w:val="24"/>
          <w:szCs w:val="24"/>
          <w:lang w:val="en-US"/>
        </w:rPr>
        <w:t xml:space="preserve"> in various fields</w:t>
      </w:r>
      <w:r w:rsidRPr="00811FFC">
        <w:rPr>
          <w:rFonts w:ascii="Times New Roman" w:hAnsi="Times New Roman" w:cs="Times New Roman"/>
          <w:sz w:val="24"/>
          <w:szCs w:val="24"/>
          <w:lang w:val="kk-KZ"/>
        </w:rPr>
        <w:t>, however,</w:t>
      </w:r>
      <w:r w:rsidRPr="00811FFC">
        <w:rPr>
          <w:rFonts w:ascii="Times New Roman" w:hAnsi="Times New Roman" w:cs="Times New Roman"/>
          <w:sz w:val="24"/>
          <w:szCs w:val="24"/>
          <w:lang w:val="en-US"/>
        </w:rPr>
        <w:t xml:space="preserve"> </w:t>
      </w:r>
      <w:r w:rsidRPr="00811FFC">
        <w:rPr>
          <w:rFonts w:ascii="Times New Roman" w:hAnsi="Times New Roman" w:cs="Times New Roman"/>
          <w:sz w:val="24"/>
          <w:szCs w:val="24"/>
          <w:lang w:val="kk-KZ"/>
        </w:rPr>
        <w:t>within the article there was describ</w:t>
      </w:r>
      <w:proofErr w:type="spellStart"/>
      <w:r w:rsidRPr="00811FFC">
        <w:rPr>
          <w:rFonts w:ascii="Times New Roman" w:hAnsi="Times New Roman" w:cs="Times New Roman"/>
          <w:sz w:val="24"/>
          <w:szCs w:val="24"/>
          <w:lang w:val="en-US"/>
        </w:rPr>
        <w:t>ed</w:t>
      </w:r>
      <w:proofErr w:type="spellEnd"/>
      <w:r w:rsidRPr="00811FFC">
        <w:rPr>
          <w:rFonts w:ascii="Times New Roman" w:hAnsi="Times New Roman" w:cs="Times New Roman"/>
          <w:sz w:val="24"/>
          <w:szCs w:val="24"/>
          <w:lang w:val="kk-KZ"/>
        </w:rPr>
        <w:t xml:space="preserve"> proposals for digitalization and its fulfillment</w:t>
      </w:r>
      <w:r w:rsidRPr="00811FFC">
        <w:rPr>
          <w:rFonts w:ascii="Times New Roman" w:hAnsi="Times New Roman" w:cs="Times New Roman"/>
          <w:sz w:val="24"/>
          <w:szCs w:val="24"/>
          <w:lang w:val="en-US"/>
        </w:rPr>
        <w:t>:</w:t>
      </w:r>
    </w:p>
    <w:p w:rsidR="00B472B2" w:rsidRPr="00811FFC" w:rsidRDefault="00B472B2" w:rsidP="00811FFC">
      <w:pPr>
        <w:spacing w:after="0" w:line="240" w:lineRule="auto"/>
        <w:ind w:firstLine="709"/>
        <w:contextualSpacing/>
        <w:jc w:val="both"/>
        <w:rPr>
          <w:rFonts w:ascii="Times New Roman" w:hAnsi="Times New Roman" w:cs="Times New Roman"/>
          <w:b/>
          <w:sz w:val="24"/>
          <w:szCs w:val="24"/>
          <w:lang w:val="en-US"/>
        </w:rPr>
      </w:pPr>
    </w:p>
    <w:p w:rsidR="00B472B2" w:rsidRPr="00811FFC" w:rsidRDefault="00B472B2" w:rsidP="00811FFC">
      <w:pPr>
        <w:spacing w:after="0" w:line="240" w:lineRule="auto"/>
        <w:ind w:firstLine="709"/>
        <w:contextualSpacing/>
        <w:jc w:val="both"/>
        <w:rPr>
          <w:rFonts w:ascii="Times New Roman" w:hAnsi="Times New Roman" w:cs="Times New Roman"/>
          <w:b/>
          <w:sz w:val="24"/>
          <w:szCs w:val="24"/>
          <w:lang w:val="en-US"/>
        </w:rPr>
      </w:pPr>
      <w:r w:rsidRPr="00811FFC">
        <w:rPr>
          <w:rFonts w:ascii="Times New Roman" w:hAnsi="Times New Roman" w:cs="Times New Roman"/>
          <w:b/>
          <w:sz w:val="24"/>
          <w:szCs w:val="24"/>
          <w:lang w:val="en-US"/>
        </w:rPr>
        <w:t>Agro-industrial complex</w:t>
      </w:r>
    </w:p>
    <w:p w:rsidR="00B472B2" w:rsidRPr="00811FFC" w:rsidRDefault="00B472B2" w:rsidP="00811FFC">
      <w:pPr>
        <w:spacing w:after="0" w:line="240" w:lineRule="auto"/>
        <w:ind w:firstLine="709"/>
        <w:jc w:val="both"/>
        <w:rPr>
          <w:rFonts w:ascii="Times New Roman" w:hAnsi="Times New Roman" w:cs="Times New Roman"/>
          <w:sz w:val="24"/>
          <w:szCs w:val="24"/>
          <w:lang w:val="en-US"/>
        </w:rPr>
      </w:pPr>
      <w:r w:rsidRPr="00811FFC">
        <w:rPr>
          <w:rFonts w:ascii="Times New Roman" w:hAnsi="Times New Roman" w:cs="Times New Roman"/>
          <w:sz w:val="24"/>
          <w:szCs w:val="24"/>
          <w:lang w:val="en-US"/>
        </w:rPr>
        <w:t>Digitalization of managerial and technological decisions; creation of an allied system of traceability of goods;</w:t>
      </w:r>
    </w:p>
    <w:p w:rsidR="00B472B2" w:rsidRPr="00811FFC" w:rsidRDefault="00B472B2" w:rsidP="00811FFC">
      <w:pPr>
        <w:spacing w:after="0" w:line="240" w:lineRule="auto"/>
        <w:ind w:firstLine="709"/>
        <w:contextualSpacing/>
        <w:jc w:val="both"/>
        <w:rPr>
          <w:rFonts w:ascii="Times New Roman" w:hAnsi="Times New Roman" w:cs="Times New Roman"/>
          <w:b/>
          <w:sz w:val="24"/>
          <w:szCs w:val="24"/>
          <w:lang w:val="en-US"/>
        </w:rPr>
      </w:pPr>
      <w:r w:rsidRPr="00811FFC">
        <w:rPr>
          <w:rFonts w:ascii="Times New Roman" w:hAnsi="Times New Roman" w:cs="Times New Roman"/>
          <w:b/>
          <w:sz w:val="24"/>
          <w:szCs w:val="24"/>
          <w:lang w:val="en-US"/>
        </w:rPr>
        <w:t>State (municipal) procurement</w:t>
      </w:r>
    </w:p>
    <w:p w:rsidR="00B472B2" w:rsidRPr="00811FFC" w:rsidRDefault="00B472B2" w:rsidP="00811FFC">
      <w:pPr>
        <w:spacing w:after="0" w:line="240" w:lineRule="auto"/>
        <w:ind w:firstLine="709"/>
        <w:jc w:val="both"/>
        <w:rPr>
          <w:rFonts w:ascii="Times New Roman" w:hAnsi="Times New Roman" w:cs="Times New Roman"/>
          <w:sz w:val="24"/>
          <w:szCs w:val="24"/>
          <w:lang w:val="en-US"/>
        </w:rPr>
      </w:pPr>
      <w:r w:rsidRPr="00811FFC">
        <w:rPr>
          <w:rFonts w:ascii="Times New Roman" w:hAnsi="Times New Roman" w:cs="Times New Roman"/>
          <w:sz w:val="24"/>
          <w:szCs w:val="24"/>
          <w:lang w:val="en-US"/>
        </w:rPr>
        <w:lastRenderedPageBreak/>
        <w:t>Ensuring unhindered access of goods, works (services) originating from member states and economic entities of member states offering such goods, works (services) to participate in state (municipal) procurements within the Union, including mutual recognition of electronic digital signatures within the Union;</w:t>
      </w:r>
    </w:p>
    <w:p w:rsidR="00B472B2" w:rsidRPr="00811FFC" w:rsidRDefault="00B472B2" w:rsidP="00811FFC">
      <w:pPr>
        <w:spacing w:after="0" w:line="240" w:lineRule="auto"/>
        <w:ind w:firstLine="709"/>
        <w:contextualSpacing/>
        <w:jc w:val="both"/>
        <w:rPr>
          <w:rFonts w:ascii="Times New Roman" w:hAnsi="Times New Roman" w:cs="Times New Roman"/>
          <w:b/>
          <w:sz w:val="24"/>
          <w:szCs w:val="24"/>
          <w:lang w:val="en-US"/>
        </w:rPr>
      </w:pPr>
      <w:proofErr w:type="spellStart"/>
      <w:r w:rsidRPr="00811FFC">
        <w:rPr>
          <w:rFonts w:ascii="Times New Roman" w:hAnsi="Times New Roman" w:cs="Times New Roman"/>
          <w:b/>
          <w:sz w:val="24"/>
          <w:szCs w:val="24"/>
          <w:lang w:val="en-US"/>
        </w:rPr>
        <w:t>Informatization</w:t>
      </w:r>
      <w:proofErr w:type="spellEnd"/>
      <w:r w:rsidRPr="00811FFC">
        <w:rPr>
          <w:rFonts w:ascii="Times New Roman" w:hAnsi="Times New Roman" w:cs="Times New Roman"/>
          <w:b/>
          <w:sz w:val="24"/>
          <w:szCs w:val="24"/>
          <w:lang w:val="en-US"/>
        </w:rPr>
        <w:t xml:space="preserve"> and information technology</w:t>
      </w:r>
    </w:p>
    <w:p w:rsidR="00B472B2" w:rsidRPr="00811FFC" w:rsidRDefault="00B472B2" w:rsidP="00811FFC">
      <w:pPr>
        <w:spacing w:after="0" w:line="240" w:lineRule="auto"/>
        <w:ind w:firstLine="709"/>
        <w:jc w:val="both"/>
        <w:rPr>
          <w:rFonts w:ascii="Times New Roman" w:hAnsi="Times New Roman" w:cs="Times New Roman"/>
          <w:sz w:val="24"/>
          <w:szCs w:val="24"/>
          <w:lang w:val="en-US"/>
        </w:rPr>
      </w:pPr>
      <w:r w:rsidRPr="00811FFC">
        <w:rPr>
          <w:rFonts w:ascii="Times New Roman" w:hAnsi="Times New Roman" w:cs="Times New Roman"/>
          <w:sz w:val="24"/>
          <w:szCs w:val="24"/>
          <w:lang w:val="en-US"/>
        </w:rPr>
        <w:t>Creation of a digital platform based on the integrated information system of the Union and because of a single data model that provides support for various types of interstate information interaction, like the provision of electronic interstate services to individuals and business entities.</w:t>
      </w:r>
    </w:p>
    <w:p w:rsidR="00B472B2" w:rsidRPr="00811FFC" w:rsidRDefault="00B472B2" w:rsidP="00811FFC">
      <w:pPr>
        <w:spacing w:after="0" w:line="240" w:lineRule="auto"/>
        <w:ind w:firstLine="709"/>
        <w:contextualSpacing/>
        <w:jc w:val="both"/>
        <w:rPr>
          <w:rFonts w:ascii="Times New Roman" w:hAnsi="Times New Roman" w:cs="Times New Roman"/>
          <w:b/>
          <w:sz w:val="24"/>
          <w:szCs w:val="24"/>
          <w:lang w:val="en-US"/>
        </w:rPr>
      </w:pPr>
      <w:r w:rsidRPr="00811FFC">
        <w:rPr>
          <w:rFonts w:ascii="Times New Roman" w:hAnsi="Times New Roman" w:cs="Times New Roman"/>
          <w:b/>
          <w:sz w:val="24"/>
          <w:szCs w:val="24"/>
          <w:lang w:val="en-US"/>
        </w:rPr>
        <w:t>Statistics</w:t>
      </w:r>
    </w:p>
    <w:p w:rsidR="00B472B2" w:rsidRPr="00811FFC" w:rsidRDefault="00B472B2" w:rsidP="00811FFC">
      <w:pPr>
        <w:spacing w:after="0" w:line="240" w:lineRule="auto"/>
        <w:ind w:firstLine="709"/>
        <w:jc w:val="both"/>
        <w:rPr>
          <w:rFonts w:ascii="Times New Roman" w:hAnsi="Times New Roman" w:cs="Times New Roman"/>
          <w:sz w:val="24"/>
          <w:szCs w:val="24"/>
          <w:lang w:val="en-US"/>
        </w:rPr>
      </w:pPr>
      <w:r w:rsidRPr="00811FFC">
        <w:rPr>
          <w:rFonts w:ascii="Times New Roman" w:hAnsi="Times New Roman" w:cs="Times New Roman"/>
          <w:sz w:val="24"/>
          <w:szCs w:val="24"/>
          <w:lang w:val="en-US"/>
        </w:rPr>
        <w:t>Creation of a unified and harmonized system of indicators for measuring the development of the digital economy in the EAEU, as well as a methodological basis and tools for measuring these indicators [2]</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en-US"/>
        </w:rPr>
      </w:pPr>
      <w:r w:rsidRPr="00811FFC">
        <w:rPr>
          <w:rFonts w:ascii="Times New Roman" w:hAnsi="Times New Roman" w:cs="Times New Roman"/>
          <w:sz w:val="24"/>
          <w:szCs w:val="24"/>
          <w:lang w:val="en-US"/>
        </w:rPr>
        <w:t>An important stage in the formation of the EAEU is the digitalization of economies. In general, increasing the economic sovereignty of the EAEU countries should be one of the main directions in 2020. For this, all available modern financial technologies should be connected. This would increase the stability of the national payment systems of the EAEU countries, making them less dependent on the dollar and other foreign currencies.</w:t>
      </w:r>
    </w:p>
    <w:p w:rsidR="00B472B2" w:rsidRPr="00811FFC" w:rsidRDefault="00B472B2" w:rsidP="00811FFC">
      <w:pPr>
        <w:spacing w:after="0" w:line="240" w:lineRule="auto"/>
        <w:ind w:firstLine="709"/>
        <w:contextualSpacing/>
        <w:jc w:val="both"/>
        <w:rPr>
          <w:rFonts w:ascii="Times New Roman" w:hAnsi="Times New Roman" w:cs="Times New Roman"/>
          <w:sz w:val="24"/>
          <w:szCs w:val="24"/>
          <w:lang w:val="en-US"/>
        </w:rPr>
      </w:pPr>
      <w:r w:rsidRPr="00811FFC">
        <w:rPr>
          <w:rFonts w:ascii="Times New Roman" w:hAnsi="Times New Roman" w:cs="Times New Roman"/>
          <w:sz w:val="24"/>
          <w:szCs w:val="24"/>
          <w:lang w:val="en-US"/>
        </w:rPr>
        <w:t xml:space="preserve">The long-term successful economic development of the Union is determined by its innovative potential. The Commission, together with Member States, is working to assess the development risks and the possibilities of using </w:t>
      </w:r>
      <w:proofErr w:type="spellStart"/>
      <w:r w:rsidRPr="00811FFC">
        <w:rPr>
          <w:rFonts w:ascii="Times New Roman" w:hAnsi="Times New Roman" w:cs="Times New Roman"/>
          <w:sz w:val="24"/>
          <w:szCs w:val="24"/>
          <w:lang w:val="en-US"/>
        </w:rPr>
        <w:t>cryptocurrencies</w:t>
      </w:r>
      <w:proofErr w:type="spellEnd"/>
      <w:r w:rsidRPr="00811FFC">
        <w:rPr>
          <w:rFonts w:ascii="Times New Roman" w:hAnsi="Times New Roman" w:cs="Times New Roman"/>
          <w:sz w:val="24"/>
          <w:szCs w:val="24"/>
          <w:lang w:val="en-US"/>
        </w:rPr>
        <w:t xml:space="preserve"> and </w:t>
      </w:r>
      <w:proofErr w:type="spellStart"/>
      <w:r w:rsidRPr="00811FFC">
        <w:rPr>
          <w:rFonts w:ascii="Times New Roman" w:hAnsi="Times New Roman" w:cs="Times New Roman"/>
          <w:sz w:val="24"/>
          <w:szCs w:val="24"/>
          <w:lang w:val="en-US"/>
        </w:rPr>
        <w:t>blockchain</w:t>
      </w:r>
      <w:proofErr w:type="spellEnd"/>
      <w:r w:rsidRPr="00811FFC">
        <w:rPr>
          <w:rFonts w:ascii="Times New Roman" w:hAnsi="Times New Roman" w:cs="Times New Roman"/>
          <w:sz w:val="24"/>
          <w:szCs w:val="24"/>
          <w:lang w:val="en-US"/>
        </w:rPr>
        <w:t xml:space="preserve"> technology in ensuring the competitiveness of the national economies of member states in the modern world, improving the lives of citizens, improving the quality of public services, increasing the share of payments in national currencies. For the period 2017-2018 The Commission held events with the participation of representatives of the regulators of the Member States, the professional, business and academic community, established expert work with representatives of the Organization for Economic Co-operation and Development, on tax administration of digital assets, countering the legalization (laundering) of proceeds from crime and the financing of terrorism [3].</w:t>
      </w:r>
    </w:p>
    <w:p w:rsidR="00B472B2" w:rsidRPr="00811FFC" w:rsidRDefault="00B472B2" w:rsidP="00811FFC">
      <w:pPr>
        <w:spacing w:after="0" w:line="240" w:lineRule="auto"/>
        <w:ind w:firstLine="709"/>
        <w:contextualSpacing/>
        <w:jc w:val="both"/>
        <w:rPr>
          <w:rFonts w:ascii="Times New Roman" w:eastAsia="Times New Roman" w:hAnsi="Times New Roman" w:cs="Times New Roman"/>
          <w:b/>
          <w:color w:val="000000" w:themeColor="text1"/>
          <w:sz w:val="24"/>
          <w:szCs w:val="24"/>
          <w:lang w:val="en-US"/>
        </w:rPr>
      </w:pPr>
    </w:p>
    <w:p w:rsidR="00B472B2" w:rsidRPr="00811FFC" w:rsidRDefault="00B472B2" w:rsidP="00811FFC">
      <w:pPr>
        <w:spacing w:after="0" w:line="240" w:lineRule="auto"/>
        <w:ind w:firstLine="709"/>
        <w:contextualSpacing/>
        <w:jc w:val="center"/>
        <w:rPr>
          <w:rFonts w:ascii="Times New Roman" w:eastAsia="Times New Roman" w:hAnsi="Times New Roman" w:cs="Times New Roman"/>
          <w:b/>
          <w:color w:val="000000" w:themeColor="text1"/>
          <w:sz w:val="24"/>
          <w:szCs w:val="24"/>
        </w:rPr>
      </w:pPr>
      <w:proofErr w:type="spellStart"/>
      <w:r w:rsidRPr="00811FFC">
        <w:rPr>
          <w:rFonts w:ascii="Times New Roman" w:eastAsia="Times New Roman" w:hAnsi="Times New Roman" w:cs="Times New Roman"/>
          <w:b/>
          <w:color w:val="000000" w:themeColor="text1"/>
          <w:sz w:val="24"/>
          <w:szCs w:val="24"/>
        </w:rPr>
        <w:t>References</w:t>
      </w:r>
      <w:proofErr w:type="spellEnd"/>
      <w:r w:rsidRPr="00811FFC">
        <w:rPr>
          <w:rFonts w:ascii="Times New Roman" w:eastAsia="Times New Roman" w:hAnsi="Times New Roman" w:cs="Times New Roman"/>
          <w:b/>
          <w:color w:val="000000" w:themeColor="text1"/>
          <w:sz w:val="24"/>
          <w:szCs w:val="24"/>
        </w:rPr>
        <w:t>:</w:t>
      </w:r>
    </w:p>
    <w:p w:rsidR="00B472B2" w:rsidRPr="00811FFC" w:rsidRDefault="00B472B2" w:rsidP="00811FFC">
      <w:pPr>
        <w:pStyle w:val="a4"/>
        <w:numPr>
          <w:ilvl w:val="0"/>
          <w:numId w:val="11"/>
        </w:numPr>
        <w:spacing w:after="0" w:line="240" w:lineRule="auto"/>
        <w:jc w:val="both"/>
        <w:rPr>
          <w:rStyle w:val="ab"/>
          <w:rFonts w:ascii="Times New Roman" w:hAnsi="Times New Roman" w:cs="Times New Roman"/>
          <w:color w:val="000000" w:themeColor="text1"/>
          <w:sz w:val="24"/>
          <w:szCs w:val="24"/>
        </w:rPr>
      </w:pPr>
      <w:r w:rsidRPr="00811FFC">
        <w:rPr>
          <w:rFonts w:ascii="Times New Roman" w:hAnsi="Times New Roman" w:cs="Times New Roman"/>
          <w:color w:val="000000" w:themeColor="text1"/>
          <w:sz w:val="24"/>
          <w:szCs w:val="24"/>
        </w:rPr>
        <w:t>www.eurasiancommission.or</w:t>
      </w:r>
      <w:r w:rsidRPr="00811FFC">
        <w:rPr>
          <w:rStyle w:val="ab"/>
          <w:rFonts w:ascii="Times New Roman" w:hAnsi="Times New Roman" w:cs="Times New Roman"/>
          <w:color w:val="000000" w:themeColor="text1"/>
          <w:sz w:val="24"/>
          <w:szCs w:val="24"/>
        </w:rPr>
        <w:t>g</w:t>
      </w:r>
    </w:p>
    <w:p w:rsidR="00B472B2" w:rsidRPr="00811FFC" w:rsidRDefault="00B472B2" w:rsidP="00811FFC">
      <w:pPr>
        <w:pStyle w:val="a4"/>
        <w:numPr>
          <w:ilvl w:val="0"/>
          <w:numId w:val="11"/>
        </w:numPr>
        <w:spacing w:after="0" w:line="240" w:lineRule="auto"/>
        <w:jc w:val="both"/>
        <w:rPr>
          <w:rFonts w:ascii="Times New Roman" w:hAnsi="Times New Roman" w:cs="Times New Roman"/>
          <w:color w:val="000000" w:themeColor="text1"/>
          <w:sz w:val="24"/>
          <w:szCs w:val="24"/>
        </w:rPr>
      </w:pPr>
      <w:r w:rsidRPr="00811FFC">
        <w:rPr>
          <w:rStyle w:val="ab"/>
          <w:rFonts w:ascii="Times New Roman" w:hAnsi="Times New Roman" w:cs="Times New Roman"/>
          <w:color w:val="000000" w:themeColor="text1"/>
          <w:sz w:val="24"/>
          <w:szCs w:val="24"/>
        </w:rPr>
        <w:t xml:space="preserve">2.  </w:t>
      </w:r>
      <w:r w:rsidRPr="00811FFC">
        <w:rPr>
          <w:rStyle w:val="ab"/>
          <w:rFonts w:ascii="Times New Roman" w:hAnsi="Times New Roman" w:cs="Times New Roman"/>
          <w:color w:val="000000" w:themeColor="text1"/>
          <w:sz w:val="24"/>
          <w:szCs w:val="24"/>
        </w:rPr>
        <w:tab/>
      </w:r>
      <w:r w:rsidRPr="00811FFC">
        <w:rPr>
          <w:rStyle w:val="ab"/>
          <w:rFonts w:ascii="Times New Roman" w:hAnsi="Times New Roman" w:cs="Times New Roman"/>
          <w:color w:val="000000" w:themeColor="text1"/>
          <w:sz w:val="24"/>
          <w:szCs w:val="24"/>
          <w:lang w:val="kk-KZ"/>
        </w:rPr>
        <w:t>Б</w:t>
      </w:r>
      <w:proofErr w:type="spellStart"/>
      <w:r w:rsidRPr="00811FFC">
        <w:rPr>
          <w:rFonts w:ascii="Times New Roman" w:hAnsi="Times New Roman" w:cs="Times New Roman"/>
          <w:color w:val="000000" w:themeColor="text1"/>
          <w:sz w:val="24"/>
          <w:szCs w:val="24"/>
        </w:rPr>
        <w:t>ыков</w:t>
      </w:r>
      <w:proofErr w:type="spellEnd"/>
      <w:r w:rsidRPr="00811FFC">
        <w:rPr>
          <w:rFonts w:ascii="Times New Roman" w:hAnsi="Times New Roman" w:cs="Times New Roman"/>
          <w:color w:val="000000" w:themeColor="text1"/>
          <w:sz w:val="24"/>
          <w:szCs w:val="24"/>
        </w:rPr>
        <w:t xml:space="preserve"> А.Ю. - Цифровая экономика и будущее золотого стандарта. Очерки по истории мировой цифровой экономики. - ООО "Проспект", 2019.</w:t>
      </w:r>
      <w:r w:rsidRPr="00811FFC">
        <w:rPr>
          <w:rFonts w:ascii="Times New Roman" w:hAnsi="Times New Roman" w:cs="Times New Roman"/>
          <w:color w:val="000000" w:themeColor="text1"/>
          <w:sz w:val="24"/>
          <w:szCs w:val="24"/>
        </w:rPr>
        <w:fldChar w:fldCharType="begin"/>
      </w:r>
      <w:r w:rsidRPr="00811FFC">
        <w:rPr>
          <w:rFonts w:ascii="Times New Roman" w:hAnsi="Times New Roman" w:cs="Times New Roman"/>
          <w:color w:val="000000" w:themeColor="text1"/>
          <w:sz w:val="24"/>
          <w:szCs w:val="24"/>
        </w:rPr>
        <w:instrText xml:space="preserve"> HYPERLINK "http://</w:instrText>
      </w:r>
    </w:p>
    <w:p w:rsidR="00B472B2" w:rsidRPr="00811FFC" w:rsidRDefault="00B472B2" w:rsidP="00811FFC">
      <w:pPr>
        <w:pStyle w:val="a4"/>
        <w:numPr>
          <w:ilvl w:val="0"/>
          <w:numId w:val="11"/>
        </w:numPr>
        <w:spacing w:after="0" w:line="240" w:lineRule="auto"/>
        <w:jc w:val="both"/>
        <w:rPr>
          <w:rFonts w:ascii="Times New Roman" w:hAnsi="Times New Roman" w:cs="Times New Roman"/>
          <w:color w:val="000000" w:themeColor="text1"/>
          <w:sz w:val="24"/>
          <w:szCs w:val="24"/>
        </w:rPr>
      </w:pPr>
      <w:r w:rsidRPr="00811FFC">
        <w:rPr>
          <w:rFonts w:ascii="Times New Roman" w:eastAsia="Times New Roman" w:hAnsi="Times New Roman" w:cs="Times New Roman"/>
          <w:color w:val="000000" w:themeColor="text1"/>
          <w:sz w:val="24"/>
          <w:szCs w:val="24"/>
          <w:shd w:val="clear" w:color="auto" w:fill="FFFFFF"/>
        </w:rPr>
        <w:instrText>www.eurasiancommission.org</w:instrText>
      </w:r>
    </w:p>
    <w:p w:rsidR="00B472B2" w:rsidRPr="00811FFC" w:rsidRDefault="00B472B2" w:rsidP="00811FFC">
      <w:pPr>
        <w:pStyle w:val="a4"/>
        <w:numPr>
          <w:ilvl w:val="0"/>
          <w:numId w:val="11"/>
        </w:numPr>
        <w:spacing w:after="0" w:line="240" w:lineRule="auto"/>
        <w:jc w:val="both"/>
        <w:rPr>
          <w:rFonts w:ascii="Times New Roman" w:hAnsi="Times New Roman" w:cs="Times New Roman"/>
          <w:color w:val="000000" w:themeColor="text1"/>
          <w:sz w:val="24"/>
          <w:szCs w:val="24"/>
        </w:rPr>
      </w:pPr>
      <w:r w:rsidRPr="00811FFC">
        <w:rPr>
          <w:rFonts w:ascii="Times New Roman" w:hAnsi="Times New Roman" w:cs="Times New Roman"/>
          <w:color w:val="000000" w:themeColor="text1"/>
          <w:sz w:val="24"/>
          <w:szCs w:val="24"/>
        </w:rPr>
        <w:instrText>Vinokurov E. - Eurasian Economic Union: Current state and preliminary results // Russian Journal of Economics, 3 (2017), pp. 54-70</w:instrText>
      </w:r>
    </w:p>
    <w:p w:rsidR="00B472B2" w:rsidRPr="00811FFC" w:rsidRDefault="00B472B2" w:rsidP="00811FFC">
      <w:pPr>
        <w:pStyle w:val="a4"/>
        <w:numPr>
          <w:ilvl w:val="0"/>
          <w:numId w:val="11"/>
        </w:numPr>
        <w:spacing w:after="0" w:line="240" w:lineRule="auto"/>
        <w:jc w:val="both"/>
        <w:rPr>
          <w:rStyle w:val="ab"/>
          <w:rFonts w:ascii="Times New Roman" w:hAnsi="Times New Roman" w:cs="Times New Roman"/>
          <w:sz w:val="24"/>
          <w:szCs w:val="24"/>
        </w:rPr>
      </w:pPr>
      <w:r w:rsidRPr="00811FFC">
        <w:rPr>
          <w:rFonts w:ascii="Times New Roman" w:hAnsi="Times New Roman" w:cs="Times New Roman"/>
          <w:color w:val="000000" w:themeColor="text1"/>
          <w:sz w:val="24"/>
          <w:szCs w:val="24"/>
        </w:rPr>
        <w:instrText xml:space="preserve">" </w:instrText>
      </w:r>
      <w:r w:rsidRPr="00811FFC">
        <w:rPr>
          <w:rFonts w:ascii="Times New Roman" w:hAnsi="Times New Roman" w:cs="Times New Roman"/>
          <w:color w:val="000000" w:themeColor="text1"/>
          <w:sz w:val="24"/>
          <w:szCs w:val="24"/>
        </w:rPr>
        <w:fldChar w:fldCharType="separate"/>
      </w:r>
    </w:p>
    <w:p w:rsidR="00B472B2" w:rsidRPr="00811FFC" w:rsidRDefault="00B472B2" w:rsidP="00811FFC">
      <w:pPr>
        <w:pStyle w:val="a4"/>
        <w:numPr>
          <w:ilvl w:val="0"/>
          <w:numId w:val="11"/>
        </w:numPr>
        <w:spacing w:after="0" w:line="240" w:lineRule="auto"/>
        <w:jc w:val="both"/>
        <w:rPr>
          <w:rStyle w:val="ab"/>
          <w:rFonts w:ascii="Times New Roman" w:hAnsi="Times New Roman" w:cs="Times New Roman"/>
          <w:color w:val="000000" w:themeColor="text1"/>
          <w:sz w:val="24"/>
          <w:szCs w:val="24"/>
          <w:lang w:val="en-US"/>
        </w:rPr>
      </w:pPr>
      <w:proofErr w:type="spellStart"/>
      <w:r w:rsidRPr="00811FFC">
        <w:rPr>
          <w:rStyle w:val="ab"/>
          <w:rFonts w:ascii="Times New Roman" w:hAnsi="Times New Roman" w:cs="Times New Roman"/>
          <w:color w:val="000000" w:themeColor="text1"/>
          <w:sz w:val="24"/>
          <w:szCs w:val="24"/>
          <w:lang w:val="en-US"/>
        </w:rPr>
        <w:t>Vinokurov</w:t>
      </w:r>
      <w:proofErr w:type="spellEnd"/>
      <w:r w:rsidRPr="00811FFC">
        <w:rPr>
          <w:rStyle w:val="ab"/>
          <w:rFonts w:ascii="Times New Roman" w:hAnsi="Times New Roman" w:cs="Times New Roman"/>
          <w:color w:val="000000" w:themeColor="text1"/>
          <w:sz w:val="24"/>
          <w:szCs w:val="24"/>
          <w:lang w:val="en-US"/>
        </w:rPr>
        <w:t xml:space="preserve"> E. - Eurasian Economic Union: Current state and preliminary results // Russian Journal of Economics, 3 (2017), pp. 54-70</w:t>
      </w:r>
    </w:p>
    <w:p w:rsidR="00B472B2" w:rsidRPr="00742BD9" w:rsidRDefault="00B472B2" w:rsidP="00811FFC">
      <w:pPr>
        <w:spacing w:after="0" w:line="240" w:lineRule="auto"/>
        <w:ind w:firstLine="709"/>
        <w:contextualSpacing/>
        <w:jc w:val="both"/>
        <w:rPr>
          <w:rFonts w:ascii="Times New Roman" w:hAnsi="Times New Roman" w:cs="Times New Roman"/>
          <w:color w:val="000000" w:themeColor="text1"/>
          <w:sz w:val="24"/>
          <w:szCs w:val="24"/>
          <w:lang w:val="en-US"/>
        </w:rPr>
      </w:pPr>
      <w:r w:rsidRPr="00811FFC">
        <w:rPr>
          <w:rFonts w:ascii="Times New Roman" w:hAnsi="Times New Roman" w:cs="Times New Roman"/>
          <w:color w:val="000000" w:themeColor="text1"/>
          <w:sz w:val="24"/>
          <w:szCs w:val="24"/>
        </w:rPr>
        <w:fldChar w:fldCharType="end"/>
      </w:r>
    </w:p>
    <w:p w:rsidR="00874E21" w:rsidRPr="00742BD9" w:rsidRDefault="00874E21" w:rsidP="00811FFC">
      <w:pPr>
        <w:spacing w:after="0" w:line="240" w:lineRule="auto"/>
        <w:ind w:firstLine="709"/>
        <w:contextualSpacing/>
        <w:jc w:val="both"/>
        <w:rPr>
          <w:rFonts w:ascii="Times New Roman" w:hAnsi="Times New Roman" w:cs="Times New Roman"/>
          <w:color w:val="000000" w:themeColor="text1"/>
          <w:sz w:val="24"/>
          <w:szCs w:val="24"/>
          <w:lang w:val="en-US"/>
        </w:rPr>
      </w:pPr>
    </w:p>
    <w:p w:rsidR="00A239E8" w:rsidRDefault="00A239E8" w:rsidP="00A239E8">
      <w:pPr>
        <w:spacing w:after="0" w:line="240" w:lineRule="auto"/>
        <w:jc w:val="center"/>
        <w:rPr>
          <w:rFonts w:ascii="Times New Roman" w:hAnsi="Times New Roman" w:cs="Times New Roman"/>
          <w:b/>
          <w:sz w:val="24"/>
          <w:szCs w:val="24"/>
        </w:rPr>
      </w:pPr>
      <w:r w:rsidRPr="005A54BD">
        <w:rPr>
          <w:rFonts w:ascii="Times New Roman" w:hAnsi="Times New Roman" w:cs="Times New Roman"/>
          <w:b/>
          <w:sz w:val="24"/>
          <w:szCs w:val="24"/>
        </w:rPr>
        <w:t>ВЛИЯНИЕ ДЕЯТЕЛЬНОСТИ МЕЖДУНАРОДНОЙ ОРГАНИЗАЦИИ ТРУДА В ЕВРАЗИЙСКОМ ПРОСТРАНСТВЕ (НА ПРИМЕРЕ РЕСПУБЛИКИ КАЗАХСТАН)</w:t>
      </w:r>
    </w:p>
    <w:p w:rsidR="00737038" w:rsidRPr="005A54BD" w:rsidRDefault="00737038" w:rsidP="00A239E8">
      <w:pPr>
        <w:spacing w:after="0" w:line="240" w:lineRule="auto"/>
        <w:jc w:val="center"/>
        <w:rPr>
          <w:rFonts w:ascii="Times New Roman" w:hAnsi="Times New Roman" w:cs="Times New Roman"/>
          <w:b/>
          <w:sz w:val="24"/>
          <w:szCs w:val="24"/>
        </w:rPr>
      </w:pPr>
    </w:p>
    <w:p w:rsidR="00A239E8" w:rsidRPr="009B4BCA" w:rsidRDefault="00A239E8" w:rsidP="00A239E8">
      <w:pPr>
        <w:pStyle w:val="aa"/>
        <w:shd w:val="clear" w:color="auto" w:fill="FFFFFF"/>
        <w:spacing w:before="0" w:beforeAutospacing="0" w:after="0" w:afterAutospacing="0"/>
        <w:jc w:val="center"/>
        <w:textAlignment w:val="baseline"/>
        <w:rPr>
          <w:rFonts w:eastAsia="Calibri"/>
          <w:color w:val="000000"/>
          <w:lang w:val="ru-RU" w:eastAsia="ko-KR"/>
        </w:rPr>
      </w:pPr>
      <w:r w:rsidRPr="009B4BCA">
        <w:rPr>
          <w:rFonts w:eastAsia="Calibri"/>
          <w:color w:val="000000"/>
          <w:lang w:val="ru-RU" w:eastAsia="ko-KR"/>
        </w:rPr>
        <w:t>Сафарова М.</w:t>
      </w:r>
    </w:p>
    <w:p w:rsidR="00A239E8" w:rsidRPr="009B4BCA" w:rsidRDefault="00A239E8" w:rsidP="00A239E8">
      <w:pPr>
        <w:pStyle w:val="aa"/>
        <w:shd w:val="clear" w:color="auto" w:fill="FFFFFF"/>
        <w:spacing w:before="0" w:beforeAutospacing="0" w:after="0" w:afterAutospacing="0"/>
        <w:jc w:val="center"/>
        <w:textAlignment w:val="baseline"/>
        <w:rPr>
          <w:rFonts w:eastAsia="Calibri"/>
          <w:color w:val="000000"/>
          <w:lang w:val="ru-RU" w:eastAsia="ko-KR"/>
        </w:rPr>
      </w:pPr>
      <w:r w:rsidRPr="009B4BCA">
        <w:rPr>
          <w:rFonts w:eastAsia="Calibri"/>
          <w:color w:val="000000"/>
          <w:lang w:val="ru-RU" w:eastAsia="ko-KR"/>
        </w:rPr>
        <w:t>Научный руководитель: старший преподаватель Шакирова Ш.М.</w:t>
      </w:r>
    </w:p>
    <w:p w:rsidR="00A239E8" w:rsidRDefault="00A239E8" w:rsidP="00A239E8">
      <w:pPr>
        <w:pStyle w:val="aa"/>
        <w:shd w:val="clear" w:color="auto" w:fill="FFFFFF"/>
        <w:spacing w:before="0" w:beforeAutospacing="0" w:after="0" w:afterAutospacing="0"/>
        <w:jc w:val="center"/>
        <w:textAlignment w:val="baseline"/>
        <w:rPr>
          <w:rFonts w:eastAsia="Calibri"/>
          <w:color w:val="000000"/>
          <w:lang w:val="ru-RU" w:eastAsia="ko-KR"/>
        </w:rPr>
      </w:pPr>
      <w:r w:rsidRPr="009B4BCA">
        <w:rPr>
          <w:rFonts w:eastAsia="Calibri"/>
          <w:color w:val="000000"/>
          <w:lang w:val="ru-RU" w:eastAsia="ko-KR"/>
        </w:rPr>
        <w:t>Таджикский государственный университет коммерции</w:t>
      </w:r>
    </w:p>
    <w:p w:rsidR="00737038" w:rsidRPr="009B4BCA" w:rsidRDefault="00737038" w:rsidP="00A239E8">
      <w:pPr>
        <w:pStyle w:val="aa"/>
        <w:shd w:val="clear" w:color="auto" w:fill="FFFFFF"/>
        <w:spacing w:before="0" w:beforeAutospacing="0" w:after="0" w:afterAutospacing="0"/>
        <w:jc w:val="center"/>
        <w:textAlignment w:val="baseline"/>
        <w:rPr>
          <w:rFonts w:eastAsia="Calibri"/>
          <w:color w:val="000000"/>
          <w:lang w:val="ru-RU" w:eastAsia="ko-KR"/>
        </w:rPr>
      </w:pPr>
    </w:p>
    <w:p w:rsidR="00A239E8" w:rsidRPr="00DB16BC" w:rsidRDefault="00DB16BC" w:rsidP="00A239E8">
      <w:pPr>
        <w:spacing w:after="0" w:line="240" w:lineRule="auto"/>
        <w:ind w:firstLine="709"/>
        <w:jc w:val="both"/>
        <w:rPr>
          <w:rFonts w:ascii="Times New Roman" w:eastAsia="Times New Roman" w:hAnsi="Times New Roman" w:cs="Times New Roman"/>
          <w:sz w:val="24"/>
          <w:szCs w:val="24"/>
          <w:lang w:eastAsia="ru-RU"/>
        </w:rPr>
      </w:pPr>
      <w:proofErr w:type="spellStart"/>
      <w:r w:rsidRPr="00DB16BC">
        <w:rPr>
          <w:rFonts w:ascii="Times New Roman" w:eastAsia="Times New Roman" w:hAnsi="Times New Roman" w:cs="Times New Roman"/>
          <w:b/>
          <w:sz w:val="24"/>
          <w:szCs w:val="24"/>
          <w:lang w:eastAsia="ru-RU"/>
        </w:rPr>
        <w:t>Анотация</w:t>
      </w:r>
      <w:proofErr w:type="spellEnd"/>
      <w:r w:rsidRPr="00DB16BC">
        <w:rPr>
          <w:rFonts w:ascii="Times New Roman" w:eastAsia="Times New Roman" w:hAnsi="Times New Roman" w:cs="Times New Roman"/>
          <w:b/>
          <w:sz w:val="24"/>
          <w:szCs w:val="24"/>
          <w:lang w:eastAsia="ru-RU"/>
        </w:rPr>
        <w:t>.</w:t>
      </w:r>
      <w:r w:rsidRPr="00DB16BC">
        <w:rPr>
          <w:rFonts w:ascii="Times New Roman" w:eastAsia="Times New Roman" w:hAnsi="Times New Roman" w:cs="Times New Roman"/>
          <w:sz w:val="24"/>
          <w:szCs w:val="24"/>
          <w:lang w:eastAsia="ru-RU"/>
        </w:rPr>
        <w:t xml:space="preserve"> </w:t>
      </w:r>
      <w:r w:rsidR="00A239E8" w:rsidRPr="00DB16BC">
        <w:rPr>
          <w:rFonts w:ascii="Times New Roman" w:eastAsia="Times New Roman" w:hAnsi="Times New Roman" w:cs="Times New Roman"/>
          <w:sz w:val="24"/>
          <w:szCs w:val="24"/>
          <w:lang w:eastAsia="ru-RU"/>
        </w:rPr>
        <w:t>В статье рассматриваются вопросы об влияние деятельности МОТ в Евразийском пространстве.</w:t>
      </w:r>
      <w:r w:rsidR="00A239E8" w:rsidRPr="00DB16BC">
        <w:rPr>
          <w:rFonts w:ascii="Times New Roman" w:hAnsi="Times New Roman" w:cs="Times New Roman"/>
          <w:sz w:val="24"/>
          <w:szCs w:val="24"/>
        </w:rPr>
        <w:t xml:space="preserve"> В Республики Казахстан в последние годы с помощью международных организаций, таких как </w:t>
      </w:r>
      <w:proofErr w:type="gramStart"/>
      <w:r w:rsidR="00A239E8" w:rsidRPr="00DB16BC">
        <w:rPr>
          <w:rFonts w:ascii="Times New Roman" w:hAnsi="Times New Roman" w:cs="Times New Roman"/>
          <w:sz w:val="24"/>
          <w:szCs w:val="24"/>
        </w:rPr>
        <w:t>МОТ</w:t>
      </w:r>
      <w:proofErr w:type="gramEnd"/>
      <w:r w:rsidR="00A239E8" w:rsidRPr="00DB16BC">
        <w:rPr>
          <w:rFonts w:ascii="Times New Roman" w:hAnsi="Times New Roman" w:cs="Times New Roman"/>
          <w:sz w:val="24"/>
          <w:szCs w:val="24"/>
        </w:rPr>
        <w:t xml:space="preserve"> достигло приоритеты в рамках национальных программ развития и нацелено на решение проблемы дефицита достойного труда посредством политических рекомендаций и наращивания потенциала страны. </w:t>
      </w:r>
      <w:proofErr w:type="gramStart"/>
      <w:r w:rsidR="00A239E8" w:rsidRPr="00DB16BC">
        <w:rPr>
          <w:rFonts w:ascii="Times New Roman" w:hAnsi="Times New Roman" w:cs="Times New Roman"/>
          <w:sz w:val="24"/>
          <w:szCs w:val="24"/>
        </w:rPr>
        <w:t>Благодаря</w:t>
      </w:r>
      <w:proofErr w:type="gramEnd"/>
      <w:r w:rsidR="00A239E8" w:rsidRPr="00DB16BC">
        <w:rPr>
          <w:rFonts w:ascii="Times New Roman" w:hAnsi="Times New Roman" w:cs="Times New Roman"/>
          <w:sz w:val="24"/>
          <w:szCs w:val="24"/>
        </w:rPr>
        <w:t xml:space="preserve"> </w:t>
      </w:r>
      <w:proofErr w:type="gramStart"/>
      <w:r w:rsidR="00A239E8" w:rsidRPr="00DB16BC">
        <w:rPr>
          <w:rFonts w:ascii="Times New Roman" w:hAnsi="Times New Roman" w:cs="Times New Roman"/>
          <w:sz w:val="24"/>
          <w:szCs w:val="24"/>
        </w:rPr>
        <w:t>поддержки</w:t>
      </w:r>
      <w:proofErr w:type="gramEnd"/>
      <w:r w:rsidR="00A239E8" w:rsidRPr="00DB16BC">
        <w:rPr>
          <w:rFonts w:ascii="Times New Roman" w:hAnsi="Times New Roman" w:cs="Times New Roman"/>
          <w:sz w:val="24"/>
          <w:szCs w:val="24"/>
        </w:rPr>
        <w:t xml:space="preserve"> МОТ Республики Казахстан по доходам население занимает одно из ведущих мест в пространстве СНГ.</w:t>
      </w:r>
    </w:p>
    <w:p w:rsidR="00A239E8" w:rsidRPr="00DB16BC" w:rsidRDefault="00A239E8" w:rsidP="00A239E8">
      <w:pPr>
        <w:spacing w:after="0" w:line="240" w:lineRule="auto"/>
        <w:ind w:firstLine="709"/>
        <w:jc w:val="both"/>
        <w:rPr>
          <w:rStyle w:val="tlid-translation"/>
          <w:rFonts w:ascii="Times New Roman" w:hAnsi="Times New Roman" w:cs="Times New Roman"/>
          <w:sz w:val="24"/>
          <w:szCs w:val="24"/>
        </w:rPr>
      </w:pPr>
      <w:r w:rsidRPr="00DB16BC">
        <w:rPr>
          <w:rFonts w:ascii="Times New Roman" w:eastAsia="Times New Roman" w:hAnsi="Times New Roman" w:cs="Times New Roman"/>
          <w:b/>
          <w:sz w:val="24"/>
          <w:szCs w:val="24"/>
          <w:lang w:eastAsia="ru-RU"/>
        </w:rPr>
        <w:lastRenderedPageBreak/>
        <w:t xml:space="preserve">Ключевые слова: </w:t>
      </w:r>
      <w:r w:rsidRPr="00DB16BC">
        <w:rPr>
          <w:rStyle w:val="tlid-translation"/>
          <w:rFonts w:ascii="Times New Roman" w:hAnsi="Times New Roman" w:cs="Times New Roman"/>
          <w:sz w:val="24"/>
          <w:szCs w:val="24"/>
        </w:rPr>
        <w:t>трудовые права, работодатели и работники, международные трудовые нормы, условия развития, национальные программы развития и проект занятости.</w:t>
      </w:r>
    </w:p>
    <w:p w:rsidR="00A239E8" w:rsidRDefault="00A239E8" w:rsidP="00A239E8">
      <w:pPr>
        <w:spacing w:after="0" w:line="240" w:lineRule="auto"/>
        <w:jc w:val="both"/>
        <w:rPr>
          <w:rStyle w:val="alt-edited"/>
          <w:rFonts w:ascii="Times New Roman" w:hAnsi="Times New Roman" w:cs="Times New Roman"/>
          <w:b/>
          <w:sz w:val="24"/>
          <w:szCs w:val="24"/>
        </w:rPr>
      </w:pPr>
    </w:p>
    <w:p w:rsidR="00A239E8" w:rsidRPr="00BE7AD9" w:rsidRDefault="00A239E8" w:rsidP="00A239E8">
      <w:pPr>
        <w:spacing w:after="0" w:line="240" w:lineRule="auto"/>
        <w:jc w:val="center"/>
        <w:rPr>
          <w:rStyle w:val="alt-edited"/>
          <w:rFonts w:ascii="Times New Roman" w:hAnsi="Times New Roman" w:cs="Times New Roman"/>
          <w:b/>
          <w:sz w:val="24"/>
          <w:szCs w:val="24"/>
          <w:lang w:val="en-US"/>
        </w:rPr>
      </w:pPr>
      <w:r w:rsidRPr="00327D72">
        <w:rPr>
          <w:rStyle w:val="alt-edited"/>
          <w:rFonts w:ascii="Times New Roman" w:hAnsi="Times New Roman" w:cs="Times New Roman"/>
          <w:b/>
          <w:sz w:val="24"/>
          <w:szCs w:val="24"/>
          <w:lang w:val="en"/>
        </w:rPr>
        <w:t xml:space="preserve">IMPACT OF THE INTERNATIONAL LABOR ORGANIZATION IN THE EURASIAN SPACE </w:t>
      </w:r>
      <w:proofErr w:type="gramStart"/>
      <w:r w:rsidRPr="00327D72">
        <w:rPr>
          <w:rStyle w:val="alt-edited"/>
          <w:rFonts w:ascii="Times New Roman" w:hAnsi="Times New Roman" w:cs="Times New Roman"/>
          <w:b/>
          <w:sz w:val="24"/>
          <w:szCs w:val="24"/>
          <w:lang w:val="en"/>
        </w:rPr>
        <w:t>(</w:t>
      </w:r>
      <w:r w:rsidRPr="00A239E8">
        <w:rPr>
          <w:rStyle w:val="alt-edited"/>
          <w:rFonts w:ascii="Times New Roman" w:hAnsi="Times New Roman" w:cs="Times New Roman"/>
          <w:b/>
          <w:sz w:val="24"/>
          <w:szCs w:val="24"/>
          <w:lang w:val="en-US"/>
        </w:rPr>
        <w:t xml:space="preserve"> IN</w:t>
      </w:r>
      <w:proofErr w:type="gramEnd"/>
      <w:r w:rsidRPr="00A239E8">
        <w:rPr>
          <w:rStyle w:val="alt-edited"/>
          <w:rFonts w:ascii="Times New Roman" w:hAnsi="Times New Roman" w:cs="Times New Roman"/>
          <w:b/>
          <w:sz w:val="24"/>
          <w:szCs w:val="24"/>
          <w:lang w:val="en-US"/>
        </w:rPr>
        <w:t xml:space="preserve"> CASE OF </w:t>
      </w:r>
      <w:r w:rsidRPr="00327D72">
        <w:rPr>
          <w:rStyle w:val="alt-edited"/>
          <w:rFonts w:ascii="Times New Roman" w:hAnsi="Times New Roman" w:cs="Times New Roman"/>
          <w:b/>
          <w:sz w:val="24"/>
          <w:szCs w:val="24"/>
          <w:lang w:val="en"/>
        </w:rPr>
        <w:t>THE REPUBLIC OF KAZAKHSTAN)</w:t>
      </w:r>
    </w:p>
    <w:p w:rsidR="00A239E8" w:rsidRPr="00737038" w:rsidRDefault="00A239E8" w:rsidP="00A239E8">
      <w:pPr>
        <w:spacing w:after="0" w:line="240" w:lineRule="auto"/>
        <w:jc w:val="center"/>
        <w:rPr>
          <w:rStyle w:val="alt-edited"/>
          <w:rFonts w:ascii="Times New Roman" w:hAnsi="Times New Roman" w:cs="Times New Roman"/>
          <w:sz w:val="24"/>
          <w:szCs w:val="24"/>
          <w:lang w:val="en-US"/>
        </w:rPr>
      </w:pPr>
      <w:proofErr w:type="spellStart"/>
      <w:r w:rsidRPr="00737038">
        <w:rPr>
          <w:rStyle w:val="alt-edited"/>
          <w:rFonts w:ascii="Times New Roman" w:hAnsi="Times New Roman" w:cs="Times New Roman"/>
          <w:sz w:val="24"/>
          <w:szCs w:val="24"/>
          <w:lang w:val="en-US"/>
        </w:rPr>
        <w:t>Safarova</w:t>
      </w:r>
      <w:proofErr w:type="spellEnd"/>
      <w:r w:rsidRPr="00737038">
        <w:rPr>
          <w:rStyle w:val="alt-edited"/>
          <w:rFonts w:ascii="Times New Roman" w:hAnsi="Times New Roman" w:cs="Times New Roman"/>
          <w:sz w:val="24"/>
          <w:szCs w:val="24"/>
          <w:lang w:val="en-US"/>
        </w:rPr>
        <w:t xml:space="preserve"> M.</w:t>
      </w:r>
    </w:p>
    <w:p w:rsidR="00A239E8" w:rsidRPr="00737038" w:rsidRDefault="00A239E8" w:rsidP="00A239E8">
      <w:pPr>
        <w:pStyle w:val="aa"/>
        <w:shd w:val="clear" w:color="auto" w:fill="FFFFFF"/>
        <w:spacing w:before="0" w:beforeAutospacing="0" w:after="0" w:afterAutospacing="0"/>
        <w:jc w:val="center"/>
        <w:textAlignment w:val="baseline"/>
        <w:rPr>
          <w:rStyle w:val="alt-edited"/>
          <w:lang w:val="en"/>
        </w:rPr>
      </w:pPr>
      <w:r w:rsidRPr="00737038">
        <w:rPr>
          <w:rStyle w:val="alt-edited"/>
          <w:lang w:val="en"/>
        </w:rPr>
        <w:t xml:space="preserve">Supervisor: Senior Lecturer </w:t>
      </w:r>
      <w:proofErr w:type="spellStart"/>
      <w:r w:rsidRPr="00737038">
        <w:rPr>
          <w:rStyle w:val="alt-edited"/>
          <w:lang w:val="en"/>
        </w:rPr>
        <w:t>Shakirova</w:t>
      </w:r>
      <w:proofErr w:type="spellEnd"/>
      <w:r w:rsidRPr="00737038">
        <w:rPr>
          <w:rStyle w:val="alt-edited"/>
          <w:lang w:val="en"/>
        </w:rPr>
        <w:t xml:space="preserve"> Sh.</w:t>
      </w:r>
    </w:p>
    <w:p w:rsidR="00A239E8" w:rsidRPr="00737038" w:rsidRDefault="00A239E8" w:rsidP="00A239E8">
      <w:pPr>
        <w:pStyle w:val="aa"/>
        <w:shd w:val="clear" w:color="auto" w:fill="FFFFFF"/>
        <w:spacing w:before="0" w:beforeAutospacing="0" w:after="0" w:afterAutospacing="0"/>
        <w:jc w:val="center"/>
        <w:textAlignment w:val="baseline"/>
        <w:rPr>
          <w:rFonts w:eastAsia="Calibri"/>
          <w:b/>
          <w:color w:val="000000"/>
          <w:lang w:eastAsia="ko-KR"/>
        </w:rPr>
      </w:pPr>
      <w:r w:rsidRPr="00737038">
        <w:rPr>
          <w:rStyle w:val="tlid-translation"/>
          <w:lang w:val="en"/>
        </w:rPr>
        <w:t>Tajik state university of commerce</w:t>
      </w:r>
    </w:p>
    <w:p w:rsidR="00A239E8" w:rsidRPr="00737038" w:rsidRDefault="00A239E8" w:rsidP="00A239E8">
      <w:pPr>
        <w:tabs>
          <w:tab w:val="left" w:pos="142"/>
        </w:tabs>
        <w:spacing w:after="0" w:line="240" w:lineRule="auto"/>
        <w:ind w:firstLine="709"/>
        <w:jc w:val="both"/>
        <w:rPr>
          <w:rFonts w:ascii="Times New Roman" w:hAnsi="Times New Roman" w:cs="Times New Roman"/>
          <w:sz w:val="24"/>
          <w:szCs w:val="24"/>
          <w:lang w:val="en"/>
        </w:rPr>
      </w:pPr>
      <w:r w:rsidRPr="00737038">
        <w:rPr>
          <w:rStyle w:val="tlid-translation"/>
          <w:rFonts w:ascii="Times New Roman" w:hAnsi="Times New Roman" w:cs="Times New Roman"/>
          <w:sz w:val="24"/>
          <w:szCs w:val="24"/>
          <w:lang w:val="en"/>
        </w:rPr>
        <w:t xml:space="preserve">The </w:t>
      </w:r>
      <w:proofErr w:type="gramStart"/>
      <w:r w:rsidRPr="00737038">
        <w:rPr>
          <w:rStyle w:val="tlid-translation"/>
          <w:rFonts w:ascii="Times New Roman" w:hAnsi="Times New Roman" w:cs="Times New Roman"/>
          <w:sz w:val="24"/>
          <w:szCs w:val="24"/>
          <w:lang w:val="en"/>
        </w:rPr>
        <w:t>article consider</w:t>
      </w:r>
      <w:proofErr w:type="gramEnd"/>
      <w:r w:rsidRPr="00737038">
        <w:rPr>
          <w:rStyle w:val="tlid-translation"/>
          <w:rFonts w:ascii="Times New Roman" w:hAnsi="Times New Roman" w:cs="Times New Roman"/>
          <w:sz w:val="24"/>
          <w:szCs w:val="24"/>
          <w:lang w:val="en"/>
        </w:rPr>
        <w:t xml:space="preserve"> the impact of ILO activities in the Eurasian space. In the Republic of Kazakhstan, in recent years, with the help of international organizations such as the ILO, it has reached priorities within the framework of national development programs and is aimed at solving the problem of decent work deficits through political recommendations and building the country's potential. Thanks to the support of the ILO of the Republic of Kazakhstan in terms of income, the population occupies one of the leading places in the CIS.</w:t>
      </w:r>
    </w:p>
    <w:p w:rsidR="00A239E8" w:rsidRPr="00737038" w:rsidRDefault="00A239E8" w:rsidP="00A239E8">
      <w:pPr>
        <w:tabs>
          <w:tab w:val="left" w:pos="142"/>
        </w:tabs>
        <w:spacing w:after="0" w:line="240" w:lineRule="auto"/>
        <w:ind w:firstLine="709"/>
        <w:jc w:val="both"/>
        <w:rPr>
          <w:rFonts w:ascii="Times New Roman" w:hAnsi="Times New Roman" w:cs="Times New Roman"/>
          <w:sz w:val="24"/>
          <w:szCs w:val="24"/>
          <w:lang w:val="en-US"/>
        </w:rPr>
      </w:pPr>
      <w:r w:rsidRPr="00737038">
        <w:rPr>
          <w:rStyle w:val="tlid-translation"/>
          <w:rFonts w:ascii="Times New Roman" w:hAnsi="Times New Roman" w:cs="Times New Roman"/>
          <w:b/>
          <w:sz w:val="24"/>
          <w:szCs w:val="24"/>
          <w:lang w:val="en"/>
        </w:rPr>
        <w:t>Keywords:</w:t>
      </w:r>
      <w:r w:rsidRPr="00737038">
        <w:rPr>
          <w:rFonts w:ascii="Times New Roman" w:hAnsi="Times New Roman" w:cs="Times New Roman"/>
          <w:sz w:val="24"/>
          <w:szCs w:val="24"/>
          <w:lang w:val="en-US"/>
        </w:rPr>
        <w:t xml:space="preserve"> labor rights, employers and workers, international labor standards, conditions of the development, national development programs and employment project.</w:t>
      </w:r>
    </w:p>
    <w:p w:rsidR="00A239E8" w:rsidRPr="00737038" w:rsidRDefault="00A239E8" w:rsidP="00A239E8">
      <w:pPr>
        <w:tabs>
          <w:tab w:val="left" w:pos="142"/>
        </w:tabs>
        <w:spacing w:after="0" w:line="240" w:lineRule="auto"/>
        <w:ind w:firstLine="709"/>
        <w:jc w:val="both"/>
        <w:rPr>
          <w:rStyle w:val="alt-edited"/>
          <w:rFonts w:ascii="Times New Roman" w:hAnsi="Times New Roman" w:cs="Times New Roman"/>
          <w:b/>
          <w:sz w:val="24"/>
          <w:szCs w:val="24"/>
          <w:lang w:val="en-US"/>
        </w:rPr>
      </w:pP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The International Labor Organization is a specialized agency of the United Nations that aims to promote the principles of social justice, internationally recognized human rights and labor rights. It was created in 1919 and is the only surviving major result of the Treaty of Versailles, under which the League of Nations was created. The ILO became the first UN specialized agency in 1946.</w:t>
      </w: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The main objectives of the ILO are to promote labor rights, expand decent work opportunities, strengthen social protection and foster dialogue on work-related issues. The ILO adopts international labor standards in the form of conventions and recommendations. The ILO has a tripartite structure unique to the United Nations system in which employers and workers' representatives - “social partners” in the economic field - have an equal voice with government representatives in shaping their policies and programs.</w:t>
      </w:r>
    </w:p>
    <w:p w:rsidR="00A239E8" w:rsidRPr="00A239E8" w:rsidRDefault="00A239E8" w:rsidP="00A239E8">
      <w:pPr>
        <w:spacing w:after="0" w:line="240" w:lineRule="auto"/>
        <w:jc w:val="both"/>
        <w:rPr>
          <w:rFonts w:ascii="Times New Roman" w:hAnsi="Times New Roman" w:cs="Times New Roman"/>
          <w:b/>
          <w:sz w:val="24"/>
          <w:szCs w:val="24"/>
          <w:lang w:val="en-US"/>
        </w:rPr>
      </w:pPr>
      <w:proofErr w:type="gramStart"/>
      <w:r w:rsidRPr="00A239E8">
        <w:rPr>
          <w:rFonts w:ascii="Times New Roman" w:hAnsi="Times New Roman" w:cs="Times New Roman"/>
          <w:b/>
          <w:sz w:val="24"/>
          <w:szCs w:val="24"/>
          <w:lang w:val="en-US"/>
        </w:rPr>
        <w:t>ILO standards is</w:t>
      </w:r>
      <w:proofErr w:type="gramEnd"/>
      <w:r w:rsidRPr="00A239E8">
        <w:rPr>
          <w:rFonts w:ascii="Times New Roman" w:hAnsi="Times New Roman" w:cs="Times New Roman"/>
          <w:b/>
          <w:sz w:val="24"/>
          <w:szCs w:val="24"/>
          <w:lang w:val="en-US"/>
        </w:rPr>
        <w:t>:</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its full support in the preparation and submission of reports and in the fulfillment of other commitments in and training in order to improve the situation with reporting on the implementation of conventions in the region;</w:t>
      </w:r>
    </w:p>
    <w:p w:rsidR="00A239E8" w:rsidRPr="00A239E8" w:rsidRDefault="00A239E8" w:rsidP="00A239E8">
      <w:pPr>
        <w:spacing w:after="0" w:line="240" w:lineRule="auto"/>
        <w:jc w:val="both"/>
        <w:rPr>
          <w:rFonts w:ascii="Times New Roman" w:hAnsi="Times New Roman" w:cs="Times New Roman"/>
          <w:sz w:val="24"/>
          <w:szCs w:val="24"/>
          <w:lang w:val="en-US"/>
        </w:rPr>
      </w:pPr>
      <w:proofErr w:type="gramStart"/>
      <w:r w:rsidRPr="00A239E8">
        <w:rPr>
          <w:rFonts w:ascii="Times New Roman" w:hAnsi="Times New Roman" w:cs="Times New Roman"/>
          <w:sz w:val="24"/>
          <w:szCs w:val="24"/>
          <w:lang w:val="en-US"/>
        </w:rPr>
        <w:t>■ Assistance in trilaterally reviewing existing and anticipated obligations of countries in the region in accordance with ILO conventions.</w:t>
      </w:r>
      <w:proofErr w:type="gramEnd"/>
      <w:r w:rsidRPr="00A239E8">
        <w:rPr>
          <w:rFonts w:ascii="Times New Roman" w:hAnsi="Times New Roman" w:cs="Times New Roman"/>
          <w:sz w:val="24"/>
          <w:szCs w:val="24"/>
          <w:lang w:val="en-US"/>
        </w:rPr>
        <w:t xml:space="preserve"> Ratification of some key conventions — for example, on private employment agencies, on labor safety and security, on migration, on workers with family responsibilities — has been identified as a priority in some national Decent Work Programs. In this regard, a thorough study of the conditions necessary for ratification of the conventions is necessary. At the same time, a number of states have “inherited” from Soviet times the ratification of outdated or expired conventions, in connection with which it is necessary to consider instruments for their replacement;</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w:t>
      </w:r>
      <w:proofErr w:type="gramStart"/>
      <w:r w:rsidRPr="00A239E8">
        <w:rPr>
          <w:rFonts w:ascii="Times New Roman" w:hAnsi="Times New Roman" w:cs="Times New Roman"/>
          <w:sz w:val="24"/>
          <w:szCs w:val="24"/>
          <w:lang w:val="en-US"/>
        </w:rPr>
        <w:t>technical</w:t>
      </w:r>
      <w:proofErr w:type="gramEnd"/>
      <w:r w:rsidRPr="00A239E8">
        <w:rPr>
          <w:rFonts w:ascii="Times New Roman" w:hAnsi="Times New Roman" w:cs="Times New Roman"/>
          <w:sz w:val="24"/>
          <w:szCs w:val="24"/>
          <w:lang w:val="en-US"/>
        </w:rPr>
        <w:t xml:space="preserve"> expertise in developing labor law reforms to more effectively apply ILO standards and principles in national legislation and, ultimately, to improve the situation in priority areas such as freedom of association, collective bargaining, gender equality, child labor, labor protection. </w:t>
      </w: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In the current conditions of the development of the Eurasian Economic Union (hereinafter - the EAEU, Union), special relevance has free movement labor resources by creating a single labor market as part of deepening the integration processes that occur in the EAEU member states in industry and the economy and will contribute to the creation of new jobs, increase the employment of the population of the Union states, reduce unemployment and strengthen social stability. So, </w:t>
      </w:r>
      <w:proofErr w:type="spellStart"/>
      <w:r w:rsidRPr="00A239E8">
        <w:rPr>
          <w:rFonts w:ascii="Times New Roman" w:hAnsi="Times New Roman" w:cs="Times New Roman"/>
          <w:sz w:val="24"/>
          <w:szCs w:val="24"/>
          <w:lang w:val="en-US"/>
        </w:rPr>
        <w:t>Askar</w:t>
      </w:r>
      <w:proofErr w:type="spellEnd"/>
      <w:r w:rsidRPr="00A239E8">
        <w:rPr>
          <w:rFonts w:ascii="Times New Roman" w:hAnsi="Times New Roman" w:cs="Times New Roman"/>
          <w:sz w:val="24"/>
          <w:szCs w:val="24"/>
          <w:lang w:val="en-US"/>
        </w:rPr>
        <w:t xml:space="preserve"> </w:t>
      </w:r>
      <w:proofErr w:type="spellStart"/>
      <w:r w:rsidRPr="00A239E8">
        <w:rPr>
          <w:rFonts w:ascii="Times New Roman" w:hAnsi="Times New Roman" w:cs="Times New Roman"/>
          <w:sz w:val="24"/>
          <w:szCs w:val="24"/>
          <w:lang w:val="en-US"/>
        </w:rPr>
        <w:t>Kishkembaev</w:t>
      </w:r>
      <w:proofErr w:type="spellEnd"/>
      <w:r w:rsidRPr="00A239E8">
        <w:rPr>
          <w:rFonts w:ascii="Times New Roman" w:hAnsi="Times New Roman" w:cs="Times New Roman"/>
          <w:sz w:val="24"/>
          <w:szCs w:val="24"/>
          <w:lang w:val="en-US"/>
        </w:rPr>
        <w:t xml:space="preserve"> notes that in the context of the expansion and </w:t>
      </w:r>
      <w:r w:rsidRPr="00A239E8">
        <w:rPr>
          <w:rFonts w:ascii="Times New Roman" w:hAnsi="Times New Roman" w:cs="Times New Roman"/>
          <w:sz w:val="24"/>
          <w:szCs w:val="24"/>
          <w:lang w:val="en-US"/>
        </w:rPr>
        <w:lastRenderedPageBreak/>
        <w:t>development of the EAEU development will be of great importance Member States of conceptual approaches to the formation of a common labor market within the EAEU</w:t>
      </w:r>
      <w:r>
        <w:rPr>
          <w:rStyle w:val="af1"/>
          <w:rFonts w:ascii="Times New Roman" w:hAnsi="Times New Roman" w:cs="Times New Roman"/>
          <w:sz w:val="24"/>
          <w:szCs w:val="24"/>
        </w:rPr>
        <w:footnoteReference w:id="1"/>
      </w:r>
      <w:r w:rsidRPr="00A239E8">
        <w:rPr>
          <w:rFonts w:ascii="Times New Roman" w:hAnsi="Times New Roman" w:cs="Times New Roman"/>
          <w:sz w:val="24"/>
          <w:szCs w:val="24"/>
          <w:lang w:val="en-US"/>
        </w:rPr>
        <w:t>.</w:t>
      </w: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It seems that the concept of decent labor will make a significant contribution to sustainable development of integration processes in the EAEU, and will also have a fundamental impact on harmonization and unification of labor the rights and social security rights of the Member States of the Union. Based on the foregoing, it is necessary to analyze how states - EAEU Members Engaged and Engaged with ILO on Decent Work for further cooperation with the ILO on supranational level - EAEU level. Based on a comprehensive comparative analysis of the fundamental national priorities of decent work of the EAEU member states, we can conclude that the most common questions for countries</w:t>
      </w:r>
      <w:r>
        <w:rPr>
          <w:rFonts w:ascii="Times New Roman" w:hAnsi="Times New Roman" w:cs="Times New Roman"/>
          <w:sz w:val="24"/>
          <w:szCs w:val="24"/>
          <w:lang w:val="tr-TR"/>
        </w:rPr>
        <w:t xml:space="preserve">. </w:t>
      </w:r>
      <w:r w:rsidRPr="00A239E8">
        <w:rPr>
          <w:rFonts w:ascii="Times New Roman" w:hAnsi="Times New Roman" w:cs="Times New Roman"/>
          <w:sz w:val="24"/>
          <w:szCs w:val="24"/>
          <w:lang w:val="en-US"/>
        </w:rPr>
        <w:t>EAEU, which is designed to solve the concept decent work, concentrated in areas such as:</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w:t>
      </w:r>
      <w:proofErr w:type="gramStart"/>
      <w:r w:rsidRPr="00A239E8">
        <w:rPr>
          <w:rFonts w:ascii="Times New Roman" w:hAnsi="Times New Roman" w:cs="Times New Roman"/>
          <w:sz w:val="24"/>
          <w:szCs w:val="24"/>
          <w:lang w:val="en-US"/>
        </w:rPr>
        <w:t>employment</w:t>
      </w:r>
      <w:proofErr w:type="gramEnd"/>
      <w:r w:rsidRPr="00A239E8">
        <w:rPr>
          <w:rFonts w:ascii="Times New Roman" w:hAnsi="Times New Roman" w:cs="Times New Roman"/>
          <w:sz w:val="24"/>
          <w:szCs w:val="24"/>
          <w:lang w:val="en-US"/>
        </w:rPr>
        <w:t xml:space="preserve"> and employment through</w:t>
      </w:r>
    </w:p>
    <w:p w:rsidR="00A239E8" w:rsidRPr="00A239E8" w:rsidRDefault="00A239E8" w:rsidP="00A239E8">
      <w:pPr>
        <w:spacing w:after="0" w:line="240" w:lineRule="auto"/>
        <w:jc w:val="both"/>
        <w:rPr>
          <w:rFonts w:ascii="Times New Roman" w:hAnsi="Times New Roman" w:cs="Times New Roman"/>
          <w:sz w:val="24"/>
          <w:szCs w:val="24"/>
          <w:lang w:val="en-US"/>
        </w:rPr>
      </w:pPr>
      <w:proofErr w:type="gramStart"/>
      <w:r w:rsidRPr="00A239E8">
        <w:rPr>
          <w:rFonts w:ascii="Times New Roman" w:hAnsi="Times New Roman" w:cs="Times New Roman"/>
          <w:sz w:val="24"/>
          <w:szCs w:val="24"/>
          <w:lang w:val="en-US"/>
        </w:rPr>
        <w:t>the</w:t>
      </w:r>
      <w:proofErr w:type="gramEnd"/>
      <w:r w:rsidRPr="00A239E8">
        <w:rPr>
          <w:rFonts w:ascii="Times New Roman" w:hAnsi="Times New Roman" w:cs="Times New Roman"/>
          <w:sz w:val="24"/>
          <w:szCs w:val="24"/>
          <w:lang w:val="en-US"/>
        </w:rPr>
        <w:t xml:space="preserve"> formation of a stable institutional and economic environment;</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w:t>
      </w:r>
      <w:proofErr w:type="gramStart"/>
      <w:r w:rsidRPr="00A239E8">
        <w:rPr>
          <w:rFonts w:ascii="Times New Roman" w:hAnsi="Times New Roman" w:cs="Times New Roman"/>
          <w:sz w:val="24"/>
          <w:szCs w:val="24"/>
          <w:lang w:val="en-US"/>
        </w:rPr>
        <w:t>expansion</w:t>
      </w:r>
      <w:proofErr w:type="gramEnd"/>
      <w:r w:rsidRPr="00A239E8">
        <w:rPr>
          <w:rFonts w:ascii="Times New Roman" w:hAnsi="Times New Roman" w:cs="Times New Roman"/>
          <w:sz w:val="24"/>
          <w:szCs w:val="24"/>
          <w:lang w:val="en-US"/>
        </w:rPr>
        <w:t xml:space="preserve"> of social protection measures - social security and employee protection;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Promoting social dialogue and </w:t>
      </w:r>
      <w:proofErr w:type="spellStart"/>
      <w:r w:rsidRPr="00A239E8">
        <w:rPr>
          <w:rFonts w:ascii="Times New Roman" w:hAnsi="Times New Roman" w:cs="Times New Roman"/>
          <w:sz w:val="24"/>
          <w:szCs w:val="24"/>
          <w:lang w:val="en-US"/>
        </w:rPr>
        <w:t>tripartism</w:t>
      </w:r>
      <w:proofErr w:type="spellEnd"/>
      <w:r w:rsidRPr="00A239E8">
        <w:rPr>
          <w:rFonts w:ascii="Times New Roman" w:hAnsi="Times New Roman" w:cs="Times New Roman"/>
          <w:sz w:val="24"/>
          <w:szCs w:val="24"/>
          <w:lang w:val="en-US"/>
        </w:rPr>
        <w:t>.</w:t>
      </w: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However, each country has its own national specificity, which will be detailed viewed through the prism of interaction of each member state of the EAEU with the ILO and which, of course, should be taken into account when forming a consolidated policy in the field of labor and social security.</w:t>
      </w: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In Kazakhstan, the ILO is supporting the national Decent Work Agenda (NAPP), developed in collaboration with the government, employers 'and workers' organizations. It sets priorities within the framework of national development programs and aims to address the decent work deficit through policy advice and country capacity building. The NAPT covers the following strategic objectives of the ILO: Promoting norms and fundamental principles and rights at work; </w:t>
      </w:r>
      <w:proofErr w:type="gramStart"/>
      <w:r w:rsidRPr="00A239E8">
        <w:rPr>
          <w:rFonts w:ascii="Times New Roman" w:hAnsi="Times New Roman" w:cs="Times New Roman"/>
          <w:sz w:val="24"/>
          <w:szCs w:val="24"/>
          <w:lang w:val="en-US"/>
        </w:rPr>
        <w:t>Creating</w:t>
      </w:r>
      <w:proofErr w:type="gramEnd"/>
      <w:r w:rsidRPr="00A239E8">
        <w:rPr>
          <w:rFonts w:ascii="Times New Roman" w:hAnsi="Times New Roman" w:cs="Times New Roman"/>
          <w:sz w:val="24"/>
          <w:szCs w:val="24"/>
          <w:lang w:val="en-US"/>
        </w:rPr>
        <w:t xml:space="preserve"> more favorable opportunities for women and men for decent employment and income; Broadening the scope and effectiveness of social protection for all; Strengthening </w:t>
      </w:r>
      <w:proofErr w:type="spellStart"/>
      <w:r w:rsidRPr="00A239E8">
        <w:rPr>
          <w:rFonts w:ascii="Times New Roman" w:hAnsi="Times New Roman" w:cs="Times New Roman"/>
          <w:sz w:val="24"/>
          <w:szCs w:val="24"/>
          <w:lang w:val="en-US"/>
        </w:rPr>
        <w:t>tripartism</w:t>
      </w:r>
      <w:proofErr w:type="spellEnd"/>
      <w:r w:rsidRPr="00A239E8">
        <w:rPr>
          <w:rFonts w:ascii="Times New Roman" w:hAnsi="Times New Roman" w:cs="Times New Roman"/>
          <w:sz w:val="24"/>
          <w:szCs w:val="24"/>
          <w:lang w:val="en-US"/>
        </w:rPr>
        <w:t xml:space="preserve"> and social dialogue.</w:t>
      </w: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The ILO made a significant contribution to the modernization of the country's social security system through an analysis of the methodology for determining the cost of living. </w:t>
      </w:r>
    </w:p>
    <w:p w:rsidR="00A239E8" w:rsidRPr="00A239E8" w:rsidRDefault="00A239E8" w:rsidP="00A239E8">
      <w:pPr>
        <w:spacing w:after="0" w:line="240" w:lineRule="auto"/>
        <w:ind w:firstLine="709"/>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The employment program 2020 was developed with the assistance of the ILO in terms of strategy and research on the transition from informal to formal employment. Current ILO support for employment is provided through a youth employment project aimed at developing an Action Plan in this area. The ILO's contribution to changes and additions to the labor code made it possible to include provisions on occupational safety committees at the enterprise level in the code.</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The next Decent Work Agenda in Kazakhstan is under development. Its possible priorities are: Strengthening social dialogue; Increased employment opportunities for women and men; </w:t>
      </w:r>
      <w:proofErr w:type="gramStart"/>
      <w:r w:rsidRPr="00A239E8">
        <w:rPr>
          <w:rFonts w:ascii="Times New Roman" w:hAnsi="Times New Roman" w:cs="Times New Roman"/>
          <w:sz w:val="24"/>
          <w:szCs w:val="24"/>
          <w:lang w:val="en-US"/>
        </w:rPr>
        <w:t>Improving</w:t>
      </w:r>
      <w:proofErr w:type="gramEnd"/>
      <w:r w:rsidRPr="00A239E8">
        <w:rPr>
          <w:rFonts w:ascii="Times New Roman" w:hAnsi="Times New Roman" w:cs="Times New Roman"/>
          <w:sz w:val="24"/>
          <w:szCs w:val="24"/>
          <w:lang w:val="en-US"/>
        </w:rPr>
        <w:t xml:space="preserve"> the system of safety and labor protection. Previous projects of ILO in Kazakhstan were: </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Decent work promotion and promotion legal protection of migrant workers</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w:t>
      </w:r>
      <w:proofErr w:type="gramStart"/>
      <w:r w:rsidRPr="00A239E8">
        <w:rPr>
          <w:rFonts w:ascii="Times New Roman" w:hAnsi="Times New Roman" w:cs="Times New Roman"/>
          <w:sz w:val="24"/>
          <w:szCs w:val="24"/>
          <w:lang w:val="en-US"/>
        </w:rPr>
        <w:t>preparation</w:t>
      </w:r>
      <w:proofErr w:type="gramEnd"/>
      <w:r w:rsidRPr="00A239E8">
        <w:rPr>
          <w:rFonts w:ascii="Times New Roman" w:hAnsi="Times New Roman" w:cs="Times New Roman"/>
          <w:sz w:val="24"/>
          <w:szCs w:val="24"/>
          <w:lang w:val="en-US"/>
        </w:rPr>
        <w:t xml:space="preserve"> and publication of the study national legislation on entry, employment and residence</w:t>
      </w:r>
    </w:p>
    <w:p w:rsidR="00A239E8" w:rsidRPr="00A239E8" w:rsidRDefault="00A239E8" w:rsidP="00A239E8">
      <w:pPr>
        <w:spacing w:after="0" w:line="240" w:lineRule="auto"/>
        <w:jc w:val="both"/>
        <w:rPr>
          <w:rFonts w:ascii="Times New Roman" w:hAnsi="Times New Roman" w:cs="Times New Roman"/>
          <w:sz w:val="24"/>
          <w:szCs w:val="24"/>
          <w:lang w:val="en-US"/>
        </w:rPr>
      </w:pPr>
      <w:proofErr w:type="gramStart"/>
      <w:r w:rsidRPr="00A239E8">
        <w:rPr>
          <w:rFonts w:ascii="Times New Roman" w:hAnsi="Times New Roman" w:cs="Times New Roman"/>
          <w:sz w:val="24"/>
          <w:szCs w:val="24"/>
          <w:lang w:val="en-US"/>
        </w:rPr>
        <w:t>migrant</w:t>
      </w:r>
      <w:proofErr w:type="gramEnd"/>
      <w:r w:rsidRPr="00A239E8">
        <w:rPr>
          <w:rFonts w:ascii="Times New Roman" w:hAnsi="Times New Roman" w:cs="Times New Roman"/>
          <w:sz w:val="24"/>
          <w:szCs w:val="24"/>
          <w:lang w:val="en-US"/>
        </w:rPr>
        <w:t xml:space="preserve"> workers and benchmarking with international standards and law enforcement practice;</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holding a national workshop and a round table with representatives Parliament of the Republic of Kazakhstan;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w:t>
      </w:r>
      <w:proofErr w:type="gramStart"/>
      <w:r w:rsidRPr="00A239E8">
        <w:rPr>
          <w:rFonts w:ascii="Times New Roman" w:hAnsi="Times New Roman" w:cs="Times New Roman"/>
          <w:sz w:val="24"/>
          <w:szCs w:val="24"/>
          <w:lang w:val="en-US"/>
        </w:rPr>
        <w:t>measures</w:t>
      </w:r>
      <w:proofErr w:type="gramEnd"/>
      <w:r w:rsidRPr="00A239E8">
        <w:rPr>
          <w:rFonts w:ascii="Times New Roman" w:hAnsi="Times New Roman" w:cs="Times New Roman"/>
          <w:sz w:val="24"/>
          <w:szCs w:val="24"/>
          <w:lang w:val="en-US"/>
        </w:rPr>
        <w:t xml:space="preserve"> to stimulate workers migrants to join a union;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xml:space="preserve">• </w:t>
      </w:r>
      <w:proofErr w:type="gramStart"/>
      <w:r w:rsidRPr="00A239E8">
        <w:rPr>
          <w:rFonts w:ascii="Times New Roman" w:hAnsi="Times New Roman" w:cs="Times New Roman"/>
          <w:sz w:val="24"/>
          <w:szCs w:val="24"/>
          <w:lang w:val="en-US"/>
        </w:rPr>
        <w:t>awareness</w:t>
      </w:r>
      <w:proofErr w:type="gramEnd"/>
      <w:r w:rsidRPr="00A239E8">
        <w:rPr>
          <w:rFonts w:ascii="Times New Roman" w:hAnsi="Times New Roman" w:cs="Times New Roman"/>
          <w:sz w:val="24"/>
          <w:szCs w:val="24"/>
          <w:lang w:val="en-US"/>
        </w:rPr>
        <w:t xml:space="preserve"> raising and training government officials and social partners on social protection of migrant workers;</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lastRenderedPageBreak/>
        <w:t xml:space="preserve">• </w:t>
      </w:r>
      <w:proofErr w:type="gramStart"/>
      <w:r w:rsidRPr="00A239E8">
        <w:rPr>
          <w:rFonts w:ascii="Times New Roman" w:hAnsi="Times New Roman" w:cs="Times New Roman"/>
          <w:sz w:val="24"/>
          <w:szCs w:val="24"/>
          <w:lang w:val="en-US"/>
        </w:rPr>
        <w:t>preparation</w:t>
      </w:r>
      <w:proofErr w:type="gramEnd"/>
      <w:r w:rsidRPr="00A239E8">
        <w:rPr>
          <w:rFonts w:ascii="Times New Roman" w:hAnsi="Times New Roman" w:cs="Times New Roman"/>
          <w:sz w:val="24"/>
          <w:szCs w:val="24"/>
          <w:lang w:val="en-US"/>
        </w:rPr>
        <w:t xml:space="preserve"> of a study on migrant employment in the informal economy; National research workshop;</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consultations in South Kazakhstan with regional authorities, inspectors labor, labor unions, employers and NGOs on the implementation of recommendations research.</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Partners in Kazakhstan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Ministry of Labor and Social Protection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RK population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Confederation of Employers</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w:t>
      </w:r>
      <w:proofErr w:type="gramStart"/>
      <w:r w:rsidRPr="00A239E8">
        <w:rPr>
          <w:rFonts w:ascii="Times New Roman" w:hAnsi="Times New Roman" w:cs="Times New Roman"/>
          <w:sz w:val="24"/>
          <w:szCs w:val="24"/>
          <w:lang w:val="en-US"/>
        </w:rPr>
        <w:t>entrepreneurs</w:t>
      </w:r>
      <w:proofErr w:type="gramEnd"/>
      <w:r w:rsidRPr="00A239E8">
        <w:rPr>
          <w:rFonts w:ascii="Times New Roman" w:hAnsi="Times New Roman" w:cs="Times New Roman"/>
          <w:sz w:val="24"/>
          <w:szCs w:val="24"/>
          <w:lang w:val="en-US"/>
        </w:rPr>
        <w:t>) of the Republic of Kazakhstan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Federation of Trade Unions of the Republic of Kazakhstan</w:t>
      </w:r>
    </w:p>
    <w:p w:rsidR="00A239E8" w:rsidRPr="00A239E8" w:rsidRDefault="00A239E8" w:rsidP="00A239E8">
      <w:pPr>
        <w:spacing w:after="0" w:line="240" w:lineRule="auto"/>
        <w:jc w:val="both"/>
        <w:rPr>
          <w:rFonts w:ascii="Times New Roman" w:hAnsi="Times New Roman" w:cs="Times New Roman"/>
          <w:sz w:val="24"/>
          <w:szCs w:val="24"/>
          <w:lang w:val="en-US"/>
        </w:rPr>
      </w:pPr>
      <w:r w:rsidRPr="00A239E8">
        <w:rPr>
          <w:rFonts w:ascii="Times New Roman" w:hAnsi="Times New Roman" w:cs="Times New Roman"/>
          <w:sz w:val="24"/>
          <w:szCs w:val="24"/>
          <w:lang w:val="en-US"/>
        </w:rPr>
        <w:t>• Research organizations</w:t>
      </w:r>
    </w:p>
    <w:p w:rsidR="00A239E8" w:rsidRPr="00A239E8" w:rsidRDefault="00A239E8" w:rsidP="00A239E8">
      <w:pPr>
        <w:spacing w:after="0" w:line="240" w:lineRule="auto"/>
        <w:jc w:val="both"/>
        <w:rPr>
          <w:rFonts w:ascii="Times New Roman" w:hAnsi="Times New Roman" w:cs="Times New Roman"/>
          <w:b/>
          <w:sz w:val="24"/>
          <w:szCs w:val="24"/>
          <w:lang w:val="en-US"/>
        </w:rPr>
      </w:pPr>
    </w:p>
    <w:p w:rsidR="00A239E8" w:rsidRPr="00A239E8" w:rsidRDefault="00A239E8" w:rsidP="00DB16BC">
      <w:pPr>
        <w:spacing w:after="0" w:line="240" w:lineRule="auto"/>
        <w:jc w:val="center"/>
        <w:rPr>
          <w:rFonts w:ascii="Times New Roman" w:hAnsi="Times New Roman" w:cs="Times New Roman"/>
          <w:b/>
          <w:sz w:val="24"/>
          <w:szCs w:val="24"/>
          <w:lang w:val="en-US"/>
        </w:rPr>
      </w:pPr>
      <w:r w:rsidRPr="00A239E8">
        <w:rPr>
          <w:rFonts w:ascii="Times New Roman" w:hAnsi="Times New Roman" w:cs="Times New Roman"/>
          <w:b/>
          <w:sz w:val="24"/>
          <w:szCs w:val="24"/>
          <w:lang w:val="en-US"/>
        </w:rPr>
        <w:t>References:</w:t>
      </w:r>
    </w:p>
    <w:p w:rsidR="00A239E8" w:rsidRPr="00A239E8" w:rsidRDefault="00A239E8" w:rsidP="00A239E8">
      <w:pPr>
        <w:spacing w:after="0" w:line="240" w:lineRule="auto"/>
        <w:jc w:val="both"/>
        <w:rPr>
          <w:rStyle w:val="tlid-translation"/>
          <w:rFonts w:ascii="Times New Roman" w:hAnsi="Times New Roman" w:cs="Times New Roman"/>
          <w:sz w:val="24"/>
          <w:szCs w:val="24"/>
          <w:lang w:val="en-US"/>
        </w:rPr>
      </w:pPr>
      <w:r w:rsidRPr="00A239E8">
        <w:rPr>
          <w:rStyle w:val="tlid-translation"/>
          <w:rFonts w:ascii="Times New Roman" w:hAnsi="Times New Roman" w:cs="Times New Roman"/>
          <w:sz w:val="24"/>
          <w:szCs w:val="24"/>
          <w:lang w:val="en-US"/>
        </w:rPr>
        <w:t xml:space="preserve">1. </w:t>
      </w:r>
      <w:proofErr w:type="spellStart"/>
      <w:r w:rsidRPr="005C1976">
        <w:rPr>
          <w:rStyle w:val="tlid-translation"/>
          <w:rFonts w:ascii="Times New Roman" w:hAnsi="Times New Roman" w:cs="Times New Roman"/>
          <w:sz w:val="24"/>
          <w:szCs w:val="24"/>
          <w:lang w:val="en"/>
        </w:rPr>
        <w:t>Bogatyrenko</w:t>
      </w:r>
      <w:proofErr w:type="spellEnd"/>
      <w:r w:rsidRPr="005C1976">
        <w:rPr>
          <w:rStyle w:val="tlid-translation"/>
          <w:rFonts w:ascii="Times New Roman" w:hAnsi="Times New Roman" w:cs="Times New Roman"/>
          <w:sz w:val="24"/>
          <w:szCs w:val="24"/>
          <w:lang w:val="en"/>
        </w:rPr>
        <w:t xml:space="preserve"> Z. S., The latest trends in the standard-setting activity of the ILO // Labor Abroad - 2003. </w:t>
      </w:r>
      <w:proofErr w:type="gramStart"/>
      <w:r w:rsidRPr="005C1976">
        <w:rPr>
          <w:rStyle w:val="tlid-translation"/>
          <w:rFonts w:ascii="Times New Roman" w:hAnsi="Times New Roman" w:cs="Times New Roman"/>
          <w:sz w:val="24"/>
          <w:szCs w:val="24"/>
          <w:lang w:val="en"/>
        </w:rPr>
        <w:t>- No. 3.</w:t>
      </w:r>
      <w:proofErr w:type="gramEnd"/>
      <w:r w:rsidRPr="005C1976">
        <w:rPr>
          <w:rStyle w:val="tlid-translation"/>
          <w:rFonts w:ascii="Times New Roman" w:hAnsi="Times New Roman" w:cs="Times New Roman"/>
          <w:sz w:val="24"/>
          <w:szCs w:val="24"/>
          <w:lang w:val="en"/>
        </w:rPr>
        <w:t xml:space="preserve"> - S. 129-157</w:t>
      </w:r>
    </w:p>
    <w:p w:rsidR="00A239E8" w:rsidRPr="00A239E8" w:rsidRDefault="00A239E8" w:rsidP="00A239E8">
      <w:pPr>
        <w:spacing w:after="0" w:line="240" w:lineRule="auto"/>
        <w:jc w:val="both"/>
        <w:rPr>
          <w:rFonts w:ascii="Times New Roman" w:hAnsi="Times New Roman" w:cs="Times New Roman"/>
          <w:b/>
          <w:sz w:val="24"/>
          <w:szCs w:val="24"/>
          <w:lang w:val="en-US"/>
        </w:rPr>
      </w:pPr>
      <w:r w:rsidRPr="00A239E8">
        <w:rPr>
          <w:rStyle w:val="tlid-translation"/>
          <w:rFonts w:ascii="Times New Roman" w:hAnsi="Times New Roman" w:cs="Times New Roman"/>
          <w:sz w:val="24"/>
          <w:szCs w:val="24"/>
          <w:lang w:val="en-US"/>
        </w:rPr>
        <w:t xml:space="preserve">2. </w:t>
      </w:r>
      <w:proofErr w:type="spellStart"/>
      <w:r w:rsidRPr="005C1976">
        <w:rPr>
          <w:rStyle w:val="tlid-translation"/>
          <w:rFonts w:ascii="Times New Roman" w:hAnsi="Times New Roman" w:cs="Times New Roman"/>
          <w:sz w:val="24"/>
          <w:szCs w:val="24"/>
          <w:lang w:val="en"/>
        </w:rPr>
        <w:t>Kostin</w:t>
      </w:r>
      <w:proofErr w:type="spellEnd"/>
      <w:r w:rsidRPr="005C1976">
        <w:rPr>
          <w:rStyle w:val="tlid-translation"/>
          <w:rFonts w:ascii="Times New Roman" w:hAnsi="Times New Roman" w:cs="Times New Roman"/>
          <w:sz w:val="24"/>
          <w:szCs w:val="24"/>
          <w:lang w:val="en"/>
        </w:rPr>
        <w:t xml:space="preserve"> L.A.</w:t>
      </w:r>
      <w:r w:rsidRPr="00A239E8">
        <w:rPr>
          <w:rStyle w:val="tlid-translation"/>
          <w:rFonts w:ascii="Times New Roman" w:hAnsi="Times New Roman" w:cs="Times New Roman"/>
          <w:sz w:val="24"/>
          <w:szCs w:val="24"/>
          <w:lang w:val="en-US"/>
        </w:rPr>
        <w:t>,</w:t>
      </w:r>
      <w:r w:rsidRPr="005C1976">
        <w:rPr>
          <w:rStyle w:val="tlid-translation"/>
          <w:rFonts w:ascii="Times New Roman" w:hAnsi="Times New Roman" w:cs="Times New Roman"/>
          <w:sz w:val="24"/>
          <w:szCs w:val="24"/>
          <w:lang w:val="en"/>
        </w:rPr>
        <w:t xml:space="preserve"> </w:t>
      </w:r>
      <w:proofErr w:type="gramStart"/>
      <w:r w:rsidRPr="005C1976">
        <w:rPr>
          <w:rStyle w:val="tlid-translation"/>
          <w:rFonts w:ascii="Times New Roman" w:hAnsi="Times New Roman" w:cs="Times New Roman"/>
          <w:sz w:val="24"/>
          <w:szCs w:val="24"/>
          <w:lang w:val="en"/>
        </w:rPr>
        <w:t>The</w:t>
      </w:r>
      <w:proofErr w:type="gramEnd"/>
      <w:r w:rsidRPr="005C1976">
        <w:rPr>
          <w:rStyle w:val="tlid-translation"/>
          <w:rFonts w:ascii="Times New Roman" w:hAnsi="Times New Roman" w:cs="Times New Roman"/>
          <w:sz w:val="24"/>
          <w:szCs w:val="24"/>
          <w:lang w:val="en"/>
        </w:rPr>
        <w:t xml:space="preserve"> International </w:t>
      </w:r>
      <w:proofErr w:type="spellStart"/>
      <w:r w:rsidRPr="005C1976">
        <w:rPr>
          <w:rStyle w:val="tlid-translation"/>
          <w:rFonts w:ascii="Times New Roman" w:hAnsi="Times New Roman" w:cs="Times New Roman"/>
          <w:sz w:val="24"/>
          <w:szCs w:val="24"/>
          <w:lang w:val="en"/>
        </w:rPr>
        <w:t>Labour</w:t>
      </w:r>
      <w:proofErr w:type="spellEnd"/>
      <w:r w:rsidRPr="005C1976">
        <w:rPr>
          <w:rStyle w:val="tlid-translation"/>
          <w:rFonts w:ascii="Times New Roman" w:hAnsi="Times New Roman" w:cs="Times New Roman"/>
          <w:sz w:val="24"/>
          <w:szCs w:val="24"/>
          <w:lang w:val="en"/>
        </w:rPr>
        <w:t xml:space="preserve"> Organization. - M.: Publishing house "Examination", 2002</w:t>
      </w:r>
      <w:proofErr w:type="gramStart"/>
      <w:r w:rsidRPr="005C1976">
        <w:rPr>
          <w:rStyle w:val="tlid-translation"/>
          <w:rFonts w:ascii="Times New Roman" w:hAnsi="Times New Roman" w:cs="Times New Roman"/>
          <w:sz w:val="24"/>
          <w:szCs w:val="24"/>
          <w:lang w:val="en"/>
        </w:rPr>
        <w:t>.-</w:t>
      </w:r>
      <w:proofErr w:type="gramEnd"/>
      <w:r w:rsidRPr="005C1976">
        <w:rPr>
          <w:rStyle w:val="tlid-translation"/>
          <w:rFonts w:ascii="Times New Roman" w:hAnsi="Times New Roman" w:cs="Times New Roman"/>
          <w:sz w:val="24"/>
          <w:szCs w:val="24"/>
          <w:lang w:val="en"/>
        </w:rPr>
        <w:t xml:space="preserve"> S. 37-44</w:t>
      </w:r>
    </w:p>
    <w:p w:rsidR="00A239E8" w:rsidRPr="00F51DF5" w:rsidRDefault="00A239E8" w:rsidP="00A239E8">
      <w:pPr>
        <w:pStyle w:val="af"/>
        <w:jc w:val="both"/>
        <w:rPr>
          <w:rFonts w:ascii="Times New Roman" w:hAnsi="Times New Roman" w:cs="Times New Roman"/>
          <w:sz w:val="24"/>
          <w:szCs w:val="24"/>
          <w:lang w:val="ru-RU"/>
        </w:rPr>
      </w:pPr>
      <w:r w:rsidRPr="005C1976">
        <w:rPr>
          <w:rFonts w:ascii="Times New Roman" w:hAnsi="Times New Roman" w:cs="Times New Roman"/>
          <w:sz w:val="24"/>
          <w:szCs w:val="24"/>
        </w:rPr>
        <w:t>3. Formation of the EAEU common labor market will contribute to strengthening social stability // Eurasian Communication Center. URL</w:t>
      </w:r>
      <w:r w:rsidRPr="00F51DF5">
        <w:rPr>
          <w:rFonts w:ascii="Times New Roman" w:hAnsi="Times New Roman" w:cs="Times New Roman"/>
          <w:sz w:val="24"/>
          <w:szCs w:val="24"/>
          <w:lang w:val="ru-RU"/>
        </w:rPr>
        <w:t xml:space="preserve">: </w:t>
      </w:r>
      <w:r w:rsidRPr="005C1976">
        <w:rPr>
          <w:rFonts w:ascii="Times New Roman" w:hAnsi="Times New Roman" w:cs="Times New Roman"/>
          <w:sz w:val="24"/>
          <w:szCs w:val="24"/>
        </w:rPr>
        <w:t>http</w:t>
      </w:r>
      <w:r w:rsidRPr="00F51DF5">
        <w:rPr>
          <w:rFonts w:ascii="Times New Roman" w:hAnsi="Times New Roman" w:cs="Times New Roman"/>
          <w:sz w:val="24"/>
          <w:szCs w:val="24"/>
          <w:lang w:val="ru-RU"/>
        </w:rPr>
        <w:t>://</w:t>
      </w:r>
      <w:proofErr w:type="spellStart"/>
      <w:r w:rsidRPr="005C1976">
        <w:rPr>
          <w:rFonts w:ascii="Times New Roman" w:hAnsi="Times New Roman" w:cs="Times New Roman"/>
          <w:sz w:val="24"/>
          <w:szCs w:val="24"/>
        </w:rPr>
        <w:t>eurasiancenter</w:t>
      </w:r>
      <w:proofErr w:type="spellEnd"/>
      <w:r w:rsidRPr="00F51DF5">
        <w:rPr>
          <w:rFonts w:ascii="Times New Roman" w:hAnsi="Times New Roman" w:cs="Times New Roman"/>
          <w:sz w:val="24"/>
          <w:szCs w:val="24"/>
          <w:lang w:val="ru-RU"/>
        </w:rPr>
        <w:t>.</w:t>
      </w:r>
      <w:proofErr w:type="spellStart"/>
      <w:r w:rsidRPr="005C1976">
        <w:rPr>
          <w:rFonts w:ascii="Times New Roman" w:hAnsi="Times New Roman" w:cs="Times New Roman"/>
          <w:sz w:val="24"/>
          <w:szCs w:val="24"/>
        </w:rPr>
        <w:t>ru</w:t>
      </w:r>
      <w:proofErr w:type="spellEnd"/>
      <w:r w:rsidRPr="00F51DF5">
        <w:rPr>
          <w:rFonts w:ascii="Times New Roman" w:hAnsi="Times New Roman" w:cs="Times New Roman"/>
          <w:sz w:val="24"/>
          <w:szCs w:val="24"/>
          <w:lang w:val="ru-RU"/>
        </w:rPr>
        <w:t>/</w:t>
      </w:r>
      <w:proofErr w:type="spellStart"/>
      <w:r w:rsidRPr="005C1976">
        <w:rPr>
          <w:rFonts w:ascii="Times New Roman" w:hAnsi="Times New Roman" w:cs="Times New Roman"/>
          <w:sz w:val="24"/>
          <w:szCs w:val="24"/>
        </w:rPr>
        <w:t>economynews</w:t>
      </w:r>
      <w:proofErr w:type="spellEnd"/>
      <w:r w:rsidRPr="00F51DF5">
        <w:rPr>
          <w:rFonts w:ascii="Times New Roman" w:hAnsi="Times New Roman" w:cs="Times New Roman"/>
          <w:sz w:val="24"/>
          <w:szCs w:val="24"/>
          <w:lang w:val="ru-RU"/>
        </w:rPr>
        <w:t xml:space="preserve"> / 20150602 / 1004115033.</w:t>
      </w:r>
      <w:r w:rsidRPr="005C1976">
        <w:rPr>
          <w:rFonts w:ascii="Times New Roman" w:hAnsi="Times New Roman" w:cs="Times New Roman"/>
          <w:sz w:val="24"/>
          <w:szCs w:val="24"/>
        </w:rPr>
        <w:t>html</w:t>
      </w:r>
      <w:r w:rsidRPr="00F51DF5">
        <w:rPr>
          <w:rFonts w:ascii="Times New Roman" w:hAnsi="Times New Roman" w:cs="Times New Roman"/>
          <w:sz w:val="24"/>
          <w:szCs w:val="24"/>
          <w:lang w:val="ru-RU"/>
        </w:rPr>
        <w:t xml:space="preserve"> (</w:t>
      </w:r>
      <w:r w:rsidRPr="005C1976">
        <w:rPr>
          <w:rFonts w:ascii="Times New Roman" w:hAnsi="Times New Roman" w:cs="Times New Roman"/>
          <w:sz w:val="24"/>
          <w:szCs w:val="24"/>
        </w:rPr>
        <w:t>accessed</w:t>
      </w:r>
      <w:r w:rsidRPr="00F51DF5">
        <w:rPr>
          <w:rFonts w:ascii="Times New Roman" w:hAnsi="Times New Roman" w:cs="Times New Roman"/>
          <w:sz w:val="24"/>
          <w:szCs w:val="24"/>
          <w:lang w:val="ru-RU"/>
        </w:rPr>
        <w:t>: 08.24.2015).</w:t>
      </w:r>
    </w:p>
    <w:p w:rsidR="00A239E8" w:rsidRDefault="00A239E8" w:rsidP="0016766F">
      <w:pPr>
        <w:pStyle w:val="aa"/>
        <w:shd w:val="clear" w:color="auto" w:fill="FFFFFF"/>
        <w:spacing w:before="0" w:beforeAutospacing="0" w:after="0" w:afterAutospacing="0"/>
        <w:jc w:val="center"/>
        <w:textAlignment w:val="baseline"/>
        <w:rPr>
          <w:rFonts w:eastAsia="Calibri"/>
          <w:b/>
          <w:color w:val="000000"/>
          <w:lang w:val="ru-RU" w:eastAsia="ko-KR"/>
        </w:rPr>
      </w:pPr>
    </w:p>
    <w:p w:rsidR="00737038" w:rsidRDefault="00737038" w:rsidP="0016766F">
      <w:pPr>
        <w:pStyle w:val="aa"/>
        <w:shd w:val="clear" w:color="auto" w:fill="FFFFFF"/>
        <w:spacing w:before="0" w:beforeAutospacing="0" w:after="0" w:afterAutospacing="0"/>
        <w:jc w:val="center"/>
        <w:textAlignment w:val="baseline"/>
        <w:rPr>
          <w:rFonts w:eastAsia="Calibri"/>
          <w:b/>
          <w:color w:val="000000"/>
          <w:lang w:val="ru-RU" w:eastAsia="ko-KR"/>
        </w:rPr>
      </w:pPr>
    </w:p>
    <w:p w:rsidR="0016766F" w:rsidRPr="00074B8E" w:rsidRDefault="0016766F" w:rsidP="0016766F">
      <w:pPr>
        <w:pStyle w:val="aa"/>
        <w:shd w:val="clear" w:color="auto" w:fill="FFFFFF"/>
        <w:spacing w:before="0" w:beforeAutospacing="0" w:after="0" w:afterAutospacing="0"/>
        <w:jc w:val="center"/>
        <w:textAlignment w:val="baseline"/>
        <w:rPr>
          <w:rFonts w:eastAsia="Calibri"/>
          <w:b/>
          <w:color w:val="000000"/>
          <w:lang w:val="ru-RU" w:eastAsia="ko-KR"/>
        </w:rPr>
      </w:pPr>
      <w:r>
        <w:rPr>
          <w:rFonts w:eastAsia="Calibri"/>
          <w:b/>
          <w:color w:val="000000"/>
          <w:lang w:val="ru-RU" w:eastAsia="ko-KR"/>
        </w:rPr>
        <w:t xml:space="preserve">СУЩНОСТЬ И РАЗВИТИЕ МЕЖДУНАРОДНОГО БИЗНЕСА В ЕВРАЗИЙСКОМ ПРОСТРАНСТВЕ </w:t>
      </w:r>
    </w:p>
    <w:p w:rsidR="00DB16BC" w:rsidRDefault="00DB16BC" w:rsidP="0016766F">
      <w:pPr>
        <w:pStyle w:val="aa"/>
        <w:shd w:val="clear" w:color="auto" w:fill="FFFFFF"/>
        <w:spacing w:before="0" w:beforeAutospacing="0" w:after="0" w:afterAutospacing="0"/>
        <w:jc w:val="center"/>
        <w:textAlignment w:val="baseline"/>
        <w:rPr>
          <w:rFonts w:eastAsia="Calibri"/>
          <w:b/>
          <w:color w:val="000000"/>
          <w:lang w:val="ru-RU" w:eastAsia="ko-KR"/>
        </w:rPr>
      </w:pPr>
    </w:p>
    <w:p w:rsidR="0016766F" w:rsidRPr="00074B8E" w:rsidRDefault="0016766F" w:rsidP="0016766F">
      <w:pPr>
        <w:pStyle w:val="aa"/>
        <w:shd w:val="clear" w:color="auto" w:fill="FFFFFF"/>
        <w:spacing w:before="0" w:beforeAutospacing="0" w:after="0" w:afterAutospacing="0"/>
        <w:jc w:val="center"/>
        <w:textAlignment w:val="baseline"/>
        <w:rPr>
          <w:rFonts w:eastAsia="Calibri"/>
          <w:b/>
          <w:color w:val="000000"/>
          <w:lang w:val="ru-RU" w:eastAsia="ko-KR"/>
        </w:rPr>
      </w:pPr>
      <w:proofErr w:type="spellStart"/>
      <w:r w:rsidRPr="00074B8E">
        <w:rPr>
          <w:rFonts w:eastAsia="Calibri"/>
          <w:b/>
          <w:color w:val="000000"/>
          <w:lang w:val="ru-RU" w:eastAsia="ko-KR"/>
        </w:rPr>
        <w:t>Сулаймонов</w:t>
      </w:r>
      <w:proofErr w:type="spellEnd"/>
      <w:r w:rsidRPr="00074B8E">
        <w:rPr>
          <w:rFonts w:eastAsia="Calibri"/>
          <w:b/>
          <w:color w:val="000000"/>
          <w:lang w:val="ru-RU" w:eastAsia="ko-KR"/>
        </w:rPr>
        <w:t xml:space="preserve"> Э.</w:t>
      </w:r>
    </w:p>
    <w:p w:rsidR="0016766F" w:rsidRPr="00074B8E" w:rsidRDefault="0016766F" w:rsidP="0016766F">
      <w:pPr>
        <w:pStyle w:val="aa"/>
        <w:shd w:val="clear" w:color="auto" w:fill="FFFFFF"/>
        <w:spacing w:before="0" w:beforeAutospacing="0" w:after="0" w:afterAutospacing="0"/>
        <w:jc w:val="center"/>
        <w:textAlignment w:val="baseline"/>
        <w:rPr>
          <w:rFonts w:eastAsia="Calibri"/>
          <w:b/>
          <w:color w:val="000000"/>
          <w:lang w:val="ru-RU" w:eastAsia="ko-KR"/>
        </w:rPr>
      </w:pPr>
      <w:r w:rsidRPr="00074B8E">
        <w:rPr>
          <w:rFonts w:eastAsia="Calibri"/>
          <w:b/>
          <w:color w:val="000000"/>
          <w:lang w:val="ru-RU" w:eastAsia="ko-KR"/>
        </w:rPr>
        <w:t>Научный руководитель: старший преподаватель Шакирова Ш.М.</w:t>
      </w:r>
    </w:p>
    <w:p w:rsidR="0016766F" w:rsidRPr="0016766F" w:rsidRDefault="0016766F" w:rsidP="0016766F">
      <w:pPr>
        <w:pStyle w:val="aa"/>
        <w:shd w:val="clear" w:color="auto" w:fill="FFFFFF"/>
        <w:spacing w:before="0" w:beforeAutospacing="0" w:after="0" w:afterAutospacing="0"/>
        <w:jc w:val="center"/>
        <w:textAlignment w:val="baseline"/>
        <w:rPr>
          <w:rFonts w:eastAsia="Calibri"/>
          <w:b/>
          <w:color w:val="000000"/>
          <w:lang w:val="ru-RU" w:eastAsia="ko-KR"/>
        </w:rPr>
      </w:pPr>
      <w:r w:rsidRPr="00074B8E">
        <w:rPr>
          <w:rFonts w:eastAsia="Calibri"/>
          <w:b/>
          <w:color w:val="000000"/>
          <w:lang w:val="ru-RU" w:eastAsia="ko-KR"/>
        </w:rPr>
        <w:t>Таджикский</w:t>
      </w:r>
      <w:r w:rsidRPr="0016766F">
        <w:rPr>
          <w:rFonts w:eastAsia="Calibri"/>
          <w:b/>
          <w:color w:val="000000"/>
          <w:lang w:val="ru-RU" w:eastAsia="ko-KR"/>
        </w:rPr>
        <w:t xml:space="preserve"> </w:t>
      </w:r>
      <w:r w:rsidRPr="00074B8E">
        <w:rPr>
          <w:rFonts w:eastAsia="Calibri"/>
          <w:b/>
          <w:color w:val="000000"/>
          <w:lang w:val="ru-RU" w:eastAsia="ko-KR"/>
        </w:rPr>
        <w:t>государственный</w:t>
      </w:r>
      <w:r w:rsidRPr="0016766F">
        <w:rPr>
          <w:rFonts w:eastAsia="Calibri"/>
          <w:b/>
          <w:color w:val="000000"/>
          <w:lang w:val="ru-RU" w:eastAsia="ko-KR"/>
        </w:rPr>
        <w:t xml:space="preserve"> </w:t>
      </w:r>
      <w:r w:rsidRPr="00074B8E">
        <w:rPr>
          <w:rFonts w:eastAsia="Calibri"/>
          <w:b/>
          <w:color w:val="000000"/>
          <w:lang w:val="ru-RU" w:eastAsia="ko-KR"/>
        </w:rPr>
        <w:t>университет</w:t>
      </w:r>
      <w:r w:rsidRPr="0016766F">
        <w:rPr>
          <w:rFonts w:eastAsia="Calibri"/>
          <w:b/>
          <w:color w:val="000000"/>
          <w:lang w:val="ru-RU" w:eastAsia="ko-KR"/>
        </w:rPr>
        <w:t xml:space="preserve"> </w:t>
      </w:r>
      <w:r w:rsidRPr="00074B8E">
        <w:rPr>
          <w:rFonts w:eastAsia="Calibri"/>
          <w:b/>
          <w:color w:val="000000"/>
          <w:lang w:val="ru-RU" w:eastAsia="ko-KR"/>
        </w:rPr>
        <w:t>коммерции</w:t>
      </w:r>
    </w:p>
    <w:p w:rsidR="0016766F" w:rsidRPr="00DB16BC" w:rsidRDefault="00DB16BC" w:rsidP="00DB16BC">
      <w:pPr>
        <w:spacing w:after="0" w:line="240" w:lineRule="auto"/>
        <w:jc w:val="both"/>
        <w:rPr>
          <w:rFonts w:ascii="Times New Roman" w:eastAsia="Times New Roman" w:hAnsi="Times New Roman" w:cs="Times New Roman"/>
          <w:i/>
          <w:sz w:val="24"/>
          <w:szCs w:val="24"/>
          <w:lang w:eastAsia="ru-RU"/>
        </w:rPr>
      </w:pPr>
      <w:proofErr w:type="spellStart"/>
      <w:r w:rsidRPr="00DB16BC">
        <w:rPr>
          <w:rFonts w:ascii="Times New Roman" w:eastAsia="Times New Roman" w:hAnsi="Times New Roman" w:cs="Times New Roman"/>
          <w:b/>
          <w:sz w:val="24"/>
          <w:szCs w:val="24"/>
          <w:lang w:eastAsia="ru-RU"/>
        </w:rPr>
        <w:t>Анотация</w:t>
      </w:r>
      <w:proofErr w:type="spellEnd"/>
      <w:r w:rsidRPr="00DB16BC">
        <w:rPr>
          <w:rFonts w:ascii="Times New Roman" w:eastAsia="Times New Roman" w:hAnsi="Times New Roman" w:cs="Times New Roman"/>
          <w:b/>
          <w:sz w:val="24"/>
          <w:szCs w:val="24"/>
          <w:lang w:eastAsia="ru-RU"/>
        </w:rPr>
        <w:t>.</w:t>
      </w:r>
      <w:r w:rsidRPr="00DB16BC">
        <w:rPr>
          <w:rFonts w:ascii="Times New Roman" w:eastAsia="Times New Roman" w:hAnsi="Times New Roman" w:cs="Times New Roman"/>
          <w:i/>
          <w:sz w:val="24"/>
          <w:szCs w:val="24"/>
          <w:lang w:eastAsia="ru-RU"/>
        </w:rPr>
        <w:t xml:space="preserve"> </w:t>
      </w:r>
      <w:r w:rsidR="0016766F" w:rsidRPr="00DB16BC">
        <w:rPr>
          <w:rFonts w:ascii="Times New Roman" w:eastAsia="Times New Roman" w:hAnsi="Times New Roman" w:cs="Times New Roman"/>
          <w:sz w:val="24"/>
          <w:szCs w:val="24"/>
          <w:lang w:eastAsia="ru-RU"/>
        </w:rPr>
        <w:t>В статье рассматриваются вопросы об укрепление межгосударственных связей и создания интеграционной структуры. Они создали</w:t>
      </w:r>
      <w:r w:rsidR="0016766F" w:rsidRPr="00DB16BC">
        <w:rPr>
          <w:rFonts w:ascii="Times New Roman" w:eastAsia="Times New Roman" w:hAnsi="Times New Roman" w:cs="Times New Roman"/>
          <w:i/>
          <w:sz w:val="24"/>
          <w:szCs w:val="24"/>
          <w:lang w:eastAsia="ru-RU"/>
        </w:rPr>
        <w:t xml:space="preserve"> </w:t>
      </w:r>
      <w:proofErr w:type="spellStart"/>
      <w:r w:rsidR="0016766F" w:rsidRPr="00DB16BC">
        <w:rPr>
          <w:rStyle w:val="ae"/>
          <w:rFonts w:ascii="Times New Roman" w:hAnsi="Times New Roman" w:cs="Times New Roman"/>
          <w:i w:val="0"/>
          <w:sz w:val="24"/>
          <w:szCs w:val="24"/>
        </w:rPr>
        <w:t>ЕврАзЭС</w:t>
      </w:r>
      <w:proofErr w:type="spellEnd"/>
      <w:r w:rsidR="0016766F" w:rsidRPr="00DB16BC">
        <w:rPr>
          <w:rStyle w:val="ae"/>
          <w:rFonts w:ascii="Times New Roman" w:hAnsi="Times New Roman" w:cs="Times New Roman"/>
          <w:i w:val="0"/>
          <w:sz w:val="24"/>
          <w:szCs w:val="24"/>
        </w:rPr>
        <w:t xml:space="preserve">, </w:t>
      </w:r>
      <w:proofErr w:type="gramStart"/>
      <w:r w:rsidR="0016766F" w:rsidRPr="00DB16BC">
        <w:rPr>
          <w:rStyle w:val="ae"/>
          <w:rFonts w:ascii="Times New Roman" w:hAnsi="Times New Roman" w:cs="Times New Roman"/>
          <w:i w:val="0"/>
          <w:sz w:val="24"/>
          <w:szCs w:val="24"/>
        </w:rPr>
        <w:t>который</w:t>
      </w:r>
      <w:proofErr w:type="gramEnd"/>
      <w:r w:rsidR="0016766F" w:rsidRPr="00DB16BC">
        <w:rPr>
          <w:rStyle w:val="ae"/>
          <w:rFonts w:ascii="Times New Roman" w:hAnsi="Times New Roman" w:cs="Times New Roman"/>
          <w:i w:val="0"/>
          <w:sz w:val="24"/>
          <w:szCs w:val="24"/>
        </w:rPr>
        <w:t xml:space="preserve"> преобразовался на ЕАЭС. Данное сообщество рассматривает более тесные интеграционные связи. Из числа членов ЕАЭС Таджикистан не вступил в данное сообщество. Причиной тому является неэффективности членство и необходимость более глубокого изучения выгод сотрудничество в рамках ЕАЭС.</w:t>
      </w:r>
    </w:p>
    <w:p w:rsidR="0016766F" w:rsidRPr="00DB16BC" w:rsidRDefault="0016766F" w:rsidP="0016766F">
      <w:pPr>
        <w:spacing w:after="0" w:line="240" w:lineRule="auto"/>
        <w:jc w:val="both"/>
        <w:rPr>
          <w:rStyle w:val="tlid-translation"/>
          <w:rFonts w:ascii="Times New Roman" w:hAnsi="Times New Roman" w:cs="Times New Roman"/>
        </w:rPr>
      </w:pPr>
      <w:r w:rsidRPr="00DB16BC">
        <w:rPr>
          <w:rFonts w:ascii="Times New Roman" w:eastAsia="Times New Roman" w:hAnsi="Times New Roman" w:cs="Times New Roman"/>
          <w:b/>
          <w:sz w:val="24"/>
          <w:szCs w:val="24"/>
          <w:lang w:eastAsia="ru-RU"/>
        </w:rPr>
        <w:t>Ключевые слова:</w:t>
      </w:r>
      <w:r w:rsidRPr="00DB16BC">
        <w:rPr>
          <w:rFonts w:ascii="Times New Roman" w:eastAsia="Times New Roman" w:hAnsi="Times New Roman" w:cs="Times New Roman"/>
          <w:b/>
          <w:i/>
          <w:sz w:val="24"/>
          <w:szCs w:val="24"/>
          <w:lang w:eastAsia="ru-RU"/>
        </w:rPr>
        <w:t xml:space="preserve"> </w:t>
      </w:r>
      <w:r w:rsidRPr="00DB16BC">
        <w:rPr>
          <w:rFonts w:ascii="Times New Roman" w:eastAsia="Times New Roman" w:hAnsi="Times New Roman" w:cs="Times New Roman"/>
          <w:sz w:val="24"/>
          <w:szCs w:val="24"/>
          <w:lang w:eastAsia="ru-RU"/>
        </w:rPr>
        <w:t xml:space="preserve">международный бизнес, </w:t>
      </w:r>
      <w:r w:rsidRPr="00DB16BC">
        <w:rPr>
          <w:rStyle w:val="tlid-translation"/>
          <w:rFonts w:ascii="Times New Roman" w:hAnsi="Times New Roman" w:cs="Times New Roman"/>
        </w:rPr>
        <w:t>предпринимательская деятельность, промышленное производство, цена, доход и системные реформы</w:t>
      </w:r>
      <w:proofErr w:type="gramStart"/>
      <w:r w:rsidRPr="00DB16BC">
        <w:rPr>
          <w:rStyle w:val="tlid-translation"/>
          <w:rFonts w:ascii="Times New Roman" w:hAnsi="Times New Roman" w:cs="Times New Roman"/>
        </w:rPr>
        <w:t xml:space="preserve"> .</w:t>
      </w:r>
      <w:proofErr w:type="gramEnd"/>
    </w:p>
    <w:p w:rsidR="0016766F" w:rsidRDefault="0016766F" w:rsidP="0016766F">
      <w:pPr>
        <w:pStyle w:val="aa"/>
        <w:shd w:val="clear" w:color="auto" w:fill="FFFFFF"/>
        <w:spacing w:before="0" w:beforeAutospacing="0" w:after="0" w:afterAutospacing="0"/>
        <w:jc w:val="center"/>
        <w:textAlignment w:val="baseline"/>
        <w:rPr>
          <w:rFonts w:eastAsia="Calibri"/>
          <w:b/>
          <w:color w:val="000000"/>
          <w:lang w:eastAsia="ko-KR"/>
        </w:rPr>
      </w:pPr>
      <w:r w:rsidRPr="00074B8E">
        <w:rPr>
          <w:rFonts w:eastAsia="Calibri"/>
          <w:b/>
          <w:color w:val="000000"/>
          <w:lang w:eastAsia="ko-KR"/>
        </w:rPr>
        <w:t>THE ESSENCE AND DEVELOPMENT OF INTERNATIONAL BUSINESS IN THE EURASIAN SPACE</w:t>
      </w:r>
    </w:p>
    <w:p w:rsidR="0016766F" w:rsidRPr="001F4E75" w:rsidRDefault="0016766F" w:rsidP="0016766F">
      <w:pPr>
        <w:pStyle w:val="aa"/>
        <w:shd w:val="clear" w:color="auto" w:fill="FFFFFF"/>
        <w:spacing w:before="0" w:beforeAutospacing="0" w:after="0" w:afterAutospacing="0"/>
        <w:jc w:val="center"/>
        <w:textAlignment w:val="baseline"/>
        <w:rPr>
          <w:rFonts w:eastAsia="Calibri"/>
          <w:color w:val="000000"/>
          <w:lang w:eastAsia="ko-KR"/>
        </w:rPr>
      </w:pPr>
      <w:proofErr w:type="spellStart"/>
      <w:r w:rsidRPr="001F4E75">
        <w:rPr>
          <w:rFonts w:eastAsia="Calibri"/>
          <w:color w:val="000000"/>
          <w:lang w:eastAsia="ko-KR"/>
        </w:rPr>
        <w:t>Sulaymonov</w:t>
      </w:r>
      <w:proofErr w:type="spellEnd"/>
      <w:r w:rsidRPr="001F4E75">
        <w:rPr>
          <w:rFonts w:eastAsia="Calibri"/>
          <w:color w:val="000000"/>
          <w:lang w:eastAsia="ko-KR"/>
        </w:rPr>
        <w:t xml:space="preserve"> E.</w:t>
      </w:r>
    </w:p>
    <w:p w:rsidR="0016766F" w:rsidRDefault="0016766F" w:rsidP="0016766F">
      <w:pPr>
        <w:pStyle w:val="aa"/>
        <w:shd w:val="clear" w:color="auto" w:fill="FFFFFF"/>
        <w:spacing w:before="0" w:beforeAutospacing="0" w:after="0" w:afterAutospacing="0"/>
        <w:jc w:val="center"/>
        <w:textAlignment w:val="baseline"/>
        <w:rPr>
          <w:rStyle w:val="alt-edited"/>
          <w:lang w:val="en"/>
        </w:rPr>
      </w:pPr>
      <w:r>
        <w:rPr>
          <w:rStyle w:val="alt-edited"/>
          <w:lang w:val="en"/>
        </w:rPr>
        <w:t xml:space="preserve">Supervisor: Senior Lecturer </w:t>
      </w:r>
      <w:proofErr w:type="spellStart"/>
      <w:r>
        <w:rPr>
          <w:rStyle w:val="alt-edited"/>
          <w:lang w:val="en"/>
        </w:rPr>
        <w:t>Shakirova</w:t>
      </w:r>
      <w:proofErr w:type="spellEnd"/>
      <w:r>
        <w:rPr>
          <w:rStyle w:val="alt-edited"/>
          <w:lang w:val="en"/>
        </w:rPr>
        <w:t xml:space="preserve"> Sh.</w:t>
      </w:r>
    </w:p>
    <w:p w:rsidR="0016766F" w:rsidRPr="008C4906" w:rsidRDefault="0016766F" w:rsidP="0016766F">
      <w:pPr>
        <w:pStyle w:val="aa"/>
        <w:shd w:val="clear" w:color="auto" w:fill="FFFFFF"/>
        <w:spacing w:before="0" w:beforeAutospacing="0" w:after="0" w:afterAutospacing="0"/>
        <w:jc w:val="center"/>
        <w:textAlignment w:val="baseline"/>
        <w:rPr>
          <w:rFonts w:eastAsia="Calibri"/>
          <w:b/>
          <w:color w:val="000000"/>
          <w:lang w:eastAsia="ko-KR"/>
        </w:rPr>
      </w:pPr>
      <w:r>
        <w:rPr>
          <w:rStyle w:val="tlid-translation"/>
          <w:rFonts w:eastAsiaTheme="majorEastAsia"/>
          <w:lang w:val="en"/>
        </w:rPr>
        <w:t>Tajik state university of commerce</w:t>
      </w:r>
    </w:p>
    <w:p w:rsidR="0016766F" w:rsidRPr="00EA50B5" w:rsidRDefault="0016766F" w:rsidP="0016766F">
      <w:pPr>
        <w:pStyle w:val="aa"/>
        <w:shd w:val="clear" w:color="auto" w:fill="FFFFFF"/>
        <w:spacing w:before="0" w:beforeAutospacing="0" w:after="0" w:afterAutospacing="0"/>
        <w:ind w:firstLine="709"/>
        <w:jc w:val="both"/>
        <w:textAlignment w:val="baseline"/>
        <w:rPr>
          <w:rStyle w:val="tlid-translation"/>
          <w:rFonts w:eastAsiaTheme="majorEastAsia"/>
          <w:i/>
          <w:lang w:val="en"/>
        </w:rPr>
      </w:pPr>
      <w:r w:rsidRPr="00EA50B5">
        <w:rPr>
          <w:rStyle w:val="tlid-translation"/>
          <w:rFonts w:eastAsiaTheme="majorEastAsia"/>
          <w:lang w:val="en"/>
        </w:rPr>
        <w:t xml:space="preserve">The article </w:t>
      </w:r>
      <w:r w:rsidRPr="00EA50B5">
        <w:rPr>
          <w:i/>
        </w:rPr>
        <w:t>considered</w:t>
      </w:r>
      <w:r w:rsidRPr="00EA50B5">
        <w:rPr>
          <w:rStyle w:val="tlid-translation"/>
          <w:rFonts w:eastAsiaTheme="majorEastAsia"/>
          <w:lang w:val="en"/>
        </w:rPr>
        <w:t xml:space="preserve"> the issues of strengthening interstate ties and creating an integration structure. They created the </w:t>
      </w:r>
      <w:proofErr w:type="spellStart"/>
      <w:r w:rsidRPr="00EA50B5">
        <w:rPr>
          <w:bCs/>
          <w:i/>
        </w:rPr>
        <w:t>EurAsEC</w:t>
      </w:r>
      <w:proofErr w:type="spellEnd"/>
      <w:r w:rsidRPr="00EA50B5">
        <w:rPr>
          <w:rStyle w:val="tlid-translation"/>
          <w:rFonts w:eastAsiaTheme="majorEastAsia"/>
          <w:lang w:val="en"/>
        </w:rPr>
        <w:t xml:space="preserve">, which was transformed into the </w:t>
      </w:r>
      <w:r w:rsidRPr="00EA50B5">
        <w:rPr>
          <w:bCs/>
          <w:i/>
        </w:rPr>
        <w:t>EAEC</w:t>
      </w:r>
      <w:r w:rsidRPr="00EA50B5">
        <w:rPr>
          <w:rStyle w:val="tlid-translation"/>
          <w:rFonts w:eastAsiaTheme="majorEastAsia"/>
          <w:lang w:val="en"/>
        </w:rPr>
        <w:t xml:space="preserve">. This community is considering closer integration ties. Of the </w:t>
      </w:r>
      <w:r w:rsidRPr="00EA50B5">
        <w:rPr>
          <w:bCs/>
          <w:i/>
        </w:rPr>
        <w:t>EAEC</w:t>
      </w:r>
      <w:r w:rsidRPr="00EA50B5">
        <w:rPr>
          <w:rStyle w:val="tlid-translation"/>
          <w:rFonts w:eastAsiaTheme="majorEastAsia"/>
          <w:lang w:val="en"/>
        </w:rPr>
        <w:t xml:space="preserve"> members, Tajikistan has not joined this community. The reason for this is the inefficiency of membership and the need for a deeper study of the benefits of cooperation within the </w:t>
      </w:r>
      <w:r w:rsidRPr="00EA50B5">
        <w:rPr>
          <w:bCs/>
          <w:i/>
        </w:rPr>
        <w:t>EAEC</w:t>
      </w:r>
      <w:r w:rsidRPr="00EA50B5">
        <w:rPr>
          <w:rStyle w:val="tlid-translation"/>
          <w:rFonts w:eastAsiaTheme="majorEastAsia"/>
          <w:lang w:val="en"/>
        </w:rPr>
        <w:t>.</w:t>
      </w:r>
    </w:p>
    <w:p w:rsidR="0016766F" w:rsidRPr="00F3238D" w:rsidRDefault="0016766F" w:rsidP="0016766F">
      <w:pPr>
        <w:pStyle w:val="aa"/>
        <w:shd w:val="clear" w:color="auto" w:fill="FFFFFF"/>
        <w:spacing w:before="0" w:beforeAutospacing="0" w:after="0" w:afterAutospacing="0"/>
        <w:jc w:val="both"/>
        <w:textAlignment w:val="baseline"/>
        <w:rPr>
          <w:rFonts w:eastAsia="Calibri"/>
          <w:b/>
          <w:i/>
          <w:color w:val="000000"/>
          <w:lang w:eastAsia="ko-KR"/>
        </w:rPr>
      </w:pPr>
      <w:r w:rsidRPr="004D57D9">
        <w:rPr>
          <w:rFonts w:eastAsia="Calibri"/>
          <w:b/>
          <w:i/>
          <w:color w:val="000000"/>
          <w:lang w:eastAsia="ko-KR"/>
        </w:rPr>
        <w:t>Key words</w:t>
      </w:r>
      <w:r>
        <w:rPr>
          <w:rFonts w:eastAsia="Calibri"/>
          <w:b/>
          <w:i/>
          <w:color w:val="000000"/>
          <w:lang w:eastAsia="ko-KR"/>
        </w:rPr>
        <w:t>:</w:t>
      </w:r>
      <w:r w:rsidRPr="00F3238D">
        <w:rPr>
          <w:lang w:val="en"/>
        </w:rPr>
        <w:t xml:space="preserve"> </w:t>
      </w:r>
      <w:r w:rsidRPr="00F3238D">
        <w:rPr>
          <w:rStyle w:val="tlid-translation"/>
          <w:rFonts w:eastAsiaTheme="majorEastAsia"/>
          <w:lang w:val="en"/>
        </w:rPr>
        <w:t>international business, entrepreneurial activity, industrial production, price, profit and system reforms</w:t>
      </w:r>
      <w:r>
        <w:rPr>
          <w:rStyle w:val="tlid-translation"/>
          <w:rFonts w:eastAsiaTheme="majorEastAsia"/>
          <w:lang w:val="en"/>
        </w:rPr>
        <w:t>.</w:t>
      </w:r>
    </w:p>
    <w:p w:rsidR="0016766F" w:rsidRPr="00C70CD3" w:rsidRDefault="0016766F" w:rsidP="0016766F">
      <w:pPr>
        <w:spacing w:after="0" w:line="240" w:lineRule="auto"/>
        <w:jc w:val="both"/>
        <w:rPr>
          <w:rFonts w:ascii="Times New Roman" w:eastAsia="Times New Roman" w:hAnsi="Times New Roman" w:cs="Times New Roman"/>
          <w:i/>
          <w:sz w:val="24"/>
          <w:szCs w:val="24"/>
          <w:lang w:val="en-US" w:eastAsia="ru-RU"/>
        </w:rPr>
      </w:pPr>
    </w:p>
    <w:p w:rsidR="0016766F" w:rsidRPr="00074B8E" w:rsidRDefault="0016766F" w:rsidP="0016766F">
      <w:pPr>
        <w:pStyle w:val="aa"/>
        <w:shd w:val="clear" w:color="auto" w:fill="FFFFFF"/>
        <w:spacing w:before="0" w:beforeAutospacing="0" w:after="0" w:afterAutospacing="0"/>
        <w:ind w:firstLine="709"/>
        <w:jc w:val="both"/>
        <w:textAlignment w:val="baseline"/>
        <w:rPr>
          <w:rFonts w:eastAsia="Calibri"/>
          <w:color w:val="000000"/>
          <w:lang w:eastAsia="ko-KR"/>
        </w:rPr>
      </w:pPr>
      <w:r w:rsidRPr="00C70CD3">
        <w:rPr>
          <w:rFonts w:eastAsia="Calibri"/>
          <w:color w:val="000000"/>
          <w:lang w:eastAsia="ko-KR"/>
        </w:rPr>
        <w:t xml:space="preserve"> </w:t>
      </w:r>
      <w:r w:rsidRPr="00074B8E">
        <w:rPr>
          <w:rFonts w:eastAsia="Calibri"/>
          <w:color w:val="000000"/>
          <w:lang w:eastAsia="ko-KR"/>
        </w:rPr>
        <w:t>“International business is an entrepreneurial activity related to the use of capital in various forms and the benefits of increased business activity; carried out for profit and extends to the</w:t>
      </w:r>
      <w:r>
        <w:rPr>
          <w:rFonts w:eastAsia="Calibri"/>
          <w:color w:val="000000"/>
          <w:lang w:eastAsia="ko-KR"/>
        </w:rPr>
        <w:t xml:space="preserve"> international economic sphere</w:t>
      </w:r>
      <w:r w:rsidRPr="00074B8E">
        <w:rPr>
          <w:rFonts w:eastAsia="Calibri"/>
          <w:color w:val="000000"/>
          <w:lang w:eastAsia="ko-KR"/>
        </w:rPr>
        <w:t>”</w:t>
      </w:r>
      <w:r>
        <w:rPr>
          <w:rFonts w:eastAsia="Calibri"/>
          <w:color w:val="000000"/>
          <w:lang w:eastAsia="ko-KR"/>
        </w:rPr>
        <w:t>.</w:t>
      </w:r>
    </w:p>
    <w:p w:rsidR="0016766F" w:rsidRPr="00074B8E" w:rsidRDefault="0016766F" w:rsidP="0016766F">
      <w:pPr>
        <w:pStyle w:val="aa"/>
        <w:shd w:val="clear" w:color="auto" w:fill="FFFFFF"/>
        <w:spacing w:before="0" w:beforeAutospacing="0" w:after="0" w:afterAutospacing="0"/>
        <w:ind w:firstLine="709"/>
        <w:jc w:val="both"/>
        <w:textAlignment w:val="baseline"/>
        <w:rPr>
          <w:rFonts w:eastAsia="Calibri"/>
          <w:color w:val="000000"/>
          <w:lang w:eastAsia="ko-KR"/>
        </w:rPr>
      </w:pPr>
      <w:r w:rsidRPr="00074B8E">
        <w:rPr>
          <w:rFonts w:eastAsia="Calibri"/>
          <w:color w:val="000000"/>
          <w:lang w:eastAsia="ko-KR"/>
        </w:rPr>
        <w:lastRenderedPageBreak/>
        <w:t> International business is a trade and investment operations conducted by foreign firms in the territory of another country, including among themselves, in order to profit. That is, speaking on an international scale, the concept of "international business" is not identical to the concept of "foreign economic activity" widely used in Russia, although it has much in common with it. Foreign economic activity in European business is understood as entrepreneurial activity in the international and national markets of independent enterprises, organizations, firms, companies.</w:t>
      </w:r>
    </w:p>
    <w:p w:rsidR="0016766F" w:rsidRPr="00AE348F" w:rsidRDefault="0016766F" w:rsidP="0016766F">
      <w:pPr>
        <w:pStyle w:val="aa"/>
        <w:shd w:val="clear" w:color="auto" w:fill="FFFFFF"/>
        <w:spacing w:before="0" w:beforeAutospacing="0" w:after="0" w:afterAutospacing="0"/>
        <w:ind w:firstLine="709"/>
        <w:jc w:val="both"/>
        <w:textAlignment w:val="baseline"/>
        <w:rPr>
          <w:rFonts w:eastAsia="Calibri"/>
          <w:color w:val="000000"/>
          <w:lang w:eastAsia="ko-KR"/>
        </w:rPr>
      </w:pPr>
      <w:r w:rsidRPr="00074B8E">
        <w:rPr>
          <w:rFonts w:eastAsia="Calibri"/>
          <w:color w:val="000000"/>
          <w:lang w:eastAsia="ko-KR"/>
        </w:rPr>
        <w:t xml:space="preserve">The leading positions in the structure of GDP of Belarus in the first quarter of 2019 were traditionally taken by the manufacturing industry (21.9%), trade (10.0%) and transport activity (6.2%). </w:t>
      </w:r>
    </w:p>
    <w:p w:rsidR="0016766F" w:rsidRPr="00DB2876" w:rsidRDefault="0016766F" w:rsidP="0016766F">
      <w:pPr>
        <w:pStyle w:val="aa"/>
        <w:shd w:val="clear" w:color="auto" w:fill="FFFFFF"/>
        <w:spacing w:before="0" w:beforeAutospacing="0" w:after="0" w:afterAutospacing="0"/>
        <w:ind w:firstLine="709"/>
        <w:jc w:val="both"/>
        <w:textAlignment w:val="baseline"/>
        <w:rPr>
          <w:rFonts w:eastAsia="Calibri"/>
          <w:color w:val="000000"/>
          <w:szCs w:val="22"/>
          <w:lang w:eastAsia="ko-KR"/>
        </w:rPr>
      </w:pPr>
      <w:r w:rsidRPr="00DB2876">
        <w:rPr>
          <w:rFonts w:eastAsia="Calibri"/>
          <w:color w:val="000000"/>
          <w:szCs w:val="22"/>
          <w:lang w:eastAsia="ko-KR"/>
        </w:rPr>
        <w:t>The increase in real GDP of the national economy was due to the growth of wholesale and retail trade, construction, industrial production, as well as due to transport activity.</w:t>
      </w:r>
    </w:p>
    <w:p w:rsidR="0016766F" w:rsidRDefault="0016766F" w:rsidP="005C3DB2">
      <w:pPr>
        <w:pStyle w:val="aa"/>
        <w:shd w:val="clear" w:color="auto" w:fill="FFFFFF"/>
        <w:spacing w:before="0" w:beforeAutospacing="0" w:after="0" w:afterAutospacing="0"/>
        <w:ind w:firstLine="709"/>
        <w:jc w:val="both"/>
        <w:textAlignment w:val="baseline"/>
        <w:rPr>
          <w:b/>
        </w:rPr>
      </w:pPr>
      <w:r w:rsidRPr="00DB2876">
        <w:rPr>
          <w:rFonts w:eastAsia="Calibri"/>
          <w:color w:val="000000"/>
          <w:szCs w:val="22"/>
          <w:lang w:eastAsia="ko-KR"/>
        </w:rPr>
        <w:t>In the first quarter of 2019, a negative contribution to GDP was made by the types of activities “agriculture, forestry and fisheries” and “supply of</w:t>
      </w:r>
      <w:r w:rsidRPr="00DB2876">
        <w:rPr>
          <w:rFonts w:eastAsia="Calibri"/>
          <w:b/>
          <w:color w:val="000000"/>
          <w:szCs w:val="22"/>
          <w:lang w:eastAsia="ko-KR"/>
        </w:rPr>
        <w:t xml:space="preserve"> </w:t>
      </w:r>
      <w:r w:rsidRPr="00DB2876">
        <w:rPr>
          <w:rFonts w:eastAsia="Calibri"/>
          <w:color w:val="000000"/>
          <w:szCs w:val="22"/>
          <w:lang w:eastAsia="ko-KR"/>
        </w:rPr>
        <w:t>electricity, gas, steam, hot water and air conditioning” (Fig. 1).</w:t>
      </w:r>
    </w:p>
    <w:p w:rsidR="0016766F" w:rsidRDefault="0016766F" w:rsidP="0016766F">
      <w:pPr>
        <w:spacing w:after="0" w:line="240" w:lineRule="auto"/>
        <w:jc w:val="center"/>
        <w:rPr>
          <w:rFonts w:ascii="Times New Roman" w:hAnsi="Times New Roman" w:cs="Times New Roman"/>
          <w:b/>
          <w:sz w:val="24"/>
          <w:lang w:val="en-US"/>
        </w:rPr>
      </w:pPr>
    </w:p>
    <w:p w:rsidR="0016766F" w:rsidRPr="00BF3CA5" w:rsidRDefault="0016766F" w:rsidP="0016766F">
      <w:pPr>
        <w:spacing w:after="0" w:line="240" w:lineRule="auto"/>
        <w:jc w:val="center"/>
        <w:rPr>
          <w:rFonts w:ascii="Times New Roman" w:hAnsi="Times New Roman" w:cs="Times New Roman"/>
          <w:b/>
          <w:sz w:val="24"/>
          <w:lang w:val="en-US"/>
        </w:rPr>
      </w:pPr>
      <w:r w:rsidRPr="00074B8E">
        <w:rPr>
          <w:noProof/>
          <w:lang w:eastAsia="ru-RU"/>
        </w:rPr>
        <w:drawing>
          <wp:anchor distT="0" distB="0" distL="114300" distR="114300" simplePos="0" relativeHeight="251659264" behindDoc="0" locked="0" layoutInCell="1" allowOverlap="1" wp14:anchorId="1C3E9DF9" wp14:editId="293F0AFD">
            <wp:simplePos x="0" y="0"/>
            <wp:positionH relativeFrom="column">
              <wp:posOffset>-118110</wp:posOffset>
            </wp:positionH>
            <wp:positionV relativeFrom="paragraph">
              <wp:posOffset>318135</wp:posOffset>
            </wp:positionV>
            <wp:extent cx="6267450" cy="3848100"/>
            <wp:effectExtent l="0" t="0" r="19050" b="1905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proofErr w:type="gramStart"/>
      <w:r w:rsidRPr="008A09AE">
        <w:rPr>
          <w:rFonts w:ascii="Times New Roman" w:hAnsi="Times New Roman" w:cs="Times New Roman"/>
          <w:b/>
          <w:sz w:val="24"/>
          <w:lang w:val="en-US"/>
        </w:rPr>
        <w:t>Figure 1.</w:t>
      </w:r>
      <w:proofErr w:type="gramEnd"/>
      <w:r w:rsidRPr="008A09AE">
        <w:rPr>
          <w:rFonts w:ascii="Times New Roman" w:hAnsi="Times New Roman" w:cs="Times New Roman"/>
          <w:b/>
          <w:sz w:val="24"/>
          <w:lang w:val="en-US"/>
        </w:rPr>
        <w:t xml:space="preserve"> </w:t>
      </w:r>
      <w:proofErr w:type="gramStart"/>
      <w:r w:rsidRPr="008A09AE">
        <w:rPr>
          <w:rFonts w:ascii="Times New Roman" w:hAnsi="Times New Roman" w:cs="Times New Roman"/>
          <w:b/>
          <w:sz w:val="24"/>
          <w:lang w:val="en-US"/>
        </w:rPr>
        <w:t>Decomposition of changes in GDP in the 1st quarter of 2019, percentage points.</w:t>
      </w:r>
      <w:proofErr w:type="gramEnd"/>
    </w:p>
    <w:p w:rsidR="0016766F" w:rsidRPr="008A09AE" w:rsidRDefault="0016766F" w:rsidP="0016766F">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Resource: </w:t>
      </w:r>
      <w:r w:rsidRPr="008A09AE">
        <w:rPr>
          <w:rFonts w:ascii="Times New Roman" w:hAnsi="Times New Roman" w:cs="Times New Roman"/>
          <w:sz w:val="24"/>
          <w:lang w:val="en-US"/>
        </w:rPr>
        <w:t>www.worldbank.org</w:t>
      </w:r>
    </w:p>
    <w:p w:rsidR="0016766F" w:rsidRDefault="0016766F" w:rsidP="0016766F">
      <w:pPr>
        <w:spacing w:after="0" w:line="240" w:lineRule="auto"/>
        <w:jc w:val="both"/>
        <w:rPr>
          <w:rFonts w:ascii="Times New Roman" w:hAnsi="Times New Roman" w:cs="Times New Roman"/>
          <w:sz w:val="24"/>
          <w:lang w:val="en-US"/>
        </w:rPr>
      </w:pPr>
    </w:p>
    <w:p w:rsidR="0016766F" w:rsidRPr="00DB2876" w:rsidRDefault="0016766F" w:rsidP="0016766F">
      <w:pPr>
        <w:spacing w:after="0" w:line="240" w:lineRule="auto"/>
        <w:ind w:firstLine="709"/>
        <w:jc w:val="both"/>
        <w:rPr>
          <w:rFonts w:ascii="Times New Roman" w:hAnsi="Times New Roman" w:cs="Times New Roman"/>
          <w:sz w:val="24"/>
          <w:lang w:val="en-US"/>
        </w:rPr>
      </w:pPr>
      <w:r w:rsidRPr="00DB2876">
        <w:rPr>
          <w:rFonts w:ascii="Times New Roman" w:hAnsi="Times New Roman" w:cs="Times New Roman"/>
          <w:sz w:val="24"/>
          <w:lang w:val="en-US"/>
        </w:rPr>
        <w:t>In January - March 2019, the growth rate of industry in comparable prices amounted to 0.9% (in January - March 2018, 9.4%), including by type of economic activity: “mining industry” - 1.7%, “Manufacturing industry” - 1.8%, “water supply; waste collection, treatment and disposal, pollution elimination activities ”- 1.0%, the rate of supply of electricity, gas, steam, hot water and air conditioning decreased by 4%.</w:t>
      </w:r>
    </w:p>
    <w:p w:rsidR="0016766F" w:rsidRPr="00DB2876" w:rsidRDefault="0016766F" w:rsidP="0016766F">
      <w:pPr>
        <w:spacing w:after="0" w:line="240" w:lineRule="auto"/>
        <w:ind w:firstLine="709"/>
        <w:jc w:val="both"/>
        <w:rPr>
          <w:rFonts w:ascii="Times New Roman" w:hAnsi="Times New Roman" w:cs="Times New Roman"/>
          <w:sz w:val="24"/>
          <w:lang w:val="en-US"/>
        </w:rPr>
      </w:pPr>
      <w:r w:rsidRPr="00DB2876">
        <w:rPr>
          <w:rFonts w:ascii="Times New Roman" w:hAnsi="Times New Roman" w:cs="Times New Roman"/>
          <w:sz w:val="24"/>
          <w:lang w:val="en-US"/>
        </w:rPr>
        <w:t xml:space="preserve">Slowing growth of industry led to a decrease in activity in the field of transport. In January - March 2019, organizations and * individual entrepreneurs transported 100.2 million tons of cargo, or 94.4% compared to January - March 2018. Cargo turnover amounted to 33.3 billion ton-kilometers and compared to the corresponding period in 2018. </w:t>
      </w:r>
      <w:proofErr w:type="gramStart"/>
      <w:r w:rsidRPr="00DB2876">
        <w:rPr>
          <w:rFonts w:ascii="Times New Roman" w:hAnsi="Times New Roman" w:cs="Times New Roman"/>
          <w:sz w:val="24"/>
          <w:lang w:val="en-US"/>
        </w:rPr>
        <w:t>decreased</w:t>
      </w:r>
      <w:proofErr w:type="gramEnd"/>
      <w:r w:rsidRPr="00DB2876">
        <w:rPr>
          <w:rFonts w:ascii="Times New Roman" w:hAnsi="Times New Roman" w:cs="Times New Roman"/>
          <w:sz w:val="24"/>
          <w:lang w:val="en-US"/>
        </w:rPr>
        <w:t xml:space="preserve"> by 1.3%.</w:t>
      </w:r>
    </w:p>
    <w:p w:rsidR="0016766F" w:rsidRPr="00DB2876" w:rsidRDefault="0016766F" w:rsidP="0016766F">
      <w:pPr>
        <w:spacing w:after="0" w:line="240" w:lineRule="auto"/>
        <w:ind w:firstLine="709"/>
        <w:jc w:val="both"/>
        <w:rPr>
          <w:rFonts w:ascii="Times New Roman" w:hAnsi="Times New Roman" w:cs="Times New Roman"/>
          <w:sz w:val="24"/>
          <w:lang w:val="en-US"/>
        </w:rPr>
      </w:pPr>
      <w:r w:rsidRPr="00DB2876">
        <w:rPr>
          <w:rFonts w:ascii="Times New Roman" w:hAnsi="Times New Roman" w:cs="Times New Roman"/>
          <w:sz w:val="24"/>
          <w:lang w:val="en-US"/>
        </w:rPr>
        <w:lastRenderedPageBreak/>
        <w:t>Kazakhstan in 2019 expects a slight economic growth. Due to stable domestic demand, the annual gross domestic product (GDP) this year is likely to increase by about 4.0 percent, similar to the indicator of GDP growth last year.</w:t>
      </w:r>
    </w:p>
    <w:p w:rsidR="0016766F" w:rsidRPr="00DB2876" w:rsidRDefault="0016766F" w:rsidP="0016766F">
      <w:pPr>
        <w:spacing w:after="0" w:line="240" w:lineRule="auto"/>
        <w:ind w:firstLine="709"/>
        <w:jc w:val="both"/>
        <w:rPr>
          <w:rFonts w:ascii="Times New Roman" w:hAnsi="Times New Roman" w:cs="Times New Roman"/>
          <w:sz w:val="24"/>
          <w:lang w:val="en-US"/>
        </w:rPr>
      </w:pPr>
      <w:r w:rsidRPr="00DB2876">
        <w:rPr>
          <w:rFonts w:ascii="Times New Roman" w:hAnsi="Times New Roman" w:cs="Times New Roman"/>
          <w:sz w:val="24"/>
          <w:lang w:val="en-US"/>
        </w:rPr>
        <w:t>Sluggish activity in world trade and low oil prices negatively affected Kazakhstan's exports and led to an increase in the current account deficit to 2.4 percent of GDP.</w:t>
      </w:r>
    </w:p>
    <w:p w:rsidR="0016766F" w:rsidRPr="00DB2876" w:rsidRDefault="0016766F" w:rsidP="0016766F">
      <w:pPr>
        <w:spacing w:after="0" w:line="240" w:lineRule="auto"/>
        <w:ind w:firstLine="709"/>
        <w:jc w:val="both"/>
        <w:rPr>
          <w:rFonts w:ascii="Times New Roman" w:hAnsi="Times New Roman" w:cs="Times New Roman"/>
          <w:sz w:val="24"/>
          <w:lang w:val="en-US"/>
        </w:rPr>
      </w:pPr>
      <w:r w:rsidRPr="00DB2876">
        <w:rPr>
          <w:rFonts w:ascii="Times New Roman" w:hAnsi="Times New Roman" w:cs="Times New Roman"/>
          <w:sz w:val="24"/>
          <w:lang w:val="en-US"/>
        </w:rPr>
        <w:t>Trade plays an important role in the development of Kazakhstan, and the country can benefit from growth in the markets of China, Europe and Central Asia. Trade provides opportunities for Kazakhstan's economic growth and diversification beyond the oil sector. However, in order to use these opportunities, Kazakhstan needs to implement additional systemic reforms, such as improving transport logistics, facilitating trade, functioning of factor markets (finance, land, labor). Thus, to develop a policy to increase the competitiveness of non-commodity exports, it is extremely important to understand the current dynamics and challenges in the field of exports.</w:t>
      </w:r>
    </w:p>
    <w:p w:rsidR="0016766F" w:rsidRPr="00AE348F" w:rsidRDefault="0016766F" w:rsidP="0016766F">
      <w:pPr>
        <w:spacing w:after="0" w:line="240" w:lineRule="auto"/>
        <w:ind w:firstLine="709"/>
        <w:jc w:val="both"/>
        <w:rPr>
          <w:rFonts w:ascii="Times New Roman" w:hAnsi="Times New Roman" w:cs="Times New Roman"/>
          <w:sz w:val="24"/>
          <w:lang w:val="en-US"/>
        </w:rPr>
      </w:pPr>
      <w:r w:rsidRPr="00DB2876">
        <w:rPr>
          <w:rFonts w:ascii="Times New Roman" w:hAnsi="Times New Roman" w:cs="Times New Roman"/>
          <w:sz w:val="24"/>
          <w:lang w:val="en-US"/>
        </w:rPr>
        <w:t>A special section of this report emphasizes that although Kazakhstan has made improvements in diversifying its export geography, export quality, excluding raw materials, remains relatively low, and export survival after the first year outside the markets of the Eurasian Economic Union (EAEU) or the Commonwealth of Independent States (CIS) does not reach 50 percent. OECD data on trade value added show that Kazakhstan exporters used fewer imported resources than they did ten years ago, indicating a decrease in participation in global supply chains.</w:t>
      </w:r>
    </w:p>
    <w:p w:rsidR="0016766F" w:rsidRDefault="0016766F" w:rsidP="0016766F">
      <w:pPr>
        <w:spacing w:after="0" w:line="240" w:lineRule="auto"/>
        <w:jc w:val="both"/>
        <w:rPr>
          <w:rFonts w:ascii="Times New Roman" w:eastAsia="Times New Roman" w:hAnsi="Times New Roman" w:cs="Times New Roman"/>
          <w:b/>
          <w:sz w:val="24"/>
          <w:szCs w:val="24"/>
          <w:lang w:val="en-US" w:eastAsia="ru-RU"/>
        </w:rPr>
      </w:pPr>
    </w:p>
    <w:p w:rsidR="0016766F" w:rsidRDefault="0016766F" w:rsidP="00664E96">
      <w:pPr>
        <w:spacing w:after="0" w:line="240" w:lineRule="auto"/>
        <w:jc w:val="center"/>
        <w:rPr>
          <w:rFonts w:ascii="Times New Roman" w:eastAsia="Times New Roman" w:hAnsi="Times New Roman" w:cs="Times New Roman"/>
          <w:b/>
          <w:sz w:val="24"/>
          <w:szCs w:val="24"/>
          <w:lang w:val="en-US" w:eastAsia="ru-RU"/>
        </w:rPr>
      </w:pPr>
      <w:r w:rsidRPr="005076C6">
        <w:rPr>
          <w:rFonts w:ascii="Times New Roman" w:eastAsia="Times New Roman" w:hAnsi="Times New Roman" w:cs="Times New Roman"/>
          <w:b/>
          <w:sz w:val="24"/>
          <w:szCs w:val="24"/>
          <w:lang w:val="en-US" w:eastAsia="ru-RU"/>
        </w:rPr>
        <w:t>References:</w:t>
      </w:r>
    </w:p>
    <w:p w:rsidR="0016766F" w:rsidRDefault="0016766F" w:rsidP="0016766F">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1. </w:t>
      </w:r>
      <w:r w:rsidRPr="005076C6">
        <w:rPr>
          <w:rFonts w:ascii="Times New Roman" w:eastAsia="Times New Roman" w:hAnsi="Times New Roman" w:cs="Times New Roman"/>
          <w:sz w:val="24"/>
          <w:szCs w:val="24"/>
          <w:lang w:val="en-US" w:eastAsia="ru-RU"/>
        </w:rPr>
        <w:t xml:space="preserve">Ivan </w:t>
      </w:r>
      <w:proofErr w:type="spellStart"/>
      <w:r w:rsidRPr="005076C6">
        <w:rPr>
          <w:rFonts w:ascii="Times New Roman" w:eastAsia="Times New Roman" w:hAnsi="Times New Roman" w:cs="Times New Roman"/>
          <w:sz w:val="24"/>
          <w:szCs w:val="24"/>
          <w:lang w:val="en-US" w:eastAsia="ru-RU"/>
        </w:rPr>
        <w:t>Kushir</w:t>
      </w:r>
      <w:proofErr w:type="spellEnd"/>
      <w:r w:rsidRPr="005076C6">
        <w:rPr>
          <w:rFonts w:ascii="Times New Roman" w:eastAsia="Times New Roman" w:hAnsi="Times New Roman" w:cs="Times New Roman"/>
          <w:sz w:val="24"/>
          <w:szCs w:val="24"/>
          <w:lang w:val="en-US" w:eastAsia="ru-RU"/>
        </w:rPr>
        <w:t xml:space="preserve"> “Economy of Kazakhstan” 26.01. </w:t>
      </w:r>
      <w:proofErr w:type="gramStart"/>
      <w:r w:rsidRPr="005076C6">
        <w:rPr>
          <w:rFonts w:ascii="Times New Roman" w:eastAsia="Times New Roman" w:hAnsi="Times New Roman" w:cs="Times New Roman"/>
          <w:sz w:val="24"/>
          <w:szCs w:val="24"/>
          <w:lang w:val="en-US" w:eastAsia="ru-RU"/>
        </w:rPr>
        <w:t>2019</w:t>
      </w:r>
      <w:r>
        <w:rPr>
          <w:rFonts w:ascii="Times New Roman" w:eastAsia="Times New Roman" w:hAnsi="Times New Roman" w:cs="Times New Roman"/>
          <w:sz w:val="24"/>
          <w:szCs w:val="24"/>
          <w:lang w:val="en-US" w:eastAsia="ru-RU"/>
        </w:rPr>
        <w:t xml:space="preserve"> y.</w:t>
      </w:r>
      <w:proofErr w:type="gramEnd"/>
    </w:p>
    <w:p w:rsidR="0016766F" w:rsidRPr="005076C6" w:rsidRDefault="0016766F" w:rsidP="0016766F">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 xml:space="preserve">2. </w:t>
      </w:r>
      <w:r w:rsidRPr="005076C6">
        <w:rPr>
          <w:rFonts w:ascii="Times New Roman" w:eastAsia="Times New Roman" w:hAnsi="Times New Roman" w:cs="Times New Roman"/>
          <w:sz w:val="24"/>
          <w:szCs w:val="24"/>
          <w:lang w:val="en-US" w:eastAsia="ru-RU"/>
        </w:rPr>
        <w:t xml:space="preserve">Marat </w:t>
      </w:r>
      <w:proofErr w:type="spellStart"/>
      <w:r w:rsidRPr="005076C6">
        <w:rPr>
          <w:rFonts w:ascii="Times New Roman" w:eastAsia="Times New Roman" w:hAnsi="Times New Roman" w:cs="Times New Roman"/>
          <w:sz w:val="24"/>
          <w:szCs w:val="24"/>
          <w:lang w:val="en-US" w:eastAsia="ru-RU"/>
        </w:rPr>
        <w:t>Terterov</w:t>
      </w:r>
      <w:proofErr w:type="spellEnd"/>
      <w:r w:rsidRPr="005076C6">
        <w:rPr>
          <w:rFonts w:ascii="Times New Roman" w:eastAsia="Times New Roman" w:hAnsi="Times New Roman" w:cs="Times New Roman"/>
          <w:sz w:val="24"/>
          <w:szCs w:val="24"/>
          <w:lang w:val="en-US" w:eastAsia="ru-RU"/>
        </w:rPr>
        <w:t>, “Doing business in Kazakhstan” April 1, 2001</w:t>
      </w:r>
      <w:r>
        <w:rPr>
          <w:rFonts w:ascii="Times New Roman" w:eastAsia="Times New Roman" w:hAnsi="Times New Roman" w:cs="Times New Roman"/>
          <w:sz w:val="24"/>
          <w:szCs w:val="24"/>
          <w:lang w:val="en-US" w:eastAsia="ru-RU"/>
        </w:rPr>
        <w:t xml:space="preserve"> y.</w:t>
      </w:r>
      <w:proofErr w:type="gramEnd"/>
    </w:p>
    <w:p w:rsidR="0016766F" w:rsidRPr="005076C6" w:rsidRDefault="0016766F" w:rsidP="0016766F">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w:t>
      </w:r>
      <w:r w:rsidRPr="005076C6">
        <w:rPr>
          <w:rFonts w:ascii="Times New Roman" w:hAnsi="Times New Roman" w:cs="Times New Roman"/>
          <w:sz w:val="24"/>
          <w:szCs w:val="24"/>
          <w:lang w:val="en-US"/>
        </w:rPr>
        <w:t>Sumskikh</w:t>
      </w:r>
      <w:proofErr w:type="gramEnd"/>
      <w:r w:rsidRPr="005076C6">
        <w:rPr>
          <w:rFonts w:ascii="Times New Roman" w:hAnsi="Times New Roman" w:cs="Times New Roman"/>
          <w:sz w:val="24"/>
          <w:szCs w:val="24"/>
          <w:lang w:val="en-US"/>
        </w:rPr>
        <w:t xml:space="preserve"> I</w:t>
      </w:r>
      <w:r>
        <w:rPr>
          <w:rFonts w:ascii="Times New Roman" w:hAnsi="Times New Roman" w:cs="Times New Roman"/>
          <w:sz w:val="24"/>
          <w:szCs w:val="24"/>
          <w:lang w:val="en-US"/>
        </w:rPr>
        <w:t>.</w:t>
      </w:r>
      <w:r w:rsidRPr="005076C6">
        <w:rPr>
          <w:rFonts w:ascii="Times New Roman" w:hAnsi="Times New Roman" w:cs="Times New Roman"/>
          <w:sz w:val="24"/>
          <w:szCs w:val="24"/>
          <w:lang w:val="en-US"/>
        </w:rPr>
        <w:t>, “International business: lecture course”., 2006 y, p3, 2006</w:t>
      </w:r>
    </w:p>
    <w:p w:rsidR="0016766F" w:rsidRPr="005076C6" w:rsidRDefault="0016766F" w:rsidP="0016766F">
      <w:pPr>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4.</w:t>
      </w:r>
      <w:r w:rsidRPr="005076C6">
        <w:rPr>
          <w:rFonts w:ascii="Times New Roman" w:eastAsia="Times New Roman" w:hAnsi="Times New Roman" w:cs="Times New Roman"/>
          <w:sz w:val="24"/>
          <w:szCs w:val="24"/>
          <w:lang w:val="en-US" w:eastAsia="ru-RU"/>
        </w:rPr>
        <w:t>Yelena</w:t>
      </w:r>
      <w:proofErr w:type="gramEnd"/>
      <w:r w:rsidRPr="005076C6">
        <w:rPr>
          <w:rFonts w:ascii="Times New Roman" w:eastAsia="Times New Roman" w:hAnsi="Times New Roman" w:cs="Times New Roman"/>
          <w:sz w:val="24"/>
          <w:szCs w:val="24"/>
          <w:lang w:val="en-US" w:eastAsia="ru-RU"/>
        </w:rPr>
        <w:t xml:space="preserve"> </w:t>
      </w:r>
      <w:proofErr w:type="spellStart"/>
      <w:r w:rsidRPr="005076C6">
        <w:rPr>
          <w:rFonts w:ascii="Times New Roman" w:eastAsia="Times New Roman" w:hAnsi="Times New Roman" w:cs="Times New Roman"/>
          <w:sz w:val="24"/>
          <w:szCs w:val="24"/>
          <w:lang w:val="en-US" w:eastAsia="ru-RU"/>
        </w:rPr>
        <w:t>Kalyuzhonova</w:t>
      </w:r>
      <w:proofErr w:type="spellEnd"/>
      <w:r w:rsidRPr="005076C6">
        <w:rPr>
          <w:rFonts w:ascii="Times New Roman" w:eastAsia="Times New Roman" w:hAnsi="Times New Roman" w:cs="Times New Roman"/>
          <w:sz w:val="24"/>
          <w:szCs w:val="24"/>
          <w:lang w:val="en-US" w:eastAsia="ru-RU"/>
        </w:rPr>
        <w:t xml:space="preserve">, </w:t>
      </w:r>
      <w:proofErr w:type="spellStart"/>
      <w:r w:rsidRPr="005076C6">
        <w:rPr>
          <w:rFonts w:ascii="Times New Roman" w:eastAsia="Times New Roman" w:hAnsi="Times New Roman" w:cs="Times New Roman"/>
          <w:sz w:val="24"/>
          <w:szCs w:val="24"/>
          <w:lang w:val="en-US" w:eastAsia="ru-RU"/>
        </w:rPr>
        <w:t>Dov</w:t>
      </w:r>
      <w:proofErr w:type="spellEnd"/>
      <w:r w:rsidRPr="005076C6">
        <w:rPr>
          <w:rFonts w:ascii="Times New Roman" w:eastAsia="Times New Roman" w:hAnsi="Times New Roman" w:cs="Times New Roman"/>
          <w:sz w:val="24"/>
          <w:szCs w:val="24"/>
          <w:lang w:val="en-US" w:eastAsia="ru-RU"/>
        </w:rPr>
        <w:t xml:space="preserve"> Lynch “The Euro-Asian World: A period of transition” Macmillan 2000</w:t>
      </w:r>
      <w:r>
        <w:rPr>
          <w:rFonts w:ascii="Times New Roman" w:eastAsia="Times New Roman" w:hAnsi="Times New Roman" w:cs="Times New Roman"/>
          <w:sz w:val="24"/>
          <w:szCs w:val="24"/>
          <w:lang w:val="en-US" w:eastAsia="ru-RU"/>
        </w:rPr>
        <w:t xml:space="preserve"> year</w:t>
      </w:r>
    </w:p>
    <w:p w:rsidR="0016766F" w:rsidRPr="00742BD9" w:rsidRDefault="0016766F" w:rsidP="0016766F">
      <w:pPr>
        <w:spacing w:after="0" w:line="240" w:lineRule="auto"/>
        <w:jc w:val="both"/>
        <w:rPr>
          <w:rFonts w:ascii="Times New Roman" w:hAnsi="Times New Roman" w:cs="Times New Roman"/>
          <w:sz w:val="28"/>
          <w:lang w:val="en-US"/>
        </w:rPr>
      </w:pPr>
    </w:p>
    <w:p w:rsidR="00DB16BC" w:rsidRPr="00742BD9" w:rsidRDefault="00DB16BC" w:rsidP="0016766F">
      <w:pPr>
        <w:spacing w:after="0" w:line="240" w:lineRule="auto"/>
        <w:jc w:val="both"/>
        <w:rPr>
          <w:rFonts w:ascii="Times New Roman" w:hAnsi="Times New Roman" w:cs="Times New Roman"/>
          <w:sz w:val="28"/>
          <w:lang w:val="en-US"/>
        </w:rPr>
      </w:pPr>
    </w:p>
    <w:p w:rsidR="00BC0E39" w:rsidRPr="00DB16BC" w:rsidRDefault="00BC0E39" w:rsidP="00BC0E39">
      <w:pPr>
        <w:shd w:val="clear" w:color="auto" w:fill="FFFFFF"/>
        <w:tabs>
          <w:tab w:val="left" w:pos="1134"/>
        </w:tabs>
        <w:spacing w:after="0" w:line="240" w:lineRule="auto"/>
        <w:ind w:firstLine="709"/>
        <w:jc w:val="center"/>
        <w:rPr>
          <w:rFonts w:ascii="Times New Roman" w:eastAsia="Times New Roman" w:hAnsi="Times New Roman" w:cs="Times New Roman"/>
          <w:b/>
          <w:sz w:val="24"/>
          <w:szCs w:val="24"/>
        </w:rPr>
      </w:pPr>
      <w:r w:rsidRPr="00DB16BC">
        <w:rPr>
          <w:rFonts w:ascii="Times New Roman" w:eastAsia="Times New Roman" w:hAnsi="Times New Roman" w:cs="Times New Roman"/>
          <w:b/>
          <w:sz w:val="24"/>
          <w:szCs w:val="24"/>
        </w:rPr>
        <w:t>ГОСУДАРСТВЕННО-ЧАСТНОЕ ПАРТНЕРСТВО КАК ОДНО ИЗ НАПРАВЛЕНИЙ РАЗВИТИЯ ТУРИЗМА РК</w:t>
      </w:r>
    </w:p>
    <w:p w:rsidR="00BC0E39"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p>
    <w:p w:rsidR="00BC0E39" w:rsidRPr="00D958AF" w:rsidRDefault="00BC0E39" w:rsidP="00BC0E39">
      <w:pPr>
        <w:shd w:val="clear" w:color="auto" w:fill="FFFFFF"/>
        <w:tabs>
          <w:tab w:val="left" w:pos="1134"/>
        </w:tabs>
        <w:spacing w:after="0" w:line="240" w:lineRule="auto"/>
        <w:ind w:firstLine="709"/>
        <w:jc w:val="center"/>
        <w:rPr>
          <w:rFonts w:ascii="Times New Roman" w:eastAsia="Times New Roman" w:hAnsi="Times New Roman" w:cs="Times New Roman"/>
          <w:sz w:val="24"/>
          <w:szCs w:val="24"/>
        </w:rPr>
      </w:pPr>
      <w:proofErr w:type="spellStart"/>
      <w:r w:rsidRPr="00D958AF">
        <w:rPr>
          <w:rFonts w:ascii="Times New Roman" w:eastAsia="Times New Roman" w:hAnsi="Times New Roman" w:cs="Times New Roman"/>
          <w:sz w:val="24"/>
          <w:szCs w:val="24"/>
        </w:rPr>
        <w:t>Талимова</w:t>
      </w:r>
      <w:proofErr w:type="spellEnd"/>
      <w:r w:rsidRPr="00D958AF">
        <w:rPr>
          <w:rFonts w:ascii="Times New Roman" w:eastAsia="Times New Roman" w:hAnsi="Times New Roman" w:cs="Times New Roman"/>
          <w:sz w:val="24"/>
          <w:szCs w:val="24"/>
        </w:rPr>
        <w:t xml:space="preserve"> Г.У. аспирант Уральского федерального университета имени первого Президента России Б.Н. Ельцина</w:t>
      </w:r>
    </w:p>
    <w:p w:rsidR="00BC0E39" w:rsidRPr="00260412"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b/>
          <w:bCs/>
          <w:sz w:val="24"/>
          <w:szCs w:val="24"/>
        </w:rPr>
      </w:pPr>
    </w:p>
    <w:p w:rsidR="00BC0E39" w:rsidRPr="00D958AF"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958AF">
        <w:rPr>
          <w:rFonts w:ascii="Times New Roman" w:eastAsia="Times New Roman" w:hAnsi="Times New Roman" w:cs="Times New Roman"/>
          <w:b/>
          <w:bCs/>
          <w:sz w:val="24"/>
          <w:szCs w:val="24"/>
        </w:rPr>
        <w:t>Аннотация:</w:t>
      </w:r>
      <w:r w:rsidRPr="00D958AF">
        <w:rPr>
          <w:rFonts w:ascii="Times New Roman" w:eastAsia="Times New Roman" w:hAnsi="Times New Roman" w:cs="Times New Roman"/>
          <w:sz w:val="24"/>
          <w:szCs w:val="24"/>
        </w:rPr>
        <w:t xml:space="preserve"> </w:t>
      </w:r>
      <w:r w:rsidRPr="008079D1">
        <w:rPr>
          <w:rFonts w:ascii="Times New Roman" w:eastAsia="Times New Roman" w:hAnsi="Times New Roman" w:cs="Times New Roman"/>
          <w:sz w:val="24"/>
          <w:szCs w:val="24"/>
        </w:rPr>
        <w:t>В целом, взаимодействие государства и бизнеса в государственно-частном партнерстве может стать одним из перспективных направлений по интенсификации развития индустрии туризма и гостеприимства в современных условиях. Это возможно на основе дальнейшего совершенствования законодательства, сохранения диалога между органами власти и деловыми кругами, творческой и продуктивной работы специалистов данной сфере.</w:t>
      </w:r>
    </w:p>
    <w:p w:rsidR="00BC0E39" w:rsidRPr="00D958AF" w:rsidRDefault="00BC0E39" w:rsidP="00BC0E39">
      <w:pPr>
        <w:spacing w:after="0" w:line="240" w:lineRule="auto"/>
        <w:ind w:firstLine="709"/>
        <w:jc w:val="both"/>
        <w:rPr>
          <w:rFonts w:ascii="Times New Roman" w:eastAsia="Times New Roman" w:hAnsi="Times New Roman" w:cs="Times New Roman"/>
          <w:sz w:val="24"/>
          <w:szCs w:val="24"/>
        </w:rPr>
      </w:pPr>
      <w:r w:rsidRPr="00D958AF">
        <w:rPr>
          <w:rFonts w:ascii="Times New Roman" w:eastAsia="Times New Roman" w:hAnsi="Times New Roman" w:cs="Times New Roman"/>
          <w:sz w:val="24"/>
          <w:szCs w:val="24"/>
        </w:rPr>
        <w:t xml:space="preserve"> </w:t>
      </w:r>
      <w:r w:rsidRPr="00D958AF">
        <w:rPr>
          <w:rFonts w:ascii="Times New Roman" w:eastAsia="Times New Roman" w:hAnsi="Times New Roman" w:cs="Times New Roman"/>
          <w:b/>
          <w:bCs/>
          <w:sz w:val="24"/>
          <w:szCs w:val="24"/>
        </w:rPr>
        <w:t xml:space="preserve">Ключевые слова: </w:t>
      </w:r>
      <w:r w:rsidRPr="00984B6E">
        <w:rPr>
          <w:rFonts w:ascii="Times New Roman" w:eastAsia="Times New Roman" w:hAnsi="Times New Roman" w:cs="Times New Roman"/>
          <w:sz w:val="24"/>
          <w:szCs w:val="24"/>
        </w:rPr>
        <w:t>Государственно-частное партнерство</w:t>
      </w:r>
      <w:r w:rsidRPr="00D958AF">
        <w:rPr>
          <w:rFonts w:ascii="Times New Roman" w:eastAsia="Times New Roman" w:hAnsi="Times New Roman" w:cs="Times New Roman"/>
          <w:sz w:val="24"/>
          <w:szCs w:val="24"/>
        </w:rPr>
        <w:t>, туризм, г</w:t>
      </w:r>
      <w:r w:rsidRPr="004A271A">
        <w:rPr>
          <w:rFonts w:ascii="Times New Roman" w:eastAsia="Times New Roman" w:hAnsi="Times New Roman" w:cs="Times New Roman"/>
          <w:sz w:val="24"/>
          <w:szCs w:val="24"/>
        </w:rPr>
        <w:t xml:space="preserve">лобальном </w:t>
      </w:r>
      <w:proofErr w:type="gramStart"/>
      <w:r w:rsidRPr="004A271A">
        <w:rPr>
          <w:rFonts w:ascii="Times New Roman" w:eastAsia="Times New Roman" w:hAnsi="Times New Roman" w:cs="Times New Roman"/>
          <w:sz w:val="24"/>
          <w:szCs w:val="24"/>
        </w:rPr>
        <w:t>индексе</w:t>
      </w:r>
      <w:proofErr w:type="gramEnd"/>
      <w:r w:rsidRPr="004A271A">
        <w:rPr>
          <w:rFonts w:ascii="Times New Roman" w:eastAsia="Times New Roman" w:hAnsi="Times New Roman" w:cs="Times New Roman"/>
          <w:sz w:val="24"/>
          <w:szCs w:val="24"/>
        </w:rPr>
        <w:t xml:space="preserve"> конкурентоспособности в сфере туризма и путешествий</w:t>
      </w:r>
      <w:r w:rsidRPr="00D958AF">
        <w:rPr>
          <w:rFonts w:ascii="Times New Roman" w:eastAsia="Times New Roman" w:hAnsi="Times New Roman" w:cs="Times New Roman"/>
          <w:sz w:val="24"/>
          <w:szCs w:val="24"/>
        </w:rPr>
        <w:t xml:space="preserve">,  </w:t>
      </w:r>
      <w:proofErr w:type="spellStart"/>
      <w:r w:rsidRPr="00984B6E">
        <w:rPr>
          <w:rFonts w:ascii="Times New Roman" w:eastAsia="Times New Roman" w:hAnsi="Times New Roman" w:cs="Times New Roman"/>
          <w:sz w:val="24"/>
          <w:szCs w:val="24"/>
        </w:rPr>
        <w:t>импортозамещение</w:t>
      </w:r>
      <w:proofErr w:type="spellEnd"/>
    </w:p>
    <w:p w:rsidR="00BC0E39" w:rsidRPr="00EA2134"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b/>
          <w:bCs/>
          <w:sz w:val="24"/>
          <w:szCs w:val="24"/>
        </w:rPr>
      </w:pPr>
    </w:p>
    <w:p w:rsidR="00BC0E39" w:rsidRPr="00984B6E"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Государственно-частное партнерство является механизмом согласования и регулирования интересов государства и бизнеса, обеспечения взаимовыгодного сотрудничества, целью которого является обеспечение и реализация программ и проектов социально-экономического развития регионов. Что, в свою очередь, приведет к  улучшению качества жизни населения и достижению целей государственного управления для решения общественно значимых задач на взаимовыгодных условиях.</w:t>
      </w:r>
    </w:p>
    <w:p w:rsidR="00BC0E39" w:rsidRPr="00984B6E"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 xml:space="preserve">В последнее время использование различных форм государственно-частного партнерства приобрело большие масштабы ввиду того, что государство и бизнес </w:t>
      </w:r>
      <w:r w:rsidRPr="00984B6E">
        <w:rPr>
          <w:rFonts w:ascii="Times New Roman" w:eastAsia="Times New Roman" w:hAnsi="Times New Roman" w:cs="Times New Roman"/>
          <w:sz w:val="24"/>
          <w:szCs w:val="24"/>
        </w:rPr>
        <w:lastRenderedPageBreak/>
        <w:t>занимаются совместной деятельностью по созданию и модернизации  социально-значимых инфраструктурных объектов. Данная форма взаимодействия представляет интерес для органов государственной власти с экономической точки зрения, т.к. позволяет осуществлять развитие социальной сферы путем инвестирования в совершенствование инфраструктуры.</w:t>
      </w:r>
    </w:p>
    <w:p w:rsidR="00BC0E39" w:rsidRPr="00984B6E"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Механизма реализации государственно-частного партнерства предполагает привлечение частных инвестиционных сре</w:t>
      </w:r>
      <w:proofErr w:type="gramStart"/>
      <w:r w:rsidRPr="00984B6E">
        <w:rPr>
          <w:rFonts w:ascii="Times New Roman" w:eastAsia="Times New Roman" w:hAnsi="Times New Roman" w:cs="Times New Roman"/>
          <w:sz w:val="24"/>
          <w:szCs w:val="24"/>
        </w:rPr>
        <w:t>дств дл</w:t>
      </w:r>
      <w:proofErr w:type="gramEnd"/>
      <w:r w:rsidRPr="00984B6E">
        <w:rPr>
          <w:rFonts w:ascii="Times New Roman" w:eastAsia="Times New Roman" w:hAnsi="Times New Roman" w:cs="Times New Roman"/>
          <w:sz w:val="24"/>
          <w:szCs w:val="24"/>
        </w:rPr>
        <w:t xml:space="preserve">я внедрения приоритетных проектов, что способствует более рациональному использованию средств </w:t>
      </w:r>
      <w:r w:rsidRPr="00D958AF">
        <w:rPr>
          <w:rFonts w:ascii="Times New Roman" w:eastAsia="Times New Roman" w:hAnsi="Times New Roman" w:cs="Times New Roman"/>
          <w:sz w:val="24"/>
          <w:szCs w:val="24"/>
        </w:rPr>
        <w:t xml:space="preserve">государственного </w:t>
      </w:r>
      <w:r w:rsidRPr="00984B6E">
        <w:rPr>
          <w:rFonts w:ascii="Times New Roman" w:eastAsia="Times New Roman" w:hAnsi="Times New Roman" w:cs="Times New Roman"/>
          <w:sz w:val="24"/>
          <w:szCs w:val="24"/>
        </w:rPr>
        <w:t>бюджета в процессе решения задач по развитию инфраструктуры в сфере связи, транспорта, жилищно-коммунального хозяйства, инновационных технологий, здравоохранения, культуры, образования.</w:t>
      </w:r>
    </w:p>
    <w:p w:rsidR="00BC0E39" w:rsidRPr="00C60B2D"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 xml:space="preserve">Наибольшего распространения проекты государственно-частного партнерства получили в экономически развитых странах, о чем свидетельствует мировой опыт их реализации. Установлена взаимосвязь между уровнем социально-экономического развития страны и сферами использования государственно-частных проектов. В странах с развитой рыночной экономикой приоритетными отраслями внедрения данных проектов являются связь, туризм, инновационные технологий. В странах с более низким уровнем жизни наиболее актуальны  проекты по развитию </w:t>
      </w:r>
      <w:r w:rsidRPr="00C60B2D">
        <w:rPr>
          <w:rFonts w:ascii="Times New Roman" w:eastAsia="Times New Roman" w:hAnsi="Times New Roman" w:cs="Times New Roman"/>
          <w:sz w:val="24"/>
          <w:szCs w:val="24"/>
        </w:rPr>
        <w:t>и модернизации жизненно важных объектов инфраструктуры.</w:t>
      </w:r>
    </w:p>
    <w:p w:rsidR="00BC0E39" w:rsidRPr="00C60B2D" w:rsidRDefault="00BC0E39" w:rsidP="00BC0E39">
      <w:pPr>
        <w:pStyle w:val="aa"/>
        <w:shd w:val="clear" w:color="auto" w:fill="FFFFFF"/>
        <w:spacing w:before="0" w:beforeAutospacing="0" w:after="0" w:afterAutospacing="0"/>
        <w:ind w:firstLine="709"/>
        <w:jc w:val="both"/>
        <w:rPr>
          <w:color w:val="000000"/>
          <w:lang w:val="ru-RU"/>
        </w:rPr>
      </w:pPr>
      <w:r w:rsidRPr="00C60B2D">
        <w:rPr>
          <w:color w:val="000000"/>
          <w:lang w:val="ru-RU"/>
        </w:rPr>
        <w:t>Казахстан, занимая выгодное геополитическое положение, обладая значительными природно-рекреационными ресурсами и объектами мирового культурного и исторического наследия (в список всемирного культурного наследия ЮНЕСКО включены 11 объектов), уникальным природным разнообразием, имеет потенциал развития новых туристских продуктов и все необходимые базовые предпосылки, чтобы стать крупным игроком на карте мирового туризма.</w:t>
      </w:r>
    </w:p>
    <w:p w:rsidR="00BC0E39" w:rsidRPr="00C60B2D" w:rsidRDefault="00BC0E39" w:rsidP="00BC0E39">
      <w:pPr>
        <w:pStyle w:val="aa"/>
        <w:shd w:val="clear" w:color="auto" w:fill="FFFFFF"/>
        <w:spacing w:before="0" w:beforeAutospacing="0" w:after="0" w:afterAutospacing="0"/>
        <w:ind w:firstLine="709"/>
        <w:jc w:val="both"/>
        <w:rPr>
          <w:color w:val="000000"/>
          <w:lang w:val="ru-RU"/>
        </w:rPr>
      </w:pPr>
      <w:r w:rsidRPr="00C60B2D">
        <w:rPr>
          <w:color w:val="000000"/>
        </w:rPr>
        <w:t> </w:t>
      </w:r>
      <w:r w:rsidRPr="00C60B2D">
        <w:rPr>
          <w:color w:val="000000"/>
          <w:lang w:val="ru-RU"/>
        </w:rPr>
        <w:t>Однако</w:t>
      </w:r>
      <w:proofErr w:type="gramStart"/>
      <w:r w:rsidRPr="00C60B2D">
        <w:rPr>
          <w:color w:val="000000"/>
          <w:lang w:val="ru-RU"/>
        </w:rPr>
        <w:t>,</w:t>
      </w:r>
      <w:proofErr w:type="gramEnd"/>
      <w:r w:rsidRPr="00C60B2D">
        <w:rPr>
          <w:color w:val="000000"/>
          <w:lang w:val="ru-RU"/>
        </w:rPr>
        <w:t xml:space="preserve"> в настоящее время отрасль туризма развивается умеренным темпом с небольшим социально-экономическим эффектом в национальном масштабе. С целью увеличения туристских потоков в Республику Казахстан необходимо создать благоприятные условия для развития потенциала отрасли посредством снижения барьеров и стратегического планирования отрасли.</w:t>
      </w:r>
    </w:p>
    <w:p w:rsidR="00BC0E39" w:rsidRPr="004A271A" w:rsidRDefault="00BC0E39" w:rsidP="00BC0E39">
      <w:pPr>
        <w:spacing w:after="0" w:line="240" w:lineRule="auto"/>
        <w:ind w:firstLine="709"/>
        <w:jc w:val="both"/>
        <w:rPr>
          <w:rFonts w:ascii="Times New Roman" w:eastAsia="Times New Roman" w:hAnsi="Times New Roman" w:cs="Times New Roman"/>
          <w:sz w:val="24"/>
          <w:szCs w:val="24"/>
        </w:rPr>
      </w:pPr>
      <w:proofErr w:type="gramStart"/>
      <w:r w:rsidRPr="00C60B2D">
        <w:rPr>
          <w:rFonts w:ascii="Times New Roman" w:eastAsia="Times New Roman" w:hAnsi="Times New Roman" w:cs="Times New Roman"/>
          <w:sz w:val="24"/>
          <w:szCs w:val="24"/>
        </w:rPr>
        <w:t>Современные условия требуют от государства и бизнеса активизировать деятельность, направленную на повышение эффективности функционирования экономики, где значимым фактором воздействия является государственная поддержка в рамках развития государственно-частного партнерства (ГЧП) для большинства</w:t>
      </w:r>
      <w:r w:rsidRPr="004A271A">
        <w:rPr>
          <w:rFonts w:ascii="Times New Roman" w:eastAsia="Times New Roman" w:hAnsi="Times New Roman" w:cs="Times New Roman"/>
          <w:sz w:val="24"/>
          <w:szCs w:val="24"/>
        </w:rPr>
        <w:t xml:space="preserve"> сфер жизнедеятельности общества и, в том числе, сферы туризма на государственном и региональном уровнях.</w:t>
      </w:r>
      <w:proofErr w:type="gramEnd"/>
    </w:p>
    <w:p w:rsidR="00BC0E39" w:rsidRPr="004A271A" w:rsidRDefault="00BC0E39" w:rsidP="00BC0E39">
      <w:pPr>
        <w:spacing w:after="0" w:line="240" w:lineRule="auto"/>
        <w:ind w:firstLine="709"/>
        <w:jc w:val="both"/>
        <w:rPr>
          <w:rFonts w:ascii="Times New Roman" w:eastAsia="Times New Roman" w:hAnsi="Times New Roman" w:cs="Times New Roman"/>
          <w:sz w:val="24"/>
          <w:szCs w:val="24"/>
        </w:rPr>
      </w:pPr>
      <w:r w:rsidRPr="004A271A">
        <w:rPr>
          <w:rFonts w:ascii="Times New Roman" w:eastAsia="Times New Roman" w:hAnsi="Times New Roman" w:cs="Times New Roman"/>
          <w:sz w:val="24"/>
          <w:szCs w:val="24"/>
        </w:rPr>
        <w:t>На сегодняшний день туризм является ключевым драйвером социально-экономического развития стран мира и одним из самых быстрорастущих секторов экономики. Эта сфера обеспечивает 7% мирового экспорта на сумму 1,5 трлн. долл. США, при этом создавая 1 из 11 рабочих мест в мире.</w:t>
      </w:r>
    </w:p>
    <w:p w:rsidR="00BC0E39" w:rsidRPr="004A271A" w:rsidRDefault="00BC0E39" w:rsidP="00BC0E39">
      <w:pPr>
        <w:spacing w:after="0" w:line="240" w:lineRule="auto"/>
        <w:ind w:firstLine="709"/>
        <w:jc w:val="both"/>
        <w:rPr>
          <w:rFonts w:ascii="Times New Roman" w:eastAsia="Times New Roman" w:hAnsi="Times New Roman" w:cs="Times New Roman"/>
          <w:sz w:val="24"/>
          <w:szCs w:val="24"/>
        </w:rPr>
      </w:pPr>
      <w:r w:rsidRPr="004A271A">
        <w:rPr>
          <w:rFonts w:ascii="Times New Roman" w:eastAsia="Times New Roman" w:hAnsi="Times New Roman" w:cs="Times New Roman"/>
          <w:sz w:val="24"/>
          <w:szCs w:val="24"/>
        </w:rPr>
        <w:t>Так, количество выезжающих за границу превышает количество прибывающих в страну туристов, что создает отрицательное туристское сальдо. Вклад данной сферы в экономику страны находится на уровне 1,6%, что более чем в 6 раз меньше мирового показателя. При этом</w:t>
      </w:r>
      <w:proofErr w:type="gramStart"/>
      <w:r w:rsidRPr="004A271A">
        <w:rPr>
          <w:rFonts w:ascii="Times New Roman" w:eastAsia="Times New Roman" w:hAnsi="Times New Roman" w:cs="Times New Roman"/>
          <w:sz w:val="24"/>
          <w:szCs w:val="24"/>
        </w:rPr>
        <w:t>,</w:t>
      </w:r>
      <w:proofErr w:type="gramEnd"/>
      <w:r w:rsidRPr="004A271A">
        <w:rPr>
          <w:rFonts w:ascii="Times New Roman" w:eastAsia="Times New Roman" w:hAnsi="Times New Roman" w:cs="Times New Roman"/>
          <w:sz w:val="24"/>
          <w:szCs w:val="24"/>
        </w:rPr>
        <w:t xml:space="preserve"> наша страна занимает 84 место из 141 стран в Глобальном индексе конкурентоспособности в сфере туризма и путешествий.</w:t>
      </w:r>
    </w:p>
    <w:p w:rsidR="00BC0E39" w:rsidRPr="00984B6E" w:rsidRDefault="00BC0E39" w:rsidP="00BC0E39">
      <w:pPr>
        <w:spacing w:after="0" w:line="240" w:lineRule="auto"/>
        <w:ind w:firstLine="709"/>
        <w:jc w:val="both"/>
        <w:rPr>
          <w:rFonts w:ascii="Times New Roman" w:eastAsia="Times New Roman" w:hAnsi="Times New Roman" w:cs="Times New Roman"/>
          <w:sz w:val="24"/>
          <w:szCs w:val="24"/>
        </w:rPr>
      </w:pPr>
      <w:r w:rsidRPr="004A271A">
        <w:rPr>
          <w:rFonts w:ascii="Times New Roman" w:eastAsia="Times New Roman" w:hAnsi="Times New Roman" w:cs="Times New Roman"/>
          <w:sz w:val="24"/>
          <w:szCs w:val="24"/>
        </w:rPr>
        <w:t xml:space="preserve">В современных условиях актуальный процесс интенсификации развития сферы туризма возможен при условии согласования государственных и </w:t>
      </w:r>
      <w:proofErr w:type="gramStart"/>
      <w:r w:rsidRPr="004A271A">
        <w:rPr>
          <w:rFonts w:ascii="Times New Roman" w:eastAsia="Times New Roman" w:hAnsi="Times New Roman" w:cs="Times New Roman"/>
          <w:sz w:val="24"/>
          <w:szCs w:val="24"/>
        </w:rPr>
        <w:t>бизнес-интересов</w:t>
      </w:r>
      <w:proofErr w:type="gramEnd"/>
      <w:r w:rsidRPr="004A271A">
        <w:rPr>
          <w:rFonts w:ascii="Times New Roman" w:eastAsia="Times New Roman" w:hAnsi="Times New Roman" w:cs="Times New Roman"/>
          <w:sz w:val="24"/>
          <w:szCs w:val="24"/>
        </w:rPr>
        <w:t>, совершенствования законодательства, развития механизмов и реализации государственно-частного партнерства.</w:t>
      </w:r>
    </w:p>
    <w:p w:rsidR="00BC0E39" w:rsidRPr="00984B6E" w:rsidRDefault="00BC0E39" w:rsidP="00BC0E39">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D958AF">
        <w:rPr>
          <w:rFonts w:ascii="Times New Roman" w:eastAsia="Times New Roman" w:hAnsi="Times New Roman" w:cs="Times New Roman"/>
          <w:sz w:val="24"/>
          <w:szCs w:val="24"/>
        </w:rPr>
        <w:t>В</w:t>
      </w:r>
      <w:r w:rsidRPr="00984B6E">
        <w:rPr>
          <w:rFonts w:ascii="Times New Roman" w:eastAsia="Times New Roman" w:hAnsi="Times New Roman" w:cs="Times New Roman"/>
          <w:sz w:val="24"/>
          <w:szCs w:val="24"/>
        </w:rPr>
        <w:t xml:space="preserve"> настоящее время существует ряд направлений развития эффективных форм государственно-частного партнерства, позволяющих привлечь частные инвестиции в экономику </w:t>
      </w:r>
      <w:r w:rsidRPr="00D958AF">
        <w:rPr>
          <w:rFonts w:ascii="Times New Roman" w:eastAsia="Times New Roman" w:hAnsi="Times New Roman" w:cs="Times New Roman"/>
          <w:sz w:val="24"/>
          <w:szCs w:val="24"/>
        </w:rPr>
        <w:t>для</w:t>
      </w:r>
      <w:r w:rsidRPr="00984B6E">
        <w:rPr>
          <w:rFonts w:ascii="Times New Roman" w:eastAsia="Times New Roman" w:hAnsi="Times New Roman" w:cs="Times New Roman"/>
          <w:sz w:val="24"/>
          <w:szCs w:val="24"/>
        </w:rPr>
        <w:t xml:space="preserve"> реализации социально-значимых проектов:</w:t>
      </w:r>
    </w:p>
    <w:p w:rsidR="00BC0E39" w:rsidRPr="00984B6E" w:rsidRDefault="00BC0E39" w:rsidP="00BC0E39">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proofErr w:type="spellStart"/>
      <w:r w:rsidRPr="00984B6E">
        <w:rPr>
          <w:rFonts w:ascii="Times New Roman" w:eastAsia="Times New Roman" w:hAnsi="Times New Roman" w:cs="Times New Roman"/>
          <w:sz w:val="24"/>
          <w:szCs w:val="24"/>
        </w:rPr>
        <w:lastRenderedPageBreak/>
        <w:t>импортозамещение</w:t>
      </w:r>
      <w:proofErr w:type="spellEnd"/>
      <w:r w:rsidRPr="00984B6E">
        <w:rPr>
          <w:rFonts w:ascii="Times New Roman" w:eastAsia="Times New Roman" w:hAnsi="Times New Roman" w:cs="Times New Roman"/>
          <w:sz w:val="24"/>
          <w:szCs w:val="24"/>
        </w:rPr>
        <w:t xml:space="preserve"> популярных зарубежных направлений </w:t>
      </w:r>
      <w:proofErr w:type="gramStart"/>
      <w:r w:rsidRPr="00984B6E">
        <w:rPr>
          <w:rFonts w:ascii="Times New Roman" w:eastAsia="Times New Roman" w:hAnsi="Times New Roman" w:cs="Times New Roman"/>
          <w:sz w:val="24"/>
          <w:szCs w:val="24"/>
        </w:rPr>
        <w:t>отечественными</w:t>
      </w:r>
      <w:proofErr w:type="gramEnd"/>
      <w:r w:rsidRPr="00984B6E">
        <w:rPr>
          <w:rFonts w:ascii="Times New Roman" w:eastAsia="Times New Roman" w:hAnsi="Times New Roman" w:cs="Times New Roman"/>
          <w:sz w:val="24"/>
          <w:szCs w:val="24"/>
        </w:rPr>
        <w:t>;</w:t>
      </w:r>
    </w:p>
    <w:p w:rsidR="00BC0E39" w:rsidRPr="00984B6E" w:rsidRDefault="00BC0E39" w:rsidP="00BC0E39">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создание новых особых экономических туристско-рекреационных зон и комплексов;</w:t>
      </w:r>
    </w:p>
    <w:p w:rsidR="00BC0E39" w:rsidRPr="00984B6E" w:rsidRDefault="00BC0E39" w:rsidP="00BC0E39">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модернизация и реконструкция имеющейся рекреационной и туристкой инфраструктуры до соответствия требованиям мировых стандартов;</w:t>
      </w:r>
    </w:p>
    <w:p w:rsidR="00BC0E39" w:rsidRPr="00984B6E" w:rsidRDefault="00BC0E39" w:rsidP="00BC0E39">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создание системы научного и кадрового сопровождения развития индустрии туризма;</w:t>
      </w:r>
    </w:p>
    <w:p w:rsidR="00BC0E39" w:rsidRPr="00984B6E" w:rsidRDefault="00BC0E39" w:rsidP="00BC0E39">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поддержка системы малого и среднего бизнеса, направленного на  развитие индустрии туризма и гостеприимства;</w:t>
      </w:r>
    </w:p>
    <w:p w:rsidR="00BC0E39" w:rsidRPr="00984B6E" w:rsidRDefault="00BC0E39" w:rsidP="00BC0E39">
      <w:pPr>
        <w:numPr>
          <w:ilvl w:val="0"/>
          <w:numId w:val="8"/>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rPr>
      </w:pPr>
      <w:r w:rsidRPr="00984B6E">
        <w:rPr>
          <w:rFonts w:ascii="Times New Roman" w:eastAsia="Times New Roman" w:hAnsi="Times New Roman" w:cs="Times New Roman"/>
          <w:sz w:val="24"/>
          <w:szCs w:val="24"/>
        </w:rPr>
        <w:t>осознание необходимости развития сферы туризма и отдыха органами законодательной и исполнительной власти всех уровней.</w:t>
      </w:r>
    </w:p>
    <w:p w:rsidR="00BC0E39" w:rsidRDefault="00BC0E39" w:rsidP="00BC0E39">
      <w:pPr>
        <w:spacing w:after="0"/>
        <w:ind w:firstLine="709"/>
        <w:jc w:val="both"/>
        <w:rPr>
          <w:rFonts w:ascii="Times New Roman" w:hAnsi="Times New Roman" w:cs="Times New Roman"/>
          <w:sz w:val="24"/>
          <w:szCs w:val="24"/>
        </w:rPr>
      </w:pPr>
    </w:p>
    <w:p w:rsidR="00BC0E39" w:rsidRPr="00641843" w:rsidRDefault="00BC0E39" w:rsidP="00DB16BC">
      <w:pPr>
        <w:shd w:val="clear" w:color="auto" w:fill="FFFFFF"/>
        <w:tabs>
          <w:tab w:val="left" w:pos="851"/>
          <w:tab w:val="left" w:pos="1134"/>
        </w:tabs>
        <w:spacing w:after="0" w:line="240" w:lineRule="auto"/>
        <w:ind w:firstLine="567"/>
        <w:jc w:val="center"/>
        <w:rPr>
          <w:rFonts w:ascii="Times New Roman" w:eastAsia="Times New Roman" w:hAnsi="Times New Roman" w:cs="Times New Roman"/>
          <w:b/>
          <w:bCs/>
          <w:sz w:val="24"/>
          <w:szCs w:val="24"/>
        </w:rPr>
      </w:pPr>
      <w:r w:rsidRPr="00641843">
        <w:rPr>
          <w:rFonts w:ascii="Times New Roman" w:eastAsia="Times New Roman" w:hAnsi="Times New Roman" w:cs="Times New Roman"/>
          <w:b/>
          <w:bCs/>
          <w:sz w:val="24"/>
          <w:szCs w:val="24"/>
        </w:rPr>
        <w:t>Список использованной литературы</w:t>
      </w:r>
    </w:p>
    <w:p w:rsidR="00BC0E39" w:rsidRPr="003676EE" w:rsidRDefault="00BC0E39" w:rsidP="00DB16BC">
      <w:pPr>
        <w:shd w:val="clear" w:color="auto" w:fill="FFFFFF"/>
        <w:tabs>
          <w:tab w:val="left" w:pos="851"/>
          <w:tab w:val="left" w:pos="1134"/>
        </w:tabs>
        <w:spacing w:after="0" w:line="240" w:lineRule="auto"/>
        <w:ind w:firstLine="567"/>
        <w:jc w:val="center"/>
        <w:rPr>
          <w:rFonts w:ascii="Times New Roman" w:eastAsia="Times New Roman" w:hAnsi="Times New Roman" w:cs="Times New Roman"/>
          <w:color w:val="666666"/>
          <w:sz w:val="24"/>
          <w:szCs w:val="24"/>
        </w:rPr>
      </w:pPr>
    </w:p>
    <w:p w:rsidR="00BC0E39" w:rsidRPr="00997D28" w:rsidRDefault="00BC0E39" w:rsidP="00664E96">
      <w:pPr>
        <w:numPr>
          <w:ilvl w:val="0"/>
          <w:numId w:val="9"/>
        </w:numPr>
        <w:shd w:val="clear" w:color="auto" w:fill="FFFFFF"/>
        <w:tabs>
          <w:tab w:val="left" w:pos="851"/>
          <w:tab w:val="left" w:pos="1134"/>
        </w:tabs>
        <w:spacing w:after="0" w:line="240" w:lineRule="auto"/>
        <w:ind w:left="0" w:firstLine="0"/>
        <w:jc w:val="both"/>
        <w:rPr>
          <w:rFonts w:ascii="Times New Roman" w:eastAsia="Times New Roman" w:hAnsi="Times New Roman" w:cs="Times New Roman"/>
          <w:sz w:val="24"/>
          <w:szCs w:val="24"/>
        </w:rPr>
      </w:pPr>
      <w:r w:rsidRPr="00BC0E39">
        <w:rPr>
          <w:rFonts w:ascii="Times New Roman" w:eastAsia="Times New Roman" w:hAnsi="Times New Roman" w:cs="Times New Roman"/>
          <w:sz w:val="24"/>
          <w:szCs w:val="24"/>
          <w:lang w:val="en-US"/>
        </w:rPr>
        <w:t xml:space="preserve">Cottrell, S. P. A </w:t>
      </w:r>
      <w:proofErr w:type="spellStart"/>
      <w:proofErr w:type="gramStart"/>
      <w:r w:rsidRPr="00BC0E39">
        <w:rPr>
          <w:rFonts w:ascii="Times New Roman" w:eastAsia="Times New Roman" w:hAnsi="Times New Roman" w:cs="Times New Roman"/>
          <w:sz w:val="24"/>
          <w:szCs w:val="24"/>
          <w:lang w:val="en-US"/>
        </w:rPr>
        <w:t>dutch</w:t>
      </w:r>
      <w:proofErr w:type="spellEnd"/>
      <w:proofErr w:type="gramEnd"/>
      <w:r w:rsidRPr="00BC0E39">
        <w:rPr>
          <w:rFonts w:ascii="Times New Roman" w:eastAsia="Times New Roman" w:hAnsi="Times New Roman" w:cs="Times New Roman"/>
          <w:sz w:val="24"/>
          <w:szCs w:val="24"/>
          <w:lang w:val="en-US"/>
        </w:rPr>
        <w:t xml:space="preserve"> international development approach: sustainable tourism development. </w:t>
      </w:r>
      <w:proofErr w:type="spellStart"/>
      <w:r w:rsidRPr="00997D28">
        <w:rPr>
          <w:rFonts w:ascii="Times New Roman" w:eastAsia="Times New Roman" w:hAnsi="Times New Roman" w:cs="Times New Roman"/>
          <w:sz w:val="24"/>
          <w:szCs w:val="24"/>
        </w:rPr>
        <w:t>Huntingdon</w:t>
      </w:r>
      <w:proofErr w:type="spellEnd"/>
      <w:r w:rsidRPr="00997D28">
        <w:rPr>
          <w:rFonts w:ascii="Times New Roman" w:eastAsia="Times New Roman" w:hAnsi="Times New Roman" w:cs="Times New Roman"/>
          <w:sz w:val="24"/>
          <w:szCs w:val="24"/>
        </w:rPr>
        <w:t xml:space="preserve"> </w:t>
      </w:r>
      <w:proofErr w:type="spellStart"/>
      <w:r w:rsidRPr="00997D28">
        <w:rPr>
          <w:rFonts w:ascii="Times New Roman" w:eastAsia="Times New Roman" w:hAnsi="Times New Roman" w:cs="Times New Roman"/>
          <w:sz w:val="24"/>
          <w:szCs w:val="24"/>
        </w:rPr>
        <w:t>Valley</w:t>
      </w:r>
      <w:proofErr w:type="spellEnd"/>
      <w:r w:rsidRPr="00997D28">
        <w:rPr>
          <w:rFonts w:ascii="Times New Roman" w:eastAsia="Times New Roman" w:hAnsi="Times New Roman" w:cs="Times New Roman"/>
          <w:sz w:val="24"/>
          <w:szCs w:val="24"/>
        </w:rPr>
        <w:t>, PA, 2014. http://www.thefreelibrary.com</w:t>
      </w:r>
    </w:p>
    <w:p w:rsidR="00BC0E39" w:rsidRPr="001414F8" w:rsidRDefault="00BC0E39" w:rsidP="00664E96">
      <w:pPr>
        <w:numPr>
          <w:ilvl w:val="0"/>
          <w:numId w:val="9"/>
        </w:numPr>
        <w:shd w:val="clear" w:color="auto" w:fill="FFFFFF"/>
        <w:tabs>
          <w:tab w:val="left" w:pos="851"/>
          <w:tab w:val="left" w:pos="1134"/>
        </w:tabs>
        <w:spacing w:after="0" w:line="240" w:lineRule="auto"/>
        <w:ind w:left="0" w:firstLine="0"/>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 xml:space="preserve">Сайт Центр информационных коммуникаций «Рейтинг». Режим доступа: </w:t>
      </w:r>
      <w:hyperlink r:id="rId34" w:history="1">
        <w:r w:rsidRPr="001414F8">
          <w:rPr>
            <w:rStyle w:val="ab"/>
            <w:rFonts w:ascii="Times New Roman" w:hAnsi="Times New Roman" w:cs="Times New Roman"/>
            <w:color w:val="auto"/>
            <w:sz w:val="24"/>
            <w:szCs w:val="24"/>
          </w:rPr>
          <w:t>https://eee-region.ru/article/4504/</w:t>
        </w:r>
      </w:hyperlink>
    </w:p>
    <w:p w:rsidR="00BC0E39" w:rsidRPr="001414F8" w:rsidRDefault="00BC0E39" w:rsidP="00664E96">
      <w:pPr>
        <w:numPr>
          <w:ilvl w:val="0"/>
          <w:numId w:val="9"/>
        </w:numPr>
        <w:shd w:val="clear" w:color="auto" w:fill="FFFFFF"/>
        <w:tabs>
          <w:tab w:val="left" w:pos="1134"/>
        </w:tabs>
        <w:spacing w:after="0" w:line="240" w:lineRule="auto"/>
        <w:ind w:left="0" w:firstLine="0"/>
        <w:jc w:val="both"/>
        <w:rPr>
          <w:rFonts w:ascii="Times New Roman" w:eastAsia="Times New Roman" w:hAnsi="Times New Roman" w:cs="Times New Roman"/>
          <w:sz w:val="24"/>
          <w:szCs w:val="24"/>
          <w:lang w:val="en-US"/>
        </w:rPr>
      </w:pPr>
      <w:r w:rsidRPr="001414F8">
        <w:rPr>
          <w:rFonts w:ascii="Times New Roman" w:eastAsia="Times New Roman" w:hAnsi="Times New Roman" w:cs="Times New Roman"/>
          <w:sz w:val="24"/>
          <w:szCs w:val="24"/>
        </w:rPr>
        <w:t>Веб</w:t>
      </w:r>
      <w:r w:rsidRPr="001414F8">
        <w:rPr>
          <w:rFonts w:ascii="Times New Roman" w:eastAsia="Times New Roman" w:hAnsi="Times New Roman" w:cs="Times New Roman"/>
          <w:sz w:val="24"/>
          <w:szCs w:val="24"/>
          <w:lang w:val="en-US"/>
        </w:rPr>
        <w:t>-</w:t>
      </w:r>
      <w:r w:rsidRPr="001414F8">
        <w:rPr>
          <w:rFonts w:ascii="Times New Roman" w:eastAsia="Times New Roman" w:hAnsi="Times New Roman" w:cs="Times New Roman"/>
          <w:sz w:val="24"/>
          <w:szCs w:val="24"/>
        </w:rPr>
        <w:t>сайт</w:t>
      </w:r>
      <w:r w:rsidRPr="001414F8">
        <w:rPr>
          <w:rFonts w:ascii="Times New Roman" w:eastAsia="Times New Roman" w:hAnsi="Times New Roman" w:cs="Times New Roman"/>
          <w:sz w:val="24"/>
          <w:szCs w:val="24"/>
          <w:lang w:val="en-US"/>
        </w:rPr>
        <w:t xml:space="preserve"> strategy2050.kz "www.strategy 2050.kz".</w:t>
      </w:r>
    </w:p>
    <w:p w:rsidR="00BC0E39" w:rsidRPr="001414F8" w:rsidRDefault="00BC0E39" w:rsidP="00664E96">
      <w:pPr>
        <w:numPr>
          <w:ilvl w:val="0"/>
          <w:numId w:val="9"/>
        </w:numPr>
        <w:shd w:val="clear" w:color="auto" w:fill="FFFFFF"/>
        <w:tabs>
          <w:tab w:val="left" w:pos="1134"/>
        </w:tabs>
        <w:spacing w:after="0" w:line="240" w:lineRule="auto"/>
        <w:ind w:left="0" w:firstLine="0"/>
        <w:jc w:val="both"/>
        <w:rPr>
          <w:rFonts w:ascii="Times New Roman" w:eastAsia="Times New Roman" w:hAnsi="Times New Roman" w:cs="Times New Roman"/>
          <w:sz w:val="24"/>
          <w:szCs w:val="24"/>
          <w:lang w:val="en-US"/>
        </w:rPr>
      </w:pPr>
      <w:r w:rsidRPr="001414F8">
        <w:rPr>
          <w:rFonts w:ascii="Times New Roman" w:eastAsia="Times New Roman" w:hAnsi="Times New Roman" w:cs="Times New Roman"/>
          <w:sz w:val="24"/>
          <w:szCs w:val="24"/>
          <w:lang w:val="en-US"/>
        </w:rPr>
        <w:t xml:space="preserve">https://abctv.kz/ru/news/kazahstanskij-turizm- </w:t>
      </w:r>
      <w:proofErr w:type="spellStart"/>
      <w:r w:rsidRPr="001414F8">
        <w:rPr>
          <w:rFonts w:ascii="Times New Roman" w:eastAsia="Times New Roman" w:hAnsi="Times New Roman" w:cs="Times New Roman"/>
          <w:sz w:val="24"/>
          <w:szCs w:val="24"/>
          <w:lang w:val="en-US"/>
        </w:rPr>
        <w:t>nuzhdaetsya</w:t>
      </w:r>
      <w:proofErr w:type="spellEnd"/>
      <w:r w:rsidRPr="001414F8">
        <w:rPr>
          <w:rFonts w:ascii="Times New Roman" w:eastAsia="Times New Roman" w:hAnsi="Times New Roman" w:cs="Times New Roman"/>
          <w:sz w:val="24"/>
          <w:szCs w:val="24"/>
          <w:lang w:val="en-US"/>
        </w:rPr>
        <w:t>-v-</w:t>
      </w:r>
      <w:proofErr w:type="spellStart"/>
      <w:r w:rsidRPr="001414F8">
        <w:rPr>
          <w:rFonts w:ascii="Times New Roman" w:eastAsia="Times New Roman" w:hAnsi="Times New Roman" w:cs="Times New Roman"/>
          <w:sz w:val="24"/>
          <w:szCs w:val="24"/>
          <w:lang w:val="en-US"/>
        </w:rPr>
        <w:t>perezagruzke</w:t>
      </w:r>
      <w:proofErr w:type="spellEnd"/>
    </w:p>
    <w:p w:rsidR="00BC0E39" w:rsidRPr="001414F8" w:rsidRDefault="00BC0E39" w:rsidP="00664E96">
      <w:pPr>
        <w:numPr>
          <w:ilvl w:val="0"/>
          <w:numId w:val="9"/>
        </w:numPr>
        <w:shd w:val="clear" w:color="auto" w:fill="FFFFFF"/>
        <w:tabs>
          <w:tab w:val="left" w:pos="1134"/>
        </w:tabs>
        <w:spacing w:after="0" w:line="240" w:lineRule="auto"/>
        <w:ind w:left="0" w:firstLine="0"/>
        <w:jc w:val="both"/>
        <w:rPr>
          <w:rFonts w:ascii="Times New Roman" w:eastAsia="Times New Roman" w:hAnsi="Times New Roman" w:cs="Times New Roman"/>
          <w:sz w:val="24"/>
          <w:szCs w:val="24"/>
        </w:rPr>
      </w:pPr>
      <w:r w:rsidRPr="001414F8">
        <w:rPr>
          <w:rFonts w:ascii="Times New Roman" w:eastAsia="Times New Roman" w:hAnsi="Times New Roman" w:cs="Times New Roman"/>
          <w:sz w:val="24"/>
          <w:szCs w:val="24"/>
        </w:rPr>
        <w:t xml:space="preserve">Оценка текущего состояния развития государственно-частного партнерства, дальнейшие перспективы и мировые тенденции. </w:t>
      </w:r>
      <w:proofErr w:type="gramStart"/>
      <w:r w:rsidRPr="001414F8">
        <w:rPr>
          <w:rFonts w:ascii="Times New Roman" w:eastAsia="Times New Roman" w:hAnsi="Times New Roman" w:cs="Times New Roman"/>
          <w:sz w:val="24"/>
          <w:szCs w:val="24"/>
        </w:rPr>
        <w:t>-Н</w:t>
      </w:r>
      <w:proofErr w:type="gramEnd"/>
      <w:r w:rsidRPr="001414F8">
        <w:rPr>
          <w:rFonts w:ascii="Times New Roman" w:eastAsia="Times New Roman" w:hAnsi="Times New Roman" w:cs="Times New Roman"/>
          <w:sz w:val="24"/>
          <w:szCs w:val="24"/>
        </w:rPr>
        <w:t>ациональный аналитический центр при Правительстве и Национальном банке Республики Казахстан</w:t>
      </w:r>
      <w:r w:rsidRPr="001414F8">
        <w:rPr>
          <w:rFonts w:ascii="Times New Roman" w:eastAsia="Times New Roman" w:hAnsi="Times New Roman" w:cs="Times New Roman"/>
          <w:vanish/>
          <w:sz w:val="16"/>
          <w:szCs w:val="16"/>
        </w:rPr>
        <w:t>Top of Form</w:t>
      </w:r>
    </w:p>
    <w:p w:rsidR="00BC0E39" w:rsidRPr="001414F8" w:rsidRDefault="00BC0E39" w:rsidP="00664E96">
      <w:pPr>
        <w:spacing w:after="0" w:line="240" w:lineRule="auto"/>
        <w:jc w:val="both"/>
        <w:outlineLvl w:val="0"/>
        <w:rPr>
          <w:rFonts w:ascii="Times New Roman" w:eastAsia="Times New Roman" w:hAnsi="Times New Roman" w:cs="Times New Roman"/>
          <w:sz w:val="24"/>
          <w:szCs w:val="24"/>
        </w:rPr>
      </w:pPr>
      <w:r w:rsidRPr="001414F8">
        <w:rPr>
          <w:rFonts w:ascii="Times New Roman" w:eastAsia="Times New Roman" w:hAnsi="Times New Roman" w:cs="Times New Roman"/>
          <w:vanish/>
          <w:sz w:val="16"/>
          <w:szCs w:val="16"/>
        </w:rPr>
        <w:t>проектПр</w:t>
      </w:r>
      <w:r w:rsidRPr="001414F8">
        <w:rPr>
          <w:rFonts w:ascii="Times New Roman" w:eastAsia="Times New Roman" w:hAnsi="Times New Roman" w:cs="Times New Roman"/>
          <w:kern w:val="36"/>
          <w:sz w:val="30"/>
          <w:szCs w:val="30"/>
        </w:rPr>
        <w:t xml:space="preserve">         </w:t>
      </w:r>
      <w:r w:rsidRPr="001414F8">
        <w:rPr>
          <w:rFonts w:ascii="Times New Roman" w:eastAsia="Times New Roman" w:hAnsi="Times New Roman" w:cs="Times New Roman"/>
          <w:kern w:val="36"/>
          <w:sz w:val="24"/>
          <w:szCs w:val="24"/>
        </w:rPr>
        <w:t>6  Государственная программа развития туристской отрасли Республики Казахстан на 2019-2025 годы//</w:t>
      </w:r>
      <w:r w:rsidRPr="001414F8">
        <w:rPr>
          <w:rFonts w:ascii="Times New Roman" w:hAnsi="Times New Roman" w:cs="Times New Roman"/>
        </w:rPr>
        <w:t xml:space="preserve"> </w:t>
      </w:r>
      <w:hyperlink r:id="rId35" w:history="1">
        <w:r w:rsidRPr="001414F8">
          <w:rPr>
            <w:rStyle w:val="ab"/>
            <w:rFonts w:ascii="Times New Roman" w:hAnsi="Times New Roman" w:cs="Times New Roman"/>
            <w:color w:val="auto"/>
          </w:rPr>
          <w:t>https://egov.kz/cms/ru/law/list/P1900000360</w:t>
        </w:r>
      </w:hyperlink>
      <w:r w:rsidRPr="001414F8">
        <w:rPr>
          <w:rFonts w:ascii="Arial" w:eastAsia="Times New Roman" w:hAnsi="Arial" w:cs="Arial"/>
          <w:vanish/>
          <w:sz w:val="16"/>
          <w:szCs w:val="16"/>
        </w:rPr>
        <w:t>Bottom of Form</w:t>
      </w:r>
    </w:p>
    <w:p w:rsidR="00BC0E39" w:rsidRDefault="00BC0E39" w:rsidP="00DB16BC">
      <w:pPr>
        <w:spacing w:after="0" w:line="240" w:lineRule="auto"/>
        <w:jc w:val="center"/>
        <w:rPr>
          <w:rFonts w:ascii="Times New Roman" w:hAnsi="Times New Roman" w:cs="Times New Roman"/>
          <w:b/>
          <w:sz w:val="28"/>
          <w:lang w:val="kk-KZ"/>
        </w:rPr>
      </w:pPr>
    </w:p>
    <w:p w:rsidR="00DB16BC" w:rsidRDefault="00DB16BC" w:rsidP="00DB16BC">
      <w:pPr>
        <w:spacing w:after="0" w:line="240" w:lineRule="auto"/>
        <w:jc w:val="center"/>
        <w:rPr>
          <w:rFonts w:ascii="Times New Roman" w:hAnsi="Times New Roman" w:cs="Times New Roman"/>
          <w:b/>
          <w:sz w:val="28"/>
          <w:lang w:val="kk-KZ"/>
        </w:rPr>
      </w:pPr>
    </w:p>
    <w:p w:rsidR="009653A8" w:rsidRPr="00DB16BC" w:rsidRDefault="00DB16BC" w:rsidP="00DB16BC">
      <w:pPr>
        <w:spacing w:after="0" w:line="240" w:lineRule="auto"/>
        <w:jc w:val="center"/>
        <w:rPr>
          <w:rFonts w:ascii="Times New Roman" w:hAnsi="Times New Roman" w:cs="Times New Roman"/>
          <w:b/>
          <w:sz w:val="24"/>
          <w:szCs w:val="24"/>
          <w:lang w:val="kk-KZ"/>
        </w:rPr>
      </w:pPr>
      <w:r w:rsidRPr="00DB16BC">
        <w:rPr>
          <w:rFonts w:ascii="Times New Roman" w:hAnsi="Times New Roman" w:cs="Times New Roman"/>
          <w:b/>
          <w:sz w:val="24"/>
          <w:szCs w:val="24"/>
          <w:lang w:val="kk-KZ"/>
        </w:rPr>
        <w:t>ПАНДЕМИЯ ЖАҒДАЙЫНДАҒЫ ИНТЕРНЕТ-ТЕХНОЛОГИЯЛАР</w:t>
      </w:r>
    </w:p>
    <w:p w:rsidR="009653A8" w:rsidRPr="00DB16BC" w:rsidRDefault="009653A8" w:rsidP="009653A8">
      <w:pPr>
        <w:spacing w:after="0" w:line="240" w:lineRule="auto"/>
        <w:rPr>
          <w:rFonts w:ascii="Times New Roman" w:hAnsi="Times New Roman" w:cs="Times New Roman"/>
          <w:b/>
          <w:sz w:val="24"/>
          <w:szCs w:val="24"/>
          <w:lang w:val="kk-KZ"/>
        </w:rPr>
      </w:pPr>
    </w:p>
    <w:p w:rsidR="009653A8" w:rsidRPr="00DB16BC" w:rsidRDefault="009653A8" w:rsidP="009653A8">
      <w:pPr>
        <w:spacing w:after="0" w:line="240" w:lineRule="auto"/>
        <w:jc w:val="center"/>
        <w:rPr>
          <w:rFonts w:ascii="Times New Roman" w:hAnsi="Times New Roman" w:cs="Times New Roman"/>
          <w:color w:val="000000" w:themeColor="text1"/>
          <w:sz w:val="24"/>
          <w:szCs w:val="24"/>
          <w:lang w:val="kk-KZ"/>
        </w:rPr>
      </w:pPr>
      <w:r w:rsidRPr="00DB16BC">
        <w:rPr>
          <w:rFonts w:ascii="Times New Roman" w:hAnsi="Times New Roman" w:cs="Times New Roman"/>
          <w:color w:val="000000" w:themeColor="text1"/>
          <w:sz w:val="24"/>
          <w:szCs w:val="24"/>
          <w:lang w:val="kk-KZ"/>
        </w:rPr>
        <w:t>Уразимбетов Б.</w:t>
      </w:r>
    </w:p>
    <w:p w:rsidR="009653A8" w:rsidRPr="00DB16BC" w:rsidRDefault="009653A8" w:rsidP="009653A8">
      <w:pPr>
        <w:spacing w:after="0" w:line="240" w:lineRule="auto"/>
        <w:jc w:val="center"/>
        <w:rPr>
          <w:rFonts w:ascii="Times New Roman" w:hAnsi="Times New Roman" w:cs="Times New Roman"/>
          <w:color w:val="000000" w:themeColor="text1"/>
          <w:sz w:val="24"/>
          <w:szCs w:val="24"/>
          <w:lang w:val="kk-KZ"/>
        </w:rPr>
      </w:pPr>
      <w:r w:rsidRPr="00DB16BC">
        <w:rPr>
          <w:rFonts w:ascii="Times New Roman" w:hAnsi="Times New Roman" w:cs="Times New Roman"/>
          <w:color w:val="000000" w:themeColor="text1"/>
          <w:sz w:val="24"/>
          <w:szCs w:val="24"/>
          <w:lang w:val="kk-KZ"/>
        </w:rPr>
        <w:t xml:space="preserve">ҚҚЭУ, Қарағанды қ., </w:t>
      </w:r>
      <w:r w:rsidRPr="00DB16BC">
        <w:fldChar w:fldCharType="begin"/>
      </w:r>
      <w:r w:rsidRPr="00DB16BC">
        <w:rPr>
          <w:rFonts w:ascii="Times New Roman" w:hAnsi="Times New Roman" w:cs="Times New Roman"/>
          <w:color w:val="000000" w:themeColor="text1"/>
          <w:sz w:val="24"/>
          <w:szCs w:val="24"/>
          <w:lang w:val="kk-KZ"/>
        </w:rPr>
        <w:instrText xml:space="preserve"> HYPERLINK "mailto:bolatbekurazimetov@gmail.com" </w:instrText>
      </w:r>
      <w:r w:rsidRPr="00DB16BC">
        <w:fldChar w:fldCharType="separate"/>
      </w:r>
      <w:r w:rsidRPr="00DB16BC">
        <w:rPr>
          <w:rStyle w:val="ab"/>
          <w:rFonts w:ascii="Times New Roman" w:hAnsi="Times New Roman" w:cs="Times New Roman"/>
          <w:color w:val="000000" w:themeColor="text1"/>
          <w:sz w:val="24"/>
          <w:szCs w:val="24"/>
          <w:lang w:val="kk-KZ"/>
        </w:rPr>
        <w:t>bolatbekurazimetov@gmail.com</w:t>
      </w:r>
      <w:r w:rsidRPr="00DB16BC">
        <w:rPr>
          <w:rStyle w:val="ab"/>
          <w:rFonts w:ascii="Times New Roman" w:hAnsi="Times New Roman" w:cs="Times New Roman"/>
          <w:color w:val="000000" w:themeColor="text1"/>
          <w:sz w:val="24"/>
          <w:szCs w:val="24"/>
          <w:lang w:val="kk-KZ"/>
        </w:rPr>
        <w:fldChar w:fldCharType="end"/>
      </w:r>
    </w:p>
    <w:p w:rsidR="009653A8" w:rsidRPr="00DB16BC" w:rsidRDefault="009653A8" w:rsidP="009653A8">
      <w:pPr>
        <w:spacing w:after="0" w:line="240" w:lineRule="auto"/>
        <w:jc w:val="center"/>
        <w:rPr>
          <w:rFonts w:ascii="Times New Roman" w:hAnsi="Times New Roman" w:cs="Times New Roman"/>
          <w:color w:val="000000" w:themeColor="text1"/>
          <w:sz w:val="24"/>
          <w:szCs w:val="24"/>
          <w:lang w:val="kk-KZ"/>
        </w:rPr>
      </w:pPr>
      <w:r w:rsidRPr="00DB16BC">
        <w:rPr>
          <w:rFonts w:ascii="Times New Roman" w:hAnsi="Times New Roman" w:cs="Times New Roman"/>
          <w:color w:val="000000" w:themeColor="text1"/>
          <w:sz w:val="24"/>
          <w:szCs w:val="24"/>
          <w:lang w:val="kk-KZ"/>
        </w:rPr>
        <w:t>Ғылыми жетекшісі ХЭ және ХҚ кафедрасының аға оқытушысы Г.К. Калиева</w:t>
      </w:r>
    </w:p>
    <w:p w:rsidR="009653A8" w:rsidRPr="00DB16BC" w:rsidRDefault="009653A8" w:rsidP="009653A8">
      <w:pPr>
        <w:spacing w:after="0" w:line="240" w:lineRule="auto"/>
        <w:rPr>
          <w:rFonts w:ascii="Times New Roman" w:hAnsi="Times New Roman" w:cs="Times New Roman"/>
          <w:b/>
          <w:sz w:val="24"/>
          <w:szCs w:val="24"/>
          <w:lang w:val="kk-KZ"/>
        </w:rPr>
      </w:pPr>
    </w:p>
    <w:p w:rsidR="009653A8" w:rsidRPr="00DB16BC" w:rsidRDefault="00DB16BC" w:rsidP="00DB16BC">
      <w:pPr>
        <w:spacing w:after="0" w:line="240" w:lineRule="auto"/>
        <w:jc w:val="both"/>
        <w:rPr>
          <w:rFonts w:ascii="Times New Roman" w:hAnsi="Times New Roman" w:cs="Times New Roman"/>
          <w:sz w:val="24"/>
          <w:szCs w:val="24"/>
          <w:lang w:val="kk-KZ"/>
        </w:rPr>
      </w:pPr>
      <w:r w:rsidRPr="00DB16BC">
        <w:rPr>
          <w:rFonts w:ascii="Times New Roman" w:hAnsi="Times New Roman" w:cs="Times New Roman"/>
          <w:b/>
          <w:sz w:val="24"/>
          <w:szCs w:val="24"/>
          <w:lang w:val="kk-KZ"/>
        </w:rPr>
        <w:t>Аннотация.</w:t>
      </w:r>
      <w:r w:rsidR="009653A8" w:rsidRPr="00DB16BC">
        <w:rPr>
          <w:rFonts w:ascii="Times New Roman" w:hAnsi="Times New Roman" w:cs="Times New Roman"/>
          <w:sz w:val="24"/>
          <w:szCs w:val="24"/>
          <w:lang w:val="kk-KZ"/>
        </w:rPr>
        <w:t>Мақалада пандемия жағдайындағы интернет-технологиялар туралы баяндалады.Зерттеу нәтижесінде интернеттің қазіргі қоғамдағы орны біз ойлағаннан да маңыздырақ әрі пайдалы екені анықталды.</w:t>
      </w:r>
    </w:p>
    <w:p w:rsidR="009653A8" w:rsidRPr="00DB16BC" w:rsidRDefault="009653A8" w:rsidP="009653A8">
      <w:pPr>
        <w:spacing w:after="0" w:line="240" w:lineRule="auto"/>
        <w:ind w:firstLine="567"/>
        <w:jc w:val="both"/>
        <w:rPr>
          <w:rFonts w:ascii="Times New Roman" w:hAnsi="Times New Roman" w:cs="Times New Roman"/>
          <w:sz w:val="24"/>
          <w:szCs w:val="24"/>
          <w:lang w:val="kk-KZ"/>
        </w:rPr>
      </w:pPr>
    </w:p>
    <w:p w:rsidR="009653A8" w:rsidRPr="00DB16BC" w:rsidRDefault="009653A8" w:rsidP="009653A8">
      <w:pPr>
        <w:spacing w:after="0" w:line="240" w:lineRule="auto"/>
        <w:ind w:firstLine="567"/>
        <w:jc w:val="both"/>
        <w:rPr>
          <w:rFonts w:ascii="Times New Roman" w:hAnsi="Times New Roman" w:cs="Times New Roman"/>
          <w:sz w:val="24"/>
          <w:szCs w:val="24"/>
          <w:lang w:val="kk-KZ"/>
        </w:rPr>
      </w:pPr>
      <w:r w:rsidRPr="00DB16BC">
        <w:rPr>
          <w:rFonts w:ascii="Times New Roman" w:hAnsi="Times New Roman" w:cs="Times New Roman"/>
          <w:sz w:val="24"/>
          <w:szCs w:val="24"/>
          <w:lang w:val="kk-KZ"/>
        </w:rPr>
        <w:t>Жалпы карантин жағдайында, коронавирустың өршуіне байланысты әлем әртүрлі құндылықтарға басқаша қарауға мүмкіндік алды. Бірнеше ай бұрын маңызды емес болып көрінген нәрсе қазір өте маңызды рөл атқарады. Баяу дамып келе жатқан өмір аспектілері қазір уақытты жеңуге мәжбүр. Бұл қаншалықты маңызды болып көрінетінін қазірдің өзінде айтуға болады. Егер ХХ ғасырда ғылыми-техникалық прогреске серпін екінші дүниежүзілік соғыс болса, қазір коронавирус дамуға серпін бере алады. Айта кету керек, айналадағының бәрін цифрландыру өте маңызды. Сандық технологиялар күнделікті өмірдің барлық салаларында - көңіл көтеруден бастап кәсіби қажеттілікке дейін қолданылады.</w:t>
      </w:r>
    </w:p>
    <w:p w:rsidR="009653A8" w:rsidRPr="00DB16BC" w:rsidRDefault="009653A8" w:rsidP="009653A8">
      <w:pPr>
        <w:spacing w:after="0" w:line="240" w:lineRule="auto"/>
        <w:ind w:firstLine="567"/>
        <w:jc w:val="both"/>
        <w:rPr>
          <w:rFonts w:ascii="Times New Roman" w:hAnsi="Times New Roman" w:cs="Times New Roman"/>
          <w:sz w:val="24"/>
          <w:szCs w:val="24"/>
          <w:lang w:val="kk-KZ"/>
        </w:rPr>
      </w:pPr>
      <w:r w:rsidRPr="00DB16BC">
        <w:rPr>
          <w:rFonts w:ascii="Times New Roman" w:hAnsi="Times New Roman" w:cs="Times New Roman"/>
          <w:sz w:val="24"/>
          <w:szCs w:val="24"/>
          <w:lang w:val="kk-KZ"/>
        </w:rPr>
        <w:t xml:space="preserve">Енді елде сіз үйден шықпай-ақ әр түрлі анықтамаларды ала аласыз, кезекке тұра аласыз, түрлі қызметтерге, соның ішінде коммуналдық қызметтерге ақы төлей аласыз. Бірқатар стратегиялық маңызды мекемелер бейнеконференциялық байланыс жүйесіне қосылған, сандық мәліметтер базасы жасалған және т.б. </w:t>
      </w:r>
    </w:p>
    <w:p w:rsidR="009653A8" w:rsidRPr="00DB16BC" w:rsidRDefault="009653A8" w:rsidP="009653A8">
      <w:pPr>
        <w:spacing w:after="0" w:line="240" w:lineRule="auto"/>
        <w:ind w:firstLine="567"/>
        <w:jc w:val="both"/>
        <w:rPr>
          <w:rFonts w:ascii="Times New Roman" w:hAnsi="Times New Roman" w:cs="Times New Roman"/>
          <w:sz w:val="24"/>
          <w:szCs w:val="24"/>
          <w:lang w:val="kk-KZ"/>
        </w:rPr>
      </w:pPr>
      <w:r w:rsidRPr="00DB16BC">
        <w:rPr>
          <w:rFonts w:ascii="Times New Roman" w:hAnsi="Times New Roman" w:cs="Times New Roman"/>
          <w:sz w:val="24"/>
          <w:szCs w:val="24"/>
          <w:lang w:val="kk-KZ"/>
        </w:rPr>
        <w:lastRenderedPageBreak/>
        <w:t xml:space="preserve">Мәселен кейбір елдерде бейне байланыс арқылы дәрігерлер өңірлерде оқытылады. Бұл тәсіл уақытты, ақшаны үнемдейді және ең бастысы, карантин жағдайында тірі байланысты азайтады. Бұл көптеген салаларда қолданылады. Оқушылар мен студенттерге оқу жылын уақытында аяқтау, конференциялар, іскери келіссөздер, қашықтықтан жұмыс жасау. Қарапайым адам үшін ол үлкен шығындарды қажет етпейтіндігі қуантады, өйткені әркімде интернетке қосылған телефон немесе компьютер бар. Бағдарламалық жасақтамаға келетін болсақ, қазір көптеген нұсқалар бар, ақыр соңында, қарапайым мессенджерлер де жақсы байланыс құралы болып табылады. </w:t>
      </w:r>
    </w:p>
    <w:p w:rsidR="009653A8" w:rsidRPr="00DB16BC" w:rsidRDefault="009653A8" w:rsidP="009653A8">
      <w:pPr>
        <w:spacing w:after="0" w:line="240" w:lineRule="auto"/>
        <w:ind w:firstLine="567"/>
        <w:jc w:val="both"/>
        <w:rPr>
          <w:rFonts w:ascii="Times New Roman" w:hAnsi="Times New Roman" w:cs="Times New Roman"/>
          <w:sz w:val="24"/>
          <w:szCs w:val="24"/>
          <w:lang w:val="kk-KZ"/>
        </w:rPr>
      </w:pPr>
      <w:r w:rsidRPr="00DB16BC">
        <w:rPr>
          <w:rFonts w:ascii="Times New Roman" w:hAnsi="Times New Roman" w:cs="Times New Roman"/>
          <w:sz w:val="24"/>
          <w:szCs w:val="24"/>
          <w:lang w:val="kk-KZ"/>
        </w:rPr>
        <w:t>Қазіргі жағдай қаншалықты өкінішті болса да, болашақтың есігі болуы мүмкін.</w:t>
      </w:r>
    </w:p>
    <w:p w:rsidR="009653A8" w:rsidRPr="00DB16BC" w:rsidRDefault="009653A8" w:rsidP="009653A8">
      <w:pPr>
        <w:spacing w:after="0" w:line="240" w:lineRule="auto"/>
        <w:ind w:firstLine="567"/>
        <w:jc w:val="both"/>
        <w:rPr>
          <w:rFonts w:ascii="Times New Roman" w:hAnsi="Times New Roman" w:cs="Times New Roman"/>
          <w:sz w:val="24"/>
          <w:szCs w:val="24"/>
          <w:lang w:val="kk-KZ"/>
        </w:rPr>
      </w:pPr>
      <w:r w:rsidRPr="00DB16BC">
        <w:rPr>
          <w:rFonts w:ascii="Times New Roman" w:hAnsi="Times New Roman" w:cs="Times New Roman"/>
          <w:sz w:val="24"/>
          <w:szCs w:val="24"/>
          <w:lang w:val="kk-KZ"/>
        </w:rPr>
        <w:t>Үйге тапсырыс жеткізудің қарапайым мысалы:өткен жылы американдық Uber компаниясы дрондардың көмегімен азық-түлік жеткізілімін көрсетті.Технология осылай жұмыс істеді, дрон мекемеде тапсырыс алып, оны жүргізушіге тапсырды, ол оны тапсырыс берушіге жеткізді. Сөзсіз, жеткізудің бұл әдісі белгілі бір кемшіліктерге ие, мысалы, заңнама, шу, ұрлық және т.б. бірақ қазіргі шындықта бұл өмірді едәуір жеңілдетеді және адамдар арасындағы байланыс мүмкіндігін азайтады. Электрондық төлемдерді де осында қосуға болады.Әрине, қазір бұл фантастикалық және іске асырылмайтын нәрсе сияқты, және мұндай жобалардың жүзеге асырылатынын тек уақыт анықтайды.</w:t>
      </w:r>
    </w:p>
    <w:p w:rsidR="009653A8" w:rsidRPr="00DB16BC" w:rsidRDefault="009653A8" w:rsidP="009653A8">
      <w:pPr>
        <w:spacing w:after="0" w:line="240" w:lineRule="auto"/>
        <w:ind w:firstLine="567"/>
        <w:jc w:val="both"/>
        <w:rPr>
          <w:rFonts w:ascii="Times New Roman" w:hAnsi="Times New Roman" w:cs="Times New Roman"/>
          <w:sz w:val="24"/>
          <w:szCs w:val="24"/>
          <w:lang w:val="kk-KZ"/>
        </w:rPr>
      </w:pPr>
      <w:r w:rsidRPr="00DB16BC">
        <w:rPr>
          <w:rFonts w:ascii="Times New Roman" w:hAnsi="Times New Roman" w:cs="Times New Roman"/>
          <w:sz w:val="24"/>
          <w:szCs w:val="24"/>
          <w:lang w:val="kk-KZ"/>
        </w:rPr>
        <w:t>Қорытындылай келе, қазіргі пандемия цифрлық технологияның дамуына оң әсер етуі мүмкін. Карантин кезінде алынған тәжірибені ескере отырып, IT-алыптар болашақ өмірін жақсартатын пайдалы инновацияларға айнала алады.</w:t>
      </w:r>
    </w:p>
    <w:p w:rsidR="009653A8" w:rsidRPr="00DB16BC" w:rsidRDefault="009653A8" w:rsidP="009653A8">
      <w:pPr>
        <w:spacing w:after="0" w:line="240" w:lineRule="auto"/>
        <w:rPr>
          <w:rFonts w:ascii="Times New Roman" w:hAnsi="Times New Roman" w:cs="Times New Roman"/>
          <w:sz w:val="24"/>
          <w:szCs w:val="24"/>
          <w:lang w:val="kk-KZ"/>
        </w:rPr>
      </w:pPr>
    </w:p>
    <w:p w:rsidR="009653A8" w:rsidRPr="00D84E7C" w:rsidRDefault="009653A8" w:rsidP="00D84E7C">
      <w:pPr>
        <w:spacing w:after="0" w:line="240" w:lineRule="auto"/>
        <w:jc w:val="center"/>
        <w:rPr>
          <w:rFonts w:ascii="Times New Roman" w:hAnsi="Times New Roman" w:cs="Times New Roman"/>
          <w:b/>
          <w:sz w:val="24"/>
          <w:szCs w:val="24"/>
          <w:lang w:val="kk-KZ"/>
        </w:rPr>
      </w:pPr>
      <w:r w:rsidRPr="00D84E7C">
        <w:rPr>
          <w:rFonts w:ascii="Times New Roman" w:hAnsi="Times New Roman" w:cs="Times New Roman"/>
          <w:b/>
          <w:sz w:val="24"/>
          <w:szCs w:val="24"/>
          <w:lang w:val="kk-KZ"/>
        </w:rPr>
        <w:t>Пайдаланылған әдебиеттер тізімі</w:t>
      </w:r>
    </w:p>
    <w:p w:rsidR="009653A8" w:rsidRPr="001414F8" w:rsidRDefault="009653A8" w:rsidP="009653A8">
      <w:pPr>
        <w:spacing w:after="0" w:line="240" w:lineRule="auto"/>
        <w:rPr>
          <w:rFonts w:ascii="Times New Roman" w:hAnsi="Times New Roman" w:cs="Times New Roman"/>
          <w:sz w:val="24"/>
          <w:szCs w:val="24"/>
          <w:lang w:val="kk-KZ"/>
        </w:rPr>
      </w:pPr>
      <w:r w:rsidRPr="001414F8">
        <w:rPr>
          <w:rFonts w:ascii="Times New Roman" w:hAnsi="Times New Roman" w:cs="Times New Roman"/>
          <w:sz w:val="24"/>
          <w:szCs w:val="24"/>
          <w:lang w:val="kk-KZ"/>
        </w:rPr>
        <w:t>1. http://kabar.kg/news/kak-pandemiia-povliiala-na-tcifrovye-tekhnologi</w:t>
      </w:r>
    </w:p>
    <w:p w:rsidR="009653A8" w:rsidRPr="001414F8" w:rsidRDefault="009653A8" w:rsidP="009653A8">
      <w:pPr>
        <w:spacing w:after="0" w:line="240" w:lineRule="auto"/>
        <w:rPr>
          <w:rFonts w:ascii="Times New Roman" w:hAnsi="Times New Roman" w:cs="Times New Roman"/>
          <w:sz w:val="24"/>
          <w:szCs w:val="24"/>
          <w:lang w:val="kk-KZ"/>
        </w:rPr>
      </w:pPr>
      <w:r w:rsidRPr="001414F8">
        <w:rPr>
          <w:rFonts w:ascii="Times New Roman" w:hAnsi="Times New Roman" w:cs="Times New Roman"/>
          <w:sz w:val="24"/>
          <w:szCs w:val="24"/>
          <w:lang w:val="kk-KZ"/>
        </w:rPr>
        <w:t xml:space="preserve">2. </w:t>
      </w:r>
      <w:r w:rsidR="00DC5EB4">
        <w:fldChar w:fldCharType="begin"/>
      </w:r>
      <w:r w:rsidR="00DC5EB4" w:rsidRPr="009F387B">
        <w:rPr>
          <w:lang w:val="kk-KZ"/>
        </w:rPr>
        <w:instrText xml:space="preserve"> HYPERLINK "https://kapital.kz/business/85567/kak-pandemiya-koronavirusa-skazalas-na-internet-biznese-kazakhstana.html" </w:instrText>
      </w:r>
      <w:r w:rsidR="00DC5EB4">
        <w:fldChar w:fldCharType="separate"/>
      </w:r>
      <w:r w:rsidRPr="001414F8">
        <w:rPr>
          <w:rStyle w:val="ab"/>
          <w:rFonts w:ascii="Times New Roman" w:hAnsi="Times New Roman" w:cs="Times New Roman"/>
          <w:color w:val="auto"/>
          <w:sz w:val="24"/>
          <w:szCs w:val="24"/>
          <w:lang w:val="kk-KZ"/>
        </w:rPr>
        <w:t>https://kapital.kz/business/85567/kak-pandemiya-koronavirusa-skazalas-na-internet-biznese-kazakhstana.html</w:t>
      </w:r>
      <w:r w:rsidR="00DC5EB4">
        <w:rPr>
          <w:rStyle w:val="ab"/>
          <w:rFonts w:ascii="Times New Roman" w:hAnsi="Times New Roman" w:cs="Times New Roman"/>
          <w:color w:val="auto"/>
          <w:sz w:val="24"/>
          <w:szCs w:val="24"/>
          <w:lang w:val="kk-KZ"/>
        </w:rPr>
        <w:fldChar w:fldCharType="end"/>
      </w:r>
    </w:p>
    <w:p w:rsidR="00DB16BC" w:rsidRDefault="009653A8" w:rsidP="009653A8">
      <w:pPr>
        <w:spacing w:after="0" w:line="240" w:lineRule="auto"/>
        <w:rPr>
          <w:rFonts w:ascii="Times New Roman" w:hAnsi="Times New Roman" w:cs="Times New Roman"/>
          <w:sz w:val="24"/>
          <w:szCs w:val="24"/>
          <w:lang w:val="kk-KZ"/>
        </w:rPr>
      </w:pPr>
      <w:r w:rsidRPr="00DB16BC">
        <w:rPr>
          <w:rFonts w:ascii="Times New Roman" w:hAnsi="Times New Roman" w:cs="Times New Roman"/>
          <w:sz w:val="24"/>
          <w:szCs w:val="24"/>
          <w:lang w:val="kk-KZ"/>
        </w:rPr>
        <w:t xml:space="preserve">                                </w:t>
      </w:r>
    </w:p>
    <w:p w:rsidR="009653A8" w:rsidRPr="00DB16BC" w:rsidRDefault="009653A8" w:rsidP="009653A8">
      <w:pPr>
        <w:spacing w:after="0" w:line="240" w:lineRule="auto"/>
        <w:rPr>
          <w:rFonts w:ascii="Times New Roman" w:hAnsi="Times New Roman" w:cs="Times New Roman"/>
          <w:sz w:val="24"/>
          <w:szCs w:val="24"/>
          <w:lang w:val="kk-KZ"/>
        </w:rPr>
      </w:pPr>
      <w:r w:rsidRPr="00DB16BC">
        <w:rPr>
          <w:rFonts w:ascii="Times New Roman" w:hAnsi="Times New Roman" w:cs="Times New Roman"/>
          <w:sz w:val="24"/>
          <w:szCs w:val="24"/>
          <w:lang w:val="kk-KZ"/>
        </w:rPr>
        <w:t xml:space="preserve">                                                                                                                </w:t>
      </w:r>
    </w:p>
    <w:p w:rsidR="00D96923" w:rsidRPr="00DB16BC" w:rsidRDefault="00DB16BC" w:rsidP="00123F4C">
      <w:pPr>
        <w:spacing w:after="0" w:line="240" w:lineRule="auto"/>
        <w:ind w:firstLine="709"/>
        <w:jc w:val="center"/>
        <w:rPr>
          <w:rFonts w:ascii="Times New Roman" w:hAnsi="Times New Roman" w:cs="Times New Roman"/>
          <w:b/>
          <w:sz w:val="24"/>
          <w:szCs w:val="24"/>
          <w:lang w:val="en-US"/>
        </w:rPr>
      </w:pPr>
      <w:r w:rsidRPr="00DB16BC">
        <w:rPr>
          <w:rFonts w:ascii="Times New Roman" w:hAnsi="Times New Roman" w:cs="Times New Roman"/>
          <w:b/>
          <w:sz w:val="24"/>
          <w:szCs w:val="24"/>
          <w:lang w:val="en-US"/>
        </w:rPr>
        <w:t>PROBLEMS AND PROSPECTS OF EURASIAN INTEGRATION</w:t>
      </w:r>
    </w:p>
    <w:p w:rsidR="00123F4C" w:rsidRPr="00DB16BC" w:rsidRDefault="00123F4C" w:rsidP="00123F4C">
      <w:pPr>
        <w:spacing w:after="0" w:line="240" w:lineRule="auto"/>
        <w:ind w:firstLine="709"/>
        <w:jc w:val="center"/>
        <w:rPr>
          <w:rFonts w:ascii="Times New Roman" w:hAnsi="Times New Roman" w:cs="Times New Roman"/>
          <w:sz w:val="24"/>
          <w:szCs w:val="24"/>
          <w:lang w:val="en-US"/>
        </w:rPr>
      </w:pPr>
    </w:p>
    <w:p w:rsidR="001552DB" w:rsidRPr="00DB16BC" w:rsidRDefault="001552DB" w:rsidP="00123F4C">
      <w:pPr>
        <w:spacing w:after="0" w:line="240" w:lineRule="auto"/>
        <w:ind w:firstLine="709"/>
        <w:jc w:val="center"/>
        <w:rPr>
          <w:rFonts w:ascii="Times New Roman" w:hAnsi="Times New Roman" w:cs="Times New Roman"/>
          <w:sz w:val="24"/>
          <w:szCs w:val="24"/>
          <w:lang w:val="en-US"/>
        </w:rPr>
      </w:pPr>
      <w:r w:rsidRPr="00DB16BC">
        <w:rPr>
          <w:rFonts w:ascii="Times New Roman" w:hAnsi="Times New Roman" w:cs="Times New Roman"/>
          <w:sz w:val="24"/>
          <w:szCs w:val="24"/>
          <w:lang w:val="en-US"/>
        </w:rPr>
        <w:t xml:space="preserve">Alibi </w:t>
      </w:r>
      <w:proofErr w:type="spellStart"/>
      <w:r w:rsidRPr="00DB16BC">
        <w:rPr>
          <w:rFonts w:ascii="Times New Roman" w:hAnsi="Times New Roman" w:cs="Times New Roman"/>
          <w:sz w:val="24"/>
          <w:szCs w:val="24"/>
          <w:lang w:val="en-US"/>
        </w:rPr>
        <w:t>Urazshaev</w:t>
      </w:r>
      <w:proofErr w:type="spellEnd"/>
    </w:p>
    <w:p w:rsidR="00DB16BC" w:rsidRPr="00C2474E" w:rsidRDefault="00DB16BC" w:rsidP="00DB16BC">
      <w:pPr>
        <w:spacing w:after="0" w:line="240" w:lineRule="auto"/>
        <w:ind w:firstLine="709"/>
        <w:contextualSpacing/>
        <w:jc w:val="center"/>
        <w:rPr>
          <w:rFonts w:ascii="Times New Roman" w:hAnsi="Times New Roman" w:cs="Times New Roman"/>
          <w:sz w:val="24"/>
          <w:szCs w:val="24"/>
          <w:lang w:val="en-US"/>
        </w:rPr>
      </w:pPr>
      <w:r w:rsidRPr="00C2474E">
        <w:rPr>
          <w:rFonts w:ascii="Times New Roman" w:hAnsi="Times New Roman" w:cs="Times New Roman"/>
          <w:sz w:val="24"/>
          <w:szCs w:val="24"/>
          <w:lang w:val="en-US"/>
        </w:rPr>
        <w:t xml:space="preserve">Karaganda Economic University of </w:t>
      </w:r>
      <w:proofErr w:type="spellStart"/>
      <w:r w:rsidRPr="00C2474E">
        <w:rPr>
          <w:rFonts w:ascii="Times New Roman" w:hAnsi="Times New Roman" w:cs="Times New Roman"/>
          <w:sz w:val="24"/>
          <w:szCs w:val="24"/>
          <w:lang w:val="en-US"/>
        </w:rPr>
        <w:t>Kazpotrebsoyuz</w:t>
      </w:r>
      <w:proofErr w:type="spellEnd"/>
    </w:p>
    <w:p w:rsidR="001552DB" w:rsidRPr="00DB16BC" w:rsidRDefault="001552DB" w:rsidP="00123F4C">
      <w:pPr>
        <w:spacing w:after="0" w:line="240" w:lineRule="auto"/>
        <w:ind w:firstLine="709"/>
        <w:jc w:val="both"/>
        <w:rPr>
          <w:rFonts w:ascii="Times New Roman" w:hAnsi="Times New Roman" w:cs="Times New Roman"/>
          <w:sz w:val="24"/>
          <w:szCs w:val="24"/>
          <w:lang w:val="en-US"/>
        </w:rPr>
      </w:pPr>
    </w:p>
    <w:p w:rsidR="00D96923" w:rsidRPr="00DB16BC" w:rsidRDefault="00D96923" w:rsidP="00123F4C">
      <w:pPr>
        <w:spacing w:after="0" w:line="240" w:lineRule="auto"/>
        <w:ind w:firstLine="709"/>
        <w:jc w:val="both"/>
        <w:rPr>
          <w:rFonts w:ascii="Times New Roman" w:hAnsi="Times New Roman" w:cs="Times New Roman"/>
          <w:sz w:val="24"/>
          <w:szCs w:val="24"/>
          <w:lang w:val="en-US"/>
        </w:rPr>
      </w:pPr>
      <w:r w:rsidRPr="00DB16BC">
        <w:rPr>
          <w:rFonts w:ascii="Times New Roman" w:hAnsi="Times New Roman" w:cs="Times New Roman"/>
          <w:sz w:val="24"/>
          <w:szCs w:val="24"/>
          <w:lang w:val="en-US"/>
        </w:rPr>
        <w:t>Nowadays in the era of globalization every country tends to integrate and cooperate with external states or even regional organizations to extract maximum benefits within multilateral relationship. Mentioning organizations, there are a lot of different organizations everywhere around the globe, maintaining mutual advantageous cooperation among countries of a particular territory. Saying so, there is a relatively “young” organization formed within Eurasian mainland which has pretty big opportunities and prospects, and it is EAEU (Eurasian Economic Union).</w:t>
      </w:r>
    </w:p>
    <w:p w:rsidR="00D96923" w:rsidRPr="00DB16BC" w:rsidRDefault="00D96923" w:rsidP="00123F4C">
      <w:pPr>
        <w:spacing w:after="0" w:line="240" w:lineRule="auto"/>
        <w:ind w:firstLine="709"/>
        <w:jc w:val="both"/>
        <w:rPr>
          <w:rFonts w:ascii="Times New Roman" w:hAnsi="Times New Roman" w:cs="Times New Roman"/>
          <w:sz w:val="24"/>
          <w:szCs w:val="24"/>
          <w:lang w:val="en-US"/>
        </w:rPr>
      </w:pPr>
      <w:r w:rsidRPr="00DB16BC">
        <w:rPr>
          <w:rFonts w:ascii="Times New Roman" w:hAnsi="Times New Roman" w:cs="Times New Roman"/>
          <w:sz w:val="24"/>
          <w:szCs w:val="24"/>
          <w:lang w:val="en-US"/>
        </w:rPr>
        <w:t>EAEU is an international organization of regional economic integration. The core purposes of EAEU are common modernization, cooperation, enhancing the competitiveness of national economies and forming of necessary conditions for sustainable development in order to increase standards of living among member states. Initially it was founded by Russia, Belarus and Kazakhstan, later Armenia and Kyrgyzstan joined the union. EAEU has been functioning for 6 years now, and it’s time to discuss some of the problems, achievements and potential of this integration.</w:t>
      </w:r>
    </w:p>
    <w:p w:rsidR="00D96923" w:rsidRPr="00DB16BC" w:rsidRDefault="00D96923" w:rsidP="00123F4C">
      <w:pPr>
        <w:spacing w:after="0" w:line="240" w:lineRule="auto"/>
        <w:ind w:firstLine="709"/>
        <w:jc w:val="both"/>
        <w:rPr>
          <w:rFonts w:ascii="Times New Roman" w:hAnsi="Times New Roman" w:cs="Times New Roman"/>
          <w:sz w:val="24"/>
          <w:szCs w:val="24"/>
          <w:lang w:val="en-US"/>
        </w:rPr>
      </w:pPr>
      <w:r w:rsidRPr="00DB16BC">
        <w:rPr>
          <w:rFonts w:ascii="Times New Roman" w:hAnsi="Times New Roman" w:cs="Times New Roman"/>
          <w:sz w:val="24"/>
          <w:szCs w:val="24"/>
          <w:lang w:val="en-US"/>
        </w:rPr>
        <w:t xml:space="preserve">The first problem of this integration is an informational barrier. Firms and enterprises do not possess enough information about their business partners in bordering states. The second problem is an absence of common business projects and ideas for cooperation dealing with exporting of goods in order to influence world trade in certain sectors of the economy. These sectors might contain production of grain, nuclear fuel, biological fuel, agricultural machines, </w:t>
      </w:r>
      <w:proofErr w:type="gramStart"/>
      <w:r w:rsidRPr="00DB16BC">
        <w:rPr>
          <w:rFonts w:ascii="Times New Roman" w:hAnsi="Times New Roman" w:cs="Times New Roman"/>
          <w:sz w:val="24"/>
          <w:szCs w:val="24"/>
          <w:lang w:val="en-US"/>
        </w:rPr>
        <w:t>railway</w:t>
      </w:r>
      <w:proofErr w:type="gramEnd"/>
      <w:r w:rsidRPr="00DB16BC">
        <w:rPr>
          <w:rFonts w:ascii="Times New Roman" w:hAnsi="Times New Roman" w:cs="Times New Roman"/>
          <w:sz w:val="24"/>
          <w:szCs w:val="24"/>
          <w:lang w:val="en-US"/>
        </w:rPr>
        <w:t xml:space="preserve"> technologies and so on. The third one is the development of trade relationship in terms of </w:t>
      </w:r>
      <w:r w:rsidRPr="00DB16BC">
        <w:rPr>
          <w:rFonts w:ascii="Times New Roman" w:hAnsi="Times New Roman" w:cs="Times New Roman"/>
          <w:sz w:val="24"/>
          <w:szCs w:val="24"/>
          <w:lang w:val="en-US"/>
        </w:rPr>
        <w:lastRenderedPageBreak/>
        <w:t>industrial cooperation. Trade turnover is mostly consists of nondurable goods, and still there is not a big variety of them in stores. The fourth problem is lack of cooperation in the field of services within EAEU. World market of services is estimated approximately as 5 trillion dollars, and EAEU holds 50</w:t>
      </w:r>
      <w:r w:rsidRPr="00DB16BC">
        <w:rPr>
          <w:rFonts w:ascii="Times New Roman" w:hAnsi="Times New Roman" w:cs="Times New Roman"/>
          <w:sz w:val="24"/>
          <w:szCs w:val="24"/>
          <w:vertAlign w:val="superscript"/>
          <w:lang w:val="en-US"/>
        </w:rPr>
        <w:t>th</w:t>
      </w:r>
      <w:r w:rsidRPr="00DB16BC">
        <w:rPr>
          <w:rFonts w:ascii="Times New Roman" w:hAnsi="Times New Roman" w:cs="Times New Roman"/>
          <w:sz w:val="24"/>
          <w:szCs w:val="24"/>
          <w:lang w:val="en-US"/>
        </w:rPr>
        <w:t xml:space="preserve"> place in list. And last but not least shortage of modern technologies in plants and enterprises.</w:t>
      </w:r>
    </w:p>
    <w:p w:rsidR="00D96923" w:rsidRPr="00DB16BC" w:rsidRDefault="00D96923" w:rsidP="00123F4C">
      <w:pPr>
        <w:spacing w:after="0" w:line="240" w:lineRule="auto"/>
        <w:ind w:firstLine="709"/>
        <w:jc w:val="both"/>
        <w:rPr>
          <w:rFonts w:ascii="Times New Roman" w:hAnsi="Times New Roman" w:cs="Times New Roman"/>
          <w:sz w:val="24"/>
          <w:szCs w:val="24"/>
          <w:lang w:val="en-US"/>
        </w:rPr>
      </w:pPr>
      <w:r w:rsidRPr="00DB16BC">
        <w:rPr>
          <w:rFonts w:ascii="Times New Roman" w:hAnsi="Times New Roman" w:cs="Times New Roman"/>
          <w:sz w:val="24"/>
          <w:szCs w:val="24"/>
          <w:lang w:val="en-US"/>
        </w:rPr>
        <w:t xml:space="preserve">The main achievements of EAEU during its 6 year activity are unified common custom territory, common market of goods, services and </w:t>
      </w:r>
      <w:proofErr w:type="spellStart"/>
      <w:r w:rsidRPr="00DB16BC">
        <w:rPr>
          <w:rFonts w:ascii="Times New Roman" w:hAnsi="Times New Roman" w:cs="Times New Roman"/>
          <w:sz w:val="24"/>
          <w:szCs w:val="24"/>
          <w:lang w:val="en-US"/>
        </w:rPr>
        <w:t>labour</w:t>
      </w:r>
      <w:proofErr w:type="spellEnd"/>
      <w:r w:rsidRPr="00DB16BC">
        <w:rPr>
          <w:rFonts w:ascii="Times New Roman" w:hAnsi="Times New Roman" w:cs="Times New Roman"/>
          <w:sz w:val="24"/>
          <w:szCs w:val="24"/>
          <w:lang w:val="en-US"/>
        </w:rPr>
        <w:t xml:space="preserve">. EAEU established common regulations, common custom tariffs, protection measures, </w:t>
      </w:r>
      <w:proofErr w:type="gramStart"/>
      <w:r w:rsidRPr="00DB16BC">
        <w:rPr>
          <w:rFonts w:ascii="Times New Roman" w:hAnsi="Times New Roman" w:cs="Times New Roman"/>
          <w:sz w:val="24"/>
          <w:szCs w:val="24"/>
          <w:lang w:val="en-US"/>
        </w:rPr>
        <w:t>an</w:t>
      </w:r>
      <w:proofErr w:type="gramEnd"/>
      <w:r w:rsidRPr="00DB16BC">
        <w:rPr>
          <w:rFonts w:ascii="Times New Roman" w:hAnsi="Times New Roman" w:cs="Times New Roman"/>
          <w:sz w:val="24"/>
          <w:szCs w:val="24"/>
          <w:lang w:val="en-US"/>
        </w:rPr>
        <w:t xml:space="preserve"> institute of valuation of regulating influence. EAEU was recognized as subject of international law. Despite of the fact that this organization has been operating only for 6 years, it holds the 2</w:t>
      </w:r>
      <w:r w:rsidRPr="00DB16BC">
        <w:rPr>
          <w:rFonts w:ascii="Times New Roman" w:hAnsi="Times New Roman" w:cs="Times New Roman"/>
          <w:sz w:val="24"/>
          <w:szCs w:val="24"/>
          <w:vertAlign w:val="superscript"/>
          <w:lang w:val="en-US"/>
        </w:rPr>
        <w:t>nd</w:t>
      </w:r>
      <w:r w:rsidRPr="00DB16BC">
        <w:rPr>
          <w:rFonts w:ascii="Times New Roman" w:hAnsi="Times New Roman" w:cs="Times New Roman"/>
          <w:sz w:val="24"/>
          <w:szCs w:val="24"/>
          <w:lang w:val="en-US"/>
        </w:rPr>
        <w:t xml:space="preserve"> place in terms of depth of the integration.</w:t>
      </w:r>
    </w:p>
    <w:p w:rsidR="00D96923" w:rsidRPr="00DB16BC" w:rsidRDefault="00D96923" w:rsidP="00123F4C">
      <w:pPr>
        <w:spacing w:after="0" w:line="240" w:lineRule="auto"/>
        <w:ind w:firstLine="709"/>
        <w:jc w:val="both"/>
        <w:rPr>
          <w:rFonts w:ascii="Times New Roman" w:hAnsi="Times New Roman" w:cs="Times New Roman"/>
          <w:sz w:val="24"/>
          <w:szCs w:val="24"/>
          <w:lang w:val="en-US"/>
        </w:rPr>
      </w:pPr>
      <w:r w:rsidRPr="00DB16BC">
        <w:rPr>
          <w:rFonts w:ascii="Times New Roman" w:hAnsi="Times New Roman" w:cs="Times New Roman"/>
          <w:sz w:val="24"/>
          <w:szCs w:val="24"/>
          <w:lang w:val="en-US"/>
        </w:rPr>
        <w:t xml:space="preserve">EAEU successfully develops trade economic relationships with external countries and integrated unions. It concluded agreements with different regional organizations such as ASEAN (Association of Southeast Asian Nations), ACN (Andean Community of Nations), MERCOSUR (Southern Common Market), Pacific Alliance and CIS (Commonwealth of Independent States). In the nearest future it will conclude other agreement with African Union. Also it supports relationship and has agreements with Iran, China, Vietnam, Singapore and Serbia. </w:t>
      </w:r>
    </w:p>
    <w:p w:rsidR="00D96923" w:rsidRPr="00DB16BC" w:rsidRDefault="00D96923" w:rsidP="00123F4C">
      <w:pPr>
        <w:spacing w:after="0" w:line="240" w:lineRule="auto"/>
        <w:ind w:firstLine="709"/>
        <w:jc w:val="both"/>
        <w:rPr>
          <w:rFonts w:ascii="Times New Roman" w:hAnsi="Times New Roman" w:cs="Times New Roman"/>
          <w:sz w:val="24"/>
          <w:szCs w:val="24"/>
          <w:lang w:val="en-US"/>
        </w:rPr>
      </w:pPr>
      <w:r w:rsidRPr="00DB16BC">
        <w:rPr>
          <w:rFonts w:ascii="Times New Roman" w:hAnsi="Times New Roman" w:cs="Times New Roman"/>
          <w:sz w:val="24"/>
          <w:szCs w:val="24"/>
          <w:lang w:val="en-US"/>
        </w:rPr>
        <w:t xml:space="preserve">Among the prospects of the EAEU “Belt and Road Initiative” can be mentioned as one of the biggest opportunities for EAEU to become the core railway link between Europe and Southeast Pacific region. Also Eurasian Integration has a potential in tourism, science, education, sport and culture. It’s necessary to develop a system of long term strategic planning in EAEU, </w:t>
      </w:r>
      <w:proofErr w:type="gramStart"/>
      <w:r w:rsidRPr="00DB16BC">
        <w:rPr>
          <w:rFonts w:ascii="Times New Roman" w:hAnsi="Times New Roman" w:cs="Times New Roman"/>
          <w:sz w:val="24"/>
          <w:szCs w:val="24"/>
          <w:lang w:val="en-US"/>
        </w:rPr>
        <w:t>provide</w:t>
      </w:r>
      <w:proofErr w:type="gramEnd"/>
      <w:r w:rsidRPr="00DB16BC">
        <w:rPr>
          <w:rFonts w:ascii="Times New Roman" w:hAnsi="Times New Roman" w:cs="Times New Roman"/>
          <w:sz w:val="24"/>
          <w:szCs w:val="24"/>
          <w:lang w:val="en-US"/>
        </w:rPr>
        <w:t xml:space="preserve"> appropriate common legislation and powerfully enhanced institutes supervising and directing all the main activities.</w:t>
      </w:r>
    </w:p>
    <w:p w:rsidR="00123F4C" w:rsidRPr="00DB16BC" w:rsidRDefault="00123F4C" w:rsidP="00123F4C">
      <w:pPr>
        <w:spacing w:after="0" w:line="240" w:lineRule="auto"/>
        <w:jc w:val="center"/>
        <w:rPr>
          <w:rFonts w:ascii="Times New Roman" w:hAnsi="Times New Roman" w:cs="Times New Roman"/>
          <w:b/>
          <w:sz w:val="24"/>
          <w:szCs w:val="24"/>
          <w:lang w:val="en-US"/>
        </w:rPr>
      </w:pPr>
    </w:p>
    <w:p w:rsidR="00D96923" w:rsidRPr="00DB16BC" w:rsidRDefault="00D96923" w:rsidP="00123F4C">
      <w:pPr>
        <w:spacing w:after="0" w:line="240" w:lineRule="auto"/>
        <w:jc w:val="center"/>
        <w:rPr>
          <w:rFonts w:ascii="Times New Roman" w:hAnsi="Times New Roman" w:cs="Times New Roman"/>
          <w:b/>
          <w:sz w:val="24"/>
          <w:szCs w:val="24"/>
          <w:lang w:val="en-US"/>
        </w:rPr>
      </w:pPr>
      <w:r w:rsidRPr="00DB16BC">
        <w:rPr>
          <w:rFonts w:ascii="Times New Roman" w:hAnsi="Times New Roman" w:cs="Times New Roman"/>
          <w:b/>
          <w:sz w:val="24"/>
          <w:szCs w:val="24"/>
          <w:lang w:val="en-US"/>
        </w:rPr>
        <w:t>List of references</w:t>
      </w:r>
    </w:p>
    <w:p w:rsidR="00D96923" w:rsidRPr="00DB16BC" w:rsidRDefault="00DC5EB4" w:rsidP="00123F4C">
      <w:pPr>
        <w:pStyle w:val="a4"/>
        <w:numPr>
          <w:ilvl w:val="0"/>
          <w:numId w:val="7"/>
        </w:numPr>
        <w:spacing w:after="0" w:line="240" w:lineRule="auto"/>
        <w:ind w:left="0"/>
        <w:rPr>
          <w:rFonts w:ascii="Times New Roman" w:hAnsi="Times New Roman" w:cs="Times New Roman"/>
          <w:color w:val="000000" w:themeColor="text1"/>
          <w:sz w:val="24"/>
          <w:szCs w:val="24"/>
          <w:lang w:val="en-US"/>
        </w:rPr>
      </w:pPr>
      <w:hyperlink r:id="rId36" w:anchor="%D0%9C%D0%BD%D0%B5%D0%BD%D0%B8%D1%8F_%D0%B8_%D0%BE%D1%86%D0%B5%D0%BD%D0%BA%D0%B8" w:history="1">
        <w:r w:rsidR="00D96923" w:rsidRPr="00DB16BC">
          <w:rPr>
            <w:rStyle w:val="ab"/>
            <w:rFonts w:ascii="Times New Roman" w:hAnsi="Times New Roman" w:cs="Times New Roman"/>
            <w:color w:val="000000" w:themeColor="text1"/>
            <w:sz w:val="24"/>
            <w:szCs w:val="24"/>
            <w:lang w:val="en-US"/>
          </w:rPr>
          <w:t>https://ru.wikipedia.org/wiki/%D0%95%D0%B2%D1%80%D0%B0%D0%B7%D0%B8%D0%B9%D1%81%D0%BA%D0%B8%D0%B9_%D1%8D%D0%BA%D0%BE%D0%BD%D0%BE%D0%BC%D0%B8%D1%87%D0%B5%D1%81%D0%BA%D0%B8%D0%B9_%D1%81%D0%BE%D1%8E%D0%B7#%D0%9C%D0%BD%D0%B5%D0%BD%D0%B8%D1%8F_%D0%B8_%D0%BE%D1%86%D0%B5%D0%BD%D0%BA%D0%B8</w:t>
        </w:r>
      </w:hyperlink>
    </w:p>
    <w:p w:rsidR="00D96923" w:rsidRPr="00DB16BC" w:rsidRDefault="00DC5EB4" w:rsidP="00123F4C">
      <w:pPr>
        <w:pStyle w:val="a4"/>
        <w:numPr>
          <w:ilvl w:val="0"/>
          <w:numId w:val="7"/>
        </w:numPr>
        <w:spacing w:after="0" w:line="240" w:lineRule="auto"/>
        <w:ind w:left="0"/>
        <w:rPr>
          <w:rFonts w:ascii="Times New Roman" w:hAnsi="Times New Roman" w:cs="Times New Roman"/>
          <w:color w:val="000000" w:themeColor="text1"/>
          <w:sz w:val="24"/>
          <w:szCs w:val="24"/>
          <w:lang w:val="en-US"/>
        </w:rPr>
      </w:pPr>
      <w:hyperlink r:id="rId37" w:history="1">
        <w:r w:rsidR="00D96923" w:rsidRPr="00DB16BC">
          <w:rPr>
            <w:rStyle w:val="ab"/>
            <w:rFonts w:ascii="Times New Roman" w:hAnsi="Times New Roman" w:cs="Times New Roman"/>
            <w:color w:val="000000" w:themeColor="text1"/>
            <w:sz w:val="24"/>
            <w:szCs w:val="24"/>
            <w:lang w:val="en-US"/>
          </w:rPr>
          <w:t>http://www.eurasiancommission.org/ru/nae/news/Pages/15-10-2019-1.aspx</w:t>
        </w:r>
      </w:hyperlink>
    </w:p>
    <w:p w:rsidR="00D96923" w:rsidRPr="00DB16BC" w:rsidRDefault="00DC5EB4" w:rsidP="00123F4C">
      <w:pPr>
        <w:pStyle w:val="a4"/>
        <w:numPr>
          <w:ilvl w:val="0"/>
          <w:numId w:val="7"/>
        </w:numPr>
        <w:spacing w:after="0" w:line="240" w:lineRule="auto"/>
        <w:ind w:left="0"/>
        <w:rPr>
          <w:rFonts w:ascii="Times New Roman" w:hAnsi="Times New Roman" w:cs="Times New Roman"/>
          <w:color w:val="000000" w:themeColor="text1"/>
          <w:sz w:val="24"/>
          <w:szCs w:val="24"/>
          <w:lang w:val="en-US"/>
        </w:rPr>
      </w:pPr>
      <w:hyperlink r:id="rId38" w:history="1">
        <w:r w:rsidR="00D96923" w:rsidRPr="00DB16BC">
          <w:rPr>
            <w:rStyle w:val="ab"/>
            <w:rFonts w:ascii="Times New Roman" w:hAnsi="Times New Roman" w:cs="Times New Roman"/>
            <w:color w:val="000000" w:themeColor="text1"/>
            <w:sz w:val="24"/>
            <w:szCs w:val="24"/>
            <w:lang w:val="en-US"/>
          </w:rPr>
          <w:t>http://www.eurasiancommission.org/ru/nae/news/Pages/10-07-2019-1-int.aspx</w:t>
        </w:r>
      </w:hyperlink>
    </w:p>
    <w:p w:rsidR="00D96923" w:rsidRPr="00DB16BC" w:rsidRDefault="00D96923" w:rsidP="00D96923">
      <w:pPr>
        <w:rPr>
          <w:rFonts w:ascii="Times New Roman" w:hAnsi="Times New Roman" w:cs="Times New Roman"/>
          <w:color w:val="000000" w:themeColor="text1"/>
          <w:sz w:val="24"/>
          <w:szCs w:val="24"/>
          <w:shd w:val="clear" w:color="auto" w:fill="FFFFFF"/>
          <w:lang w:val="en-US"/>
        </w:rPr>
      </w:pPr>
    </w:p>
    <w:p w:rsidR="00D96923" w:rsidRPr="00123F4C" w:rsidRDefault="00D96923" w:rsidP="00123F4C">
      <w:pPr>
        <w:spacing w:after="0" w:line="240" w:lineRule="auto"/>
        <w:jc w:val="center"/>
        <w:rPr>
          <w:rFonts w:ascii="Times New Roman" w:hAnsi="Times New Roman" w:cs="Times New Roman"/>
          <w:b/>
          <w:sz w:val="24"/>
          <w:szCs w:val="24"/>
          <w:lang w:val="en-US"/>
        </w:rPr>
      </w:pPr>
    </w:p>
    <w:p w:rsidR="00F40CBB" w:rsidRPr="00123F4C" w:rsidRDefault="001414F8" w:rsidP="00123F4C">
      <w:pPr>
        <w:spacing w:after="0" w:line="240" w:lineRule="auto"/>
        <w:jc w:val="center"/>
        <w:rPr>
          <w:rFonts w:ascii="Times New Roman" w:hAnsi="Times New Roman" w:cs="Times New Roman"/>
          <w:b/>
          <w:sz w:val="24"/>
          <w:szCs w:val="24"/>
        </w:rPr>
      </w:pPr>
      <w:r w:rsidRPr="00123F4C">
        <w:rPr>
          <w:rFonts w:ascii="Times New Roman" w:hAnsi="Times New Roman" w:cs="Times New Roman"/>
          <w:b/>
          <w:sz w:val="24"/>
          <w:szCs w:val="24"/>
        </w:rPr>
        <w:t>ВОЕННЫЕ И ПОЛИТИКО-ПРАВОВЫЕ ПРОБЛЕМЫ ЕВРАЗИЙСКОЙ ИНТЕГРАЦИИ</w:t>
      </w:r>
    </w:p>
    <w:p w:rsidR="00F40CBB" w:rsidRPr="00123F4C" w:rsidRDefault="00F40CBB" w:rsidP="00123F4C">
      <w:pPr>
        <w:shd w:val="clear" w:color="auto" w:fill="FFFFFF"/>
        <w:spacing w:after="0" w:line="240" w:lineRule="auto"/>
        <w:jc w:val="center"/>
        <w:rPr>
          <w:rFonts w:ascii="Times New Roman" w:eastAsia="Times New Roman" w:hAnsi="Times New Roman" w:cs="Times New Roman"/>
          <w:b/>
          <w:sz w:val="24"/>
          <w:szCs w:val="24"/>
        </w:rPr>
      </w:pPr>
    </w:p>
    <w:p w:rsidR="00123F4C" w:rsidRDefault="00F40CBB" w:rsidP="00123F4C">
      <w:pPr>
        <w:shd w:val="clear" w:color="auto" w:fill="FFFFFF"/>
        <w:spacing w:after="0" w:line="240" w:lineRule="auto"/>
        <w:jc w:val="center"/>
        <w:rPr>
          <w:rFonts w:ascii="Times New Roman" w:eastAsia="Times New Roman" w:hAnsi="Times New Roman" w:cs="Times New Roman"/>
          <w:sz w:val="24"/>
          <w:szCs w:val="24"/>
        </w:rPr>
      </w:pPr>
      <w:r w:rsidRPr="00AC5F14">
        <w:rPr>
          <w:rFonts w:ascii="Times New Roman" w:eastAsia="Times New Roman" w:hAnsi="Times New Roman" w:cs="Times New Roman"/>
          <w:sz w:val="24"/>
          <w:szCs w:val="24"/>
        </w:rPr>
        <w:t xml:space="preserve">Хафизов </w:t>
      </w:r>
      <w:proofErr w:type="spellStart"/>
      <w:r w:rsidRPr="00AC5F14">
        <w:rPr>
          <w:rFonts w:ascii="Times New Roman" w:eastAsia="Times New Roman" w:hAnsi="Times New Roman" w:cs="Times New Roman"/>
          <w:sz w:val="24"/>
          <w:szCs w:val="24"/>
        </w:rPr>
        <w:t>Мухаммадрасул</w:t>
      </w:r>
      <w:proofErr w:type="spellEnd"/>
      <w:r w:rsidRPr="00AC5F14">
        <w:rPr>
          <w:rFonts w:ascii="Times New Roman" w:eastAsia="Times New Roman" w:hAnsi="Times New Roman" w:cs="Times New Roman"/>
          <w:sz w:val="24"/>
          <w:szCs w:val="24"/>
        </w:rPr>
        <w:t xml:space="preserve"> </w:t>
      </w:r>
      <w:proofErr w:type="spellStart"/>
      <w:r w:rsidRPr="00AC5F14">
        <w:rPr>
          <w:rFonts w:ascii="Times New Roman" w:eastAsia="Times New Roman" w:hAnsi="Times New Roman" w:cs="Times New Roman"/>
          <w:sz w:val="24"/>
          <w:szCs w:val="24"/>
        </w:rPr>
        <w:t>Азизович</w:t>
      </w:r>
      <w:proofErr w:type="spellEnd"/>
      <w:r w:rsidRPr="00AC5F14">
        <w:rPr>
          <w:rFonts w:ascii="Times New Roman" w:eastAsia="Times New Roman" w:hAnsi="Times New Roman" w:cs="Times New Roman"/>
          <w:sz w:val="24"/>
          <w:szCs w:val="24"/>
        </w:rPr>
        <w:t>,</w:t>
      </w:r>
    </w:p>
    <w:p w:rsidR="00F40CBB" w:rsidRPr="00AC5F14" w:rsidRDefault="00F40CBB" w:rsidP="00123F4C">
      <w:pPr>
        <w:shd w:val="clear" w:color="auto" w:fill="FFFFFF"/>
        <w:spacing w:after="0" w:line="240" w:lineRule="auto"/>
        <w:jc w:val="center"/>
        <w:rPr>
          <w:rFonts w:ascii="Times New Roman" w:eastAsia="Times New Roman" w:hAnsi="Times New Roman" w:cs="Times New Roman"/>
          <w:sz w:val="24"/>
          <w:szCs w:val="24"/>
        </w:rPr>
      </w:pPr>
      <w:r w:rsidRPr="00AC5F14">
        <w:rPr>
          <w:rFonts w:ascii="Times New Roman" w:eastAsia="Times New Roman" w:hAnsi="Times New Roman" w:cs="Times New Roman"/>
          <w:sz w:val="24"/>
          <w:szCs w:val="24"/>
        </w:rPr>
        <w:t>студент 3 курса Таджикского государственного университета коммерции.</w:t>
      </w:r>
    </w:p>
    <w:p w:rsidR="00F40CBB" w:rsidRPr="00AC5F14" w:rsidRDefault="00F40CBB" w:rsidP="00F40CBB">
      <w:pPr>
        <w:spacing w:after="0" w:line="240" w:lineRule="auto"/>
        <w:jc w:val="both"/>
        <w:rPr>
          <w:rFonts w:ascii="Times New Roman" w:hAnsi="Times New Roman" w:cs="Times New Roman"/>
          <w:sz w:val="24"/>
          <w:szCs w:val="24"/>
        </w:rPr>
      </w:pPr>
    </w:p>
    <w:p w:rsidR="00F40CBB" w:rsidRPr="00AC5F14" w:rsidRDefault="00F40CBB" w:rsidP="00F40CBB">
      <w:pPr>
        <w:spacing w:after="0" w:line="240" w:lineRule="auto"/>
        <w:jc w:val="both"/>
        <w:rPr>
          <w:rFonts w:ascii="Times New Roman" w:hAnsi="Times New Roman" w:cs="Times New Roman"/>
          <w:sz w:val="24"/>
          <w:szCs w:val="24"/>
        </w:rPr>
      </w:pPr>
      <w:r w:rsidRPr="00123F4C">
        <w:rPr>
          <w:rFonts w:ascii="Times New Roman" w:hAnsi="Times New Roman" w:cs="Times New Roman"/>
          <w:b/>
          <w:sz w:val="24"/>
          <w:szCs w:val="24"/>
        </w:rPr>
        <w:t>Аннотация.</w:t>
      </w:r>
      <w:r w:rsidRPr="00AC5F14">
        <w:rPr>
          <w:rFonts w:ascii="Times New Roman" w:hAnsi="Times New Roman" w:cs="Times New Roman"/>
          <w:sz w:val="24"/>
          <w:szCs w:val="24"/>
        </w:rPr>
        <w:t xml:space="preserve"> В статье рассматривается региональные  проблемы  Евразийской интеграции. Автор анализирует межгосударственные конфликты  и роль некоторых стран в Евразийской </w:t>
      </w:r>
      <w:proofErr w:type="gramStart"/>
      <w:r w:rsidRPr="00AC5F14">
        <w:rPr>
          <w:rFonts w:ascii="Times New Roman" w:hAnsi="Times New Roman" w:cs="Times New Roman"/>
          <w:sz w:val="24"/>
          <w:szCs w:val="24"/>
        </w:rPr>
        <w:t>интеграции</w:t>
      </w:r>
      <w:proofErr w:type="gramEnd"/>
      <w:r w:rsidRPr="00AC5F14">
        <w:rPr>
          <w:rFonts w:ascii="Times New Roman" w:hAnsi="Times New Roman" w:cs="Times New Roman"/>
          <w:sz w:val="24"/>
          <w:szCs w:val="24"/>
        </w:rPr>
        <w:t xml:space="preserve"> а также имидж этой интеграции в последние годы.</w:t>
      </w:r>
    </w:p>
    <w:p w:rsidR="00F40CBB" w:rsidRPr="00AC5F14" w:rsidRDefault="00F40CBB" w:rsidP="00F40CBB">
      <w:pPr>
        <w:spacing w:after="0" w:line="240" w:lineRule="auto"/>
        <w:jc w:val="both"/>
        <w:rPr>
          <w:rFonts w:ascii="Times New Roman" w:hAnsi="Times New Roman" w:cs="Times New Roman"/>
          <w:sz w:val="24"/>
          <w:szCs w:val="24"/>
        </w:rPr>
      </w:pPr>
      <w:bookmarkStart w:id="1" w:name="_gjdgxs" w:colFirst="0" w:colLast="0"/>
      <w:bookmarkEnd w:id="1"/>
      <w:r w:rsidRPr="00123F4C">
        <w:rPr>
          <w:rFonts w:ascii="Times New Roman" w:hAnsi="Times New Roman" w:cs="Times New Roman"/>
          <w:b/>
          <w:sz w:val="24"/>
          <w:szCs w:val="24"/>
        </w:rPr>
        <w:t>Ключевые слова:</w:t>
      </w:r>
      <w:r w:rsidRPr="00AC5F14">
        <w:rPr>
          <w:rFonts w:ascii="Times New Roman" w:hAnsi="Times New Roman" w:cs="Times New Roman"/>
          <w:sz w:val="24"/>
          <w:szCs w:val="24"/>
        </w:rPr>
        <w:t xml:space="preserve"> СНГ, евразийская интеграция, постсоветское пространство, ОДКБ, геополитика,  Евразийский экономический союз</w:t>
      </w:r>
    </w:p>
    <w:p w:rsidR="00F40CBB" w:rsidRPr="00AC5F14" w:rsidRDefault="00F40CBB" w:rsidP="00F40CBB">
      <w:pPr>
        <w:spacing w:after="0" w:line="240" w:lineRule="auto"/>
        <w:jc w:val="both"/>
        <w:rPr>
          <w:rFonts w:ascii="Times New Roman" w:hAnsi="Times New Roman" w:cs="Times New Roman"/>
          <w:sz w:val="24"/>
          <w:szCs w:val="24"/>
        </w:rPr>
      </w:pPr>
    </w:p>
    <w:p w:rsidR="00F40CBB" w:rsidRPr="00AC5F14" w:rsidRDefault="00F40CBB" w:rsidP="00F40CBB">
      <w:pPr>
        <w:spacing w:after="0" w:line="240" w:lineRule="auto"/>
        <w:jc w:val="both"/>
        <w:rPr>
          <w:rFonts w:ascii="Times New Roman" w:hAnsi="Times New Roman" w:cs="Times New Roman"/>
          <w:sz w:val="24"/>
          <w:szCs w:val="24"/>
        </w:rPr>
      </w:pPr>
      <w:r w:rsidRPr="00AC5F14">
        <w:rPr>
          <w:rFonts w:ascii="Times New Roman" w:hAnsi="Times New Roman" w:cs="Times New Roman"/>
          <w:sz w:val="24"/>
          <w:szCs w:val="24"/>
        </w:rPr>
        <w:t xml:space="preserve">        Евразийская интеграция  в основном началась в конце 20 и в начале 21 века. После распада Советского Союза постсоветским странам надо было </w:t>
      </w:r>
      <w:proofErr w:type="gramStart"/>
      <w:r w:rsidRPr="00AC5F14">
        <w:rPr>
          <w:rFonts w:ascii="Times New Roman" w:hAnsi="Times New Roman" w:cs="Times New Roman"/>
          <w:sz w:val="24"/>
          <w:szCs w:val="24"/>
        </w:rPr>
        <w:t xml:space="preserve">как </w:t>
      </w:r>
      <w:proofErr w:type="spellStart"/>
      <w:r w:rsidRPr="00AC5F14">
        <w:rPr>
          <w:rFonts w:ascii="Times New Roman" w:hAnsi="Times New Roman" w:cs="Times New Roman"/>
          <w:sz w:val="24"/>
          <w:szCs w:val="24"/>
        </w:rPr>
        <w:t>нибудь</w:t>
      </w:r>
      <w:proofErr w:type="spellEnd"/>
      <w:proofErr w:type="gramEnd"/>
      <w:r w:rsidRPr="00AC5F14">
        <w:rPr>
          <w:rFonts w:ascii="Times New Roman" w:hAnsi="Times New Roman" w:cs="Times New Roman"/>
          <w:sz w:val="24"/>
          <w:szCs w:val="24"/>
        </w:rPr>
        <w:t xml:space="preserve"> объединится потому что они были зависимы друг от друга имели много общего. И так 8 декабря 1991 г. в </w:t>
      </w:r>
      <w:proofErr w:type="spellStart"/>
      <w:r w:rsidRPr="00AC5F14">
        <w:rPr>
          <w:rFonts w:ascii="Times New Roman" w:hAnsi="Times New Roman" w:cs="Times New Roman"/>
          <w:sz w:val="24"/>
          <w:szCs w:val="24"/>
        </w:rPr>
        <w:t>Вискулях</w:t>
      </w:r>
      <w:proofErr w:type="spellEnd"/>
      <w:r w:rsidRPr="00AC5F14">
        <w:rPr>
          <w:rFonts w:ascii="Times New Roman" w:hAnsi="Times New Roman" w:cs="Times New Roman"/>
          <w:sz w:val="24"/>
          <w:szCs w:val="24"/>
        </w:rPr>
        <w:t xml:space="preserve">  в Беловежской Пуще руководители Республики Беларусь, Российской Федерации и Украины подписали Соглашение о создании Содружества Независимых Государств (СНГ). Позже 21 декабря 1991 г. в городе </w:t>
      </w:r>
      <w:proofErr w:type="gramStart"/>
      <w:r w:rsidRPr="00AC5F14">
        <w:rPr>
          <w:rFonts w:ascii="Times New Roman" w:hAnsi="Times New Roman" w:cs="Times New Roman"/>
          <w:sz w:val="24"/>
          <w:szCs w:val="24"/>
        </w:rPr>
        <w:t>Алма - Ате</w:t>
      </w:r>
      <w:proofErr w:type="gramEnd"/>
      <w:r w:rsidRPr="00AC5F14">
        <w:rPr>
          <w:rFonts w:ascii="Times New Roman" w:hAnsi="Times New Roman" w:cs="Times New Roman"/>
          <w:sz w:val="24"/>
          <w:szCs w:val="24"/>
        </w:rPr>
        <w:t xml:space="preserve"> главы 11 суверенных </w:t>
      </w:r>
      <w:r w:rsidRPr="00AC5F14">
        <w:rPr>
          <w:rFonts w:ascii="Times New Roman" w:hAnsi="Times New Roman" w:cs="Times New Roman"/>
          <w:sz w:val="24"/>
          <w:szCs w:val="24"/>
        </w:rPr>
        <w:lastRenderedPageBreak/>
        <w:t xml:space="preserve">государств подписали Протокол к этому соглашению, в котором подчеркнули, что Республика Армения, Азербайджанская Республика, Республика Беларусь, Республика Казахстан, Республика Таджикистан, Кыргызская Республика, Российская Федерация, Республика Молдова, Республика Узбекистан и Украина на равноправных началах образуют Содружество Независимых Государств. 22 января 1993 г. в Минске был принять Устав Содружества Независимых Государств, основополагающий документ  и так завершился организационный этап. </w:t>
      </w:r>
      <w:proofErr w:type="gramStart"/>
      <w:r w:rsidRPr="00AC5F14">
        <w:rPr>
          <w:rFonts w:ascii="Times New Roman" w:hAnsi="Times New Roman" w:cs="Times New Roman"/>
          <w:sz w:val="24"/>
          <w:szCs w:val="24"/>
        </w:rPr>
        <w:t>В документе были определены условия членства государств в СНГ, предотвращения конфликтов и разрешение споров, сформулированы цели и принципы коллективной безопасности и военно-политического сотрудничества, взаимодействия в экономической, социальной и правовой областях, межпарламентских связей, закреплено суверенное равенство всех его членов.</w:t>
      </w:r>
      <w:proofErr w:type="gramEnd"/>
    </w:p>
    <w:p w:rsidR="00F40CBB" w:rsidRPr="00AC5F14" w:rsidRDefault="00F40CBB" w:rsidP="00F40CBB">
      <w:pPr>
        <w:spacing w:after="0" w:line="240" w:lineRule="auto"/>
        <w:jc w:val="both"/>
        <w:rPr>
          <w:rFonts w:ascii="Times New Roman" w:hAnsi="Times New Roman" w:cs="Times New Roman"/>
          <w:sz w:val="24"/>
          <w:szCs w:val="24"/>
        </w:rPr>
      </w:pPr>
      <w:r w:rsidRPr="00AC5F14">
        <w:rPr>
          <w:rFonts w:ascii="Times New Roman" w:hAnsi="Times New Roman" w:cs="Times New Roman"/>
          <w:sz w:val="24"/>
          <w:szCs w:val="24"/>
        </w:rPr>
        <w:t xml:space="preserve">             </w:t>
      </w:r>
      <w:proofErr w:type="gramStart"/>
      <w:r w:rsidRPr="00AC5F14">
        <w:rPr>
          <w:rFonts w:ascii="Times New Roman" w:hAnsi="Times New Roman" w:cs="Times New Roman"/>
          <w:sz w:val="24"/>
          <w:szCs w:val="24"/>
        </w:rPr>
        <w:t>Но</w:t>
      </w:r>
      <w:proofErr w:type="gramEnd"/>
      <w:r w:rsidRPr="00AC5F14">
        <w:rPr>
          <w:rFonts w:ascii="Times New Roman" w:hAnsi="Times New Roman" w:cs="Times New Roman"/>
          <w:sz w:val="24"/>
          <w:szCs w:val="24"/>
        </w:rPr>
        <w:t xml:space="preserve"> к сожалению последние годы члены СНГ не соблюдают эти условия и правила. И именно поэтому  членов организации </w:t>
      </w:r>
      <w:proofErr w:type="gramStart"/>
      <w:r w:rsidRPr="00AC5F14">
        <w:rPr>
          <w:rFonts w:ascii="Times New Roman" w:hAnsi="Times New Roman" w:cs="Times New Roman"/>
          <w:sz w:val="24"/>
          <w:szCs w:val="24"/>
        </w:rPr>
        <w:t>стало меньше и СНГ потерял</w:t>
      </w:r>
      <w:proofErr w:type="gramEnd"/>
      <w:r w:rsidRPr="00AC5F14">
        <w:rPr>
          <w:rFonts w:ascii="Times New Roman" w:hAnsi="Times New Roman" w:cs="Times New Roman"/>
          <w:sz w:val="24"/>
          <w:szCs w:val="24"/>
        </w:rPr>
        <w:t xml:space="preserve"> свой имидж. Абхазы в Абхазии используют российские войска, чтобы вытеснить грузинское население. Разве это Содружество? Ещё одной простой </w:t>
      </w:r>
      <w:proofErr w:type="gramStart"/>
      <w:r w:rsidRPr="00AC5F14">
        <w:rPr>
          <w:rFonts w:ascii="Times New Roman" w:hAnsi="Times New Roman" w:cs="Times New Roman"/>
          <w:sz w:val="24"/>
          <w:szCs w:val="24"/>
        </w:rPr>
        <w:t>пример</w:t>
      </w:r>
      <w:proofErr w:type="gramEnd"/>
      <w:r w:rsidRPr="00AC5F14">
        <w:rPr>
          <w:rFonts w:ascii="Times New Roman" w:hAnsi="Times New Roman" w:cs="Times New Roman"/>
          <w:sz w:val="24"/>
          <w:szCs w:val="24"/>
        </w:rPr>
        <w:t xml:space="preserve"> который мы все знаем это Российско-Украинские отношения. 27 января 2015 года Верховная рада Украины приняла постановление, в котором действия России в Крыму и Донбассе были квалифицированы как агрессия в отношении Украины, а в утверждённой в сентябре 2015 года новой военной доктрине Украины Российская Федерация была объявлена её военным противником.</w:t>
      </w:r>
    </w:p>
    <w:p w:rsidR="00F40CBB" w:rsidRPr="00AC5F14" w:rsidRDefault="00F40CBB" w:rsidP="00F40CBB">
      <w:pPr>
        <w:spacing w:after="0" w:line="240" w:lineRule="auto"/>
        <w:jc w:val="both"/>
        <w:rPr>
          <w:rFonts w:ascii="Times New Roman" w:hAnsi="Times New Roman" w:cs="Times New Roman"/>
          <w:sz w:val="24"/>
          <w:szCs w:val="24"/>
        </w:rPr>
      </w:pPr>
      <w:r w:rsidRPr="00AC5F14">
        <w:rPr>
          <w:rFonts w:ascii="Times New Roman" w:hAnsi="Times New Roman" w:cs="Times New Roman"/>
          <w:sz w:val="24"/>
          <w:szCs w:val="24"/>
        </w:rPr>
        <w:t xml:space="preserve">       Эти события сильно повлияли на геополитическую ситуацию в Евразии. Роль России увеличилось и   </w:t>
      </w:r>
      <w:proofErr w:type="spellStart"/>
      <w:r w:rsidRPr="00AC5F14">
        <w:rPr>
          <w:rFonts w:ascii="Times New Roman" w:hAnsi="Times New Roman" w:cs="Times New Roman"/>
          <w:sz w:val="24"/>
          <w:szCs w:val="24"/>
        </w:rPr>
        <w:t>расширело</w:t>
      </w:r>
      <w:proofErr w:type="spellEnd"/>
      <w:r w:rsidRPr="00AC5F14">
        <w:rPr>
          <w:rFonts w:ascii="Times New Roman" w:hAnsi="Times New Roman" w:cs="Times New Roman"/>
          <w:sz w:val="24"/>
          <w:szCs w:val="24"/>
        </w:rPr>
        <w:t xml:space="preserve"> геополитическую позицию. Россия играет важную роль во всех сферах жизни Евразии. Почти все союзы постсоветских государств контролируются со стороны России. А так же в последние годы Казахстан и Беларусь тоже принимают активные участия в развитии Евразийской интеграции. По мнению некоторых </w:t>
      </w:r>
      <w:proofErr w:type="gramStart"/>
      <w:r w:rsidRPr="00AC5F14">
        <w:rPr>
          <w:rFonts w:ascii="Times New Roman" w:hAnsi="Times New Roman" w:cs="Times New Roman"/>
          <w:sz w:val="24"/>
          <w:szCs w:val="24"/>
        </w:rPr>
        <w:t>экспертов</w:t>
      </w:r>
      <w:proofErr w:type="gramEnd"/>
      <w:r w:rsidRPr="00AC5F14">
        <w:rPr>
          <w:rFonts w:ascii="Times New Roman" w:hAnsi="Times New Roman" w:cs="Times New Roman"/>
          <w:sz w:val="24"/>
          <w:szCs w:val="24"/>
        </w:rPr>
        <w:t xml:space="preserve"> Евразия является мировым островом и тот кто владеет мировым островом, владеет  миром. Многие государства интересуются этим и стараются повлиять.</w:t>
      </w:r>
    </w:p>
    <w:p w:rsidR="00F40CBB" w:rsidRPr="00AC5F14" w:rsidRDefault="00F40CBB" w:rsidP="00F40CBB">
      <w:pPr>
        <w:spacing w:after="0" w:line="240" w:lineRule="auto"/>
        <w:jc w:val="both"/>
        <w:rPr>
          <w:rFonts w:ascii="Times New Roman" w:hAnsi="Times New Roman" w:cs="Times New Roman"/>
          <w:sz w:val="24"/>
          <w:szCs w:val="24"/>
        </w:rPr>
      </w:pPr>
      <w:r w:rsidRPr="00AC5F14">
        <w:rPr>
          <w:rFonts w:ascii="Times New Roman" w:hAnsi="Times New Roman" w:cs="Times New Roman"/>
          <w:sz w:val="24"/>
          <w:szCs w:val="24"/>
        </w:rPr>
        <w:t xml:space="preserve">            Для безопасности этих государств было образовано Организация Договора о коллективной безопасности (ОДКБ). 7 октября 2002 года в Кишинёве подписаны Устав и Соглашение о правовом статусе ОДКБ, которые ратифицированы всеми государствами-членами ОДКБ и вступили в силу 18 сентября 2003 года. В состав ОДКБ входят Россия, Армения, Казахстан, Белоруссия, Таджикистан и Киргизия. Задачей ОДКБ является защита территориально-экономического пространства стран-участниц договора совместными усилиями армий и вспомогательных подразделений от любых внешних военно-политических агрессоров, международных террористов, а так же от природных катастроф крупного масштаба. ОДКБ как единый военно-политический союз ни разу не участвовал в боевых операциях.  Эту организацию также можем называть щит ЕАЭС. Зона ответственности ОДКБ была направлена на Центральную </w:t>
      </w:r>
      <w:proofErr w:type="gramStart"/>
      <w:r w:rsidRPr="00AC5F14">
        <w:rPr>
          <w:rFonts w:ascii="Times New Roman" w:hAnsi="Times New Roman" w:cs="Times New Roman"/>
          <w:sz w:val="24"/>
          <w:szCs w:val="24"/>
        </w:rPr>
        <w:t>Азию</w:t>
      </w:r>
      <w:proofErr w:type="gramEnd"/>
      <w:r w:rsidRPr="00AC5F14">
        <w:rPr>
          <w:rFonts w:ascii="Times New Roman" w:hAnsi="Times New Roman" w:cs="Times New Roman"/>
          <w:sz w:val="24"/>
          <w:szCs w:val="24"/>
        </w:rPr>
        <w:t xml:space="preserve"> где государств члены ОДКБ оказались на передовых рубежах борьбы с </w:t>
      </w:r>
      <w:proofErr w:type="spellStart"/>
      <w:r w:rsidRPr="00AC5F14">
        <w:rPr>
          <w:rFonts w:ascii="Times New Roman" w:hAnsi="Times New Roman" w:cs="Times New Roman"/>
          <w:sz w:val="24"/>
          <w:szCs w:val="24"/>
        </w:rPr>
        <w:t>наркотрафиком</w:t>
      </w:r>
      <w:proofErr w:type="spellEnd"/>
      <w:r w:rsidRPr="00AC5F14">
        <w:rPr>
          <w:rFonts w:ascii="Times New Roman" w:hAnsi="Times New Roman" w:cs="Times New Roman"/>
          <w:sz w:val="24"/>
          <w:szCs w:val="24"/>
        </w:rPr>
        <w:t>, исходящим из с территории Афганистана и устремляющимся главным образом в Восточную и Западную Европу.</w:t>
      </w:r>
    </w:p>
    <w:p w:rsidR="00F40CBB" w:rsidRPr="00AC5F14" w:rsidRDefault="00F40CBB" w:rsidP="00F40CBB">
      <w:pPr>
        <w:spacing w:after="0" w:line="240" w:lineRule="auto"/>
        <w:jc w:val="both"/>
        <w:rPr>
          <w:rFonts w:ascii="Times New Roman" w:hAnsi="Times New Roman" w:cs="Times New Roman"/>
          <w:sz w:val="24"/>
          <w:szCs w:val="24"/>
        </w:rPr>
      </w:pPr>
      <w:r w:rsidRPr="00AC5F14">
        <w:rPr>
          <w:rFonts w:ascii="Times New Roman" w:hAnsi="Times New Roman" w:cs="Times New Roman"/>
          <w:sz w:val="24"/>
          <w:szCs w:val="24"/>
        </w:rPr>
        <w:t xml:space="preserve">      </w:t>
      </w:r>
      <w:proofErr w:type="gramStart"/>
      <w:r w:rsidRPr="00AC5F14">
        <w:rPr>
          <w:rFonts w:ascii="Times New Roman" w:hAnsi="Times New Roman" w:cs="Times New Roman"/>
          <w:sz w:val="24"/>
          <w:szCs w:val="24"/>
        </w:rPr>
        <w:t>В 2010 году из за ситуации в Киргизии, связанной с противостоянием киргизской и узбекской диаспор, фактически приведшей Киргизию к состоянию гражданской войны, был экстренно созван Комитет секретарей советов безопасности. 11 июня 2010 года президент России Д. Медведев, выступая перед журналистами на встрече глав государств ШОС в Ташкенте, сказал, что критерием для задействования сил ОДКБ является нарушением одним государством границ другого</w:t>
      </w:r>
      <w:proofErr w:type="gramEnd"/>
      <w:r w:rsidRPr="00AC5F14">
        <w:rPr>
          <w:rFonts w:ascii="Times New Roman" w:hAnsi="Times New Roman" w:cs="Times New Roman"/>
          <w:sz w:val="24"/>
          <w:szCs w:val="24"/>
        </w:rPr>
        <w:t xml:space="preserve"> государства, которое входит в эту организацию. 28 июня 2012 года Ташкент направил ноту с уведомлением  о приостановлении членства Узбекистана в ОДКБ. Причину большинство  экспертов полагает, что решение Ташкента, скорее всего, связанно с возможными договоренностями с Вашингтоном о военном сотрудничестве. После того как Пакистан закрыл транзит грузов НАТО в Афганистан, Соединенные Штаты решили выводить свои подразделения по северному маршруту – через Узбекистан и Таджикистан. Россия в рамках ОДКБ начала </w:t>
      </w:r>
      <w:r w:rsidRPr="00AC5F14">
        <w:rPr>
          <w:rFonts w:ascii="Times New Roman" w:hAnsi="Times New Roman" w:cs="Times New Roman"/>
          <w:sz w:val="24"/>
          <w:szCs w:val="24"/>
        </w:rPr>
        <w:lastRenderedPageBreak/>
        <w:t xml:space="preserve">проводить политику «укрепления солидарности». Было принято </w:t>
      </w:r>
      <w:proofErr w:type="gramStart"/>
      <w:r w:rsidRPr="00AC5F14">
        <w:rPr>
          <w:rFonts w:ascii="Times New Roman" w:hAnsi="Times New Roman" w:cs="Times New Roman"/>
          <w:sz w:val="24"/>
          <w:szCs w:val="24"/>
        </w:rPr>
        <w:t>решение</w:t>
      </w:r>
      <w:proofErr w:type="gramEnd"/>
      <w:r w:rsidRPr="00AC5F14">
        <w:rPr>
          <w:rFonts w:ascii="Times New Roman" w:hAnsi="Times New Roman" w:cs="Times New Roman"/>
          <w:sz w:val="24"/>
          <w:szCs w:val="24"/>
        </w:rPr>
        <w:t xml:space="preserve"> что размещение  военных баз третьих стран невозможно без согласия всех стран – членов ОДКБ.</w:t>
      </w:r>
    </w:p>
    <w:p w:rsidR="00F40CBB" w:rsidRPr="00AC5F14" w:rsidRDefault="00F40CBB" w:rsidP="00F40CBB">
      <w:pPr>
        <w:shd w:val="clear" w:color="auto" w:fill="FFFFFF"/>
        <w:spacing w:after="0" w:line="240" w:lineRule="auto"/>
        <w:jc w:val="both"/>
        <w:rPr>
          <w:rFonts w:ascii="Times New Roman" w:eastAsia="Times New Roman" w:hAnsi="Times New Roman" w:cs="Times New Roman"/>
          <w:sz w:val="24"/>
          <w:szCs w:val="24"/>
        </w:rPr>
      </w:pPr>
      <w:r w:rsidRPr="00AC5F14">
        <w:rPr>
          <w:rFonts w:ascii="Times New Roman" w:eastAsia="Times New Roman" w:hAnsi="Times New Roman" w:cs="Times New Roman"/>
          <w:sz w:val="24"/>
          <w:szCs w:val="24"/>
        </w:rPr>
        <w:t xml:space="preserve">          В последние годы экономика играет основную роль в современном мире. Поэтому все страны хотят иметь хорошие экономические отношения с другими странами и иметь </w:t>
      </w:r>
      <w:proofErr w:type="gramStart"/>
      <w:r w:rsidRPr="00AC5F14">
        <w:rPr>
          <w:rFonts w:ascii="Times New Roman" w:eastAsia="Times New Roman" w:hAnsi="Times New Roman" w:cs="Times New Roman"/>
          <w:sz w:val="24"/>
          <w:szCs w:val="24"/>
        </w:rPr>
        <w:t>отношении</w:t>
      </w:r>
      <w:proofErr w:type="gramEnd"/>
      <w:r w:rsidRPr="00AC5F14">
        <w:rPr>
          <w:rFonts w:ascii="Times New Roman" w:eastAsia="Times New Roman" w:hAnsi="Times New Roman" w:cs="Times New Roman"/>
          <w:sz w:val="24"/>
          <w:szCs w:val="24"/>
        </w:rPr>
        <w:t xml:space="preserve"> в рамках интеграции. Евразийский экономический союз (ЕАЭС), который </w:t>
      </w:r>
      <w:proofErr w:type="gramStart"/>
      <w:r w:rsidRPr="00AC5F14">
        <w:rPr>
          <w:rFonts w:ascii="Times New Roman" w:eastAsia="Times New Roman" w:hAnsi="Times New Roman" w:cs="Times New Roman"/>
          <w:sz w:val="24"/>
          <w:szCs w:val="24"/>
        </w:rPr>
        <w:t>был создан 2014 году  объединил</w:t>
      </w:r>
      <w:proofErr w:type="gramEnd"/>
      <w:r w:rsidRPr="00AC5F14">
        <w:rPr>
          <w:rFonts w:ascii="Times New Roman" w:eastAsia="Times New Roman" w:hAnsi="Times New Roman" w:cs="Times New Roman"/>
          <w:sz w:val="24"/>
          <w:szCs w:val="24"/>
        </w:rPr>
        <w:t xml:space="preserve"> Россию  Белоруссию и Казахстан, затем к нему присоединились Армения и Кыргызстан. </w:t>
      </w:r>
      <w:r w:rsidRPr="00AC5F14">
        <w:rPr>
          <w:rFonts w:ascii="Times New Roman" w:eastAsia="Georgia" w:hAnsi="Times New Roman" w:cs="Times New Roman"/>
          <w:sz w:val="24"/>
          <w:szCs w:val="24"/>
        </w:rPr>
        <w:t>Устав ЕАЭС гласит, что на территории союза обеспечивается свободное перемещение капитала, товаров и услуг, трудовых ресурсов, однако в действительности, по заявлению экспертов, условия для конкуренции товаров и услуг создаются неравные.</w:t>
      </w:r>
      <w:r w:rsidRPr="00AC5F14">
        <w:rPr>
          <w:rFonts w:ascii="Times New Roman" w:eastAsia="Times New Roman" w:hAnsi="Times New Roman" w:cs="Times New Roman"/>
          <w:sz w:val="24"/>
          <w:szCs w:val="24"/>
        </w:rPr>
        <w:t xml:space="preserve"> Эксперты </w:t>
      </w:r>
      <w:proofErr w:type="gramStart"/>
      <w:r w:rsidRPr="00AC5F14">
        <w:rPr>
          <w:rFonts w:ascii="Times New Roman" w:eastAsia="Times New Roman" w:hAnsi="Times New Roman" w:cs="Times New Roman"/>
          <w:sz w:val="24"/>
          <w:szCs w:val="24"/>
        </w:rPr>
        <w:t>говорят</w:t>
      </w:r>
      <w:proofErr w:type="gramEnd"/>
      <w:r w:rsidRPr="00AC5F14">
        <w:rPr>
          <w:rFonts w:ascii="Times New Roman" w:eastAsia="Times New Roman" w:hAnsi="Times New Roman" w:cs="Times New Roman"/>
          <w:sz w:val="24"/>
          <w:szCs w:val="24"/>
        </w:rPr>
        <w:t xml:space="preserve"> что ЕАЭС контролируется со стороны России хотя все его члены равноправны.</w:t>
      </w:r>
      <w:r w:rsidRPr="00AC5F14">
        <w:rPr>
          <w:rFonts w:ascii="Times New Roman" w:eastAsia="Georgia" w:hAnsi="Times New Roman" w:cs="Times New Roman"/>
          <w:sz w:val="24"/>
          <w:szCs w:val="24"/>
        </w:rPr>
        <w:t xml:space="preserve">  Государства-члены ЕАЭС уже несколько раз критиковали друг друга за нарушение уставных обязательств. Белоруссия обвиняла Россию в запрете на ввоз молочных продуктов, Кыргызстан обвинял Казахстана препятствовании в проезде грузовых автомобилей, когда поссорились два президента. Некоторые </w:t>
      </w:r>
      <w:r w:rsidRPr="00AC5F14">
        <w:rPr>
          <w:rFonts w:ascii="Times New Roman" w:eastAsia="Times New Roman" w:hAnsi="Times New Roman" w:cs="Times New Roman"/>
          <w:sz w:val="24"/>
          <w:szCs w:val="24"/>
        </w:rPr>
        <w:t xml:space="preserve"> из региональных экспертов говорят, что  членство в ЕАЭС очень повлияло на производства и рынок стран-участниц. В результате местные производители понесли убытки.</w:t>
      </w:r>
    </w:p>
    <w:p w:rsidR="00F40CBB" w:rsidRPr="00AC5F14" w:rsidRDefault="00F40CBB" w:rsidP="00F40CBB">
      <w:pPr>
        <w:shd w:val="clear" w:color="auto" w:fill="FFFFFF"/>
        <w:spacing w:after="0" w:line="240" w:lineRule="auto"/>
        <w:jc w:val="both"/>
        <w:rPr>
          <w:rFonts w:ascii="Times New Roman" w:eastAsia="Times New Roman" w:hAnsi="Times New Roman" w:cs="Times New Roman"/>
          <w:sz w:val="24"/>
          <w:szCs w:val="24"/>
        </w:rPr>
      </w:pPr>
      <w:r w:rsidRPr="00AC5F14">
        <w:rPr>
          <w:rFonts w:ascii="Times New Roman" w:eastAsia="Times New Roman" w:hAnsi="Times New Roman" w:cs="Times New Roman"/>
          <w:sz w:val="24"/>
          <w:szCs w:val="24"/>
        </w:rPr>
        <w:t xml:space="preserve">        Итак, </w:t>
      </w:r>
      <w:proofErr w:type="gramStart"/>
      <w:r w:rsidRPr="00AC5F14">
        <w:rPr>
          <w:rFonts w:ascii="Times New Roman" w:eastAsia="Times New Roman" w:hAnsi="Times New Roman" w:cs="Times New Roman"/>
          <w:sz w:val="24"/>
          <w:szCs w:val="24"/>
        </w:rPr>
        <w:t>для</w:t>
      </w:r>
      <w:proofErr w:type="gramEnd"/>
      <w:r w:rsidRPr="00AC5F14">
        <w:rPr>
          <w:rFonts w:ascii="Times New Roman" w:eastAsia="Times New Roman" w:hAnsi="Times New Roman" w:cs="Times New Roman"/>
          <w:sz w:val="24"/>
          <w:szCs w:val="24"/>
        </w:rPr>
        <w:t xml:space="preserve"> </w:t>
      </w:r>
      <w:proofErr w:type="gramStart"/>
      <w:r w:rsidRPr="00AC5F14">
        <w:rPr>
          <w:rFonts w:ascii="Times New Roman" w:eastAsia="Times New Roman" w:hAnsi="Times New Roman" w:cs="Times New Roman"/>
          <w:sz w:val="24"/>
          <w:szCs w:val="24"/>
        </w:rPr>
        <w:t>улучшение</w:t>
      </w:r>
      <w:proofErr w:type="gramEnd"/>
      <w:r w:rsidRPr="00AC5F14">
        <w:rPr>
          <w:rFonts w:ascii="Times New Roman" w:eastAsia="Times New Roman" w:hAnsi="Times New Roman" w:cs="Times New Roman"/>
          <w:sz w:val="24"/>
          <w:szCs w:val="24"/>
        </w:rPr>
        <w:t xml:space="preserve"> мира и жизни, страны должны решать проблемы мирным  путём, соблюдать международные принципы и законы, не позволять мелким проблемам разрушить большие отношения.</w:t>
      </w:r>
    </w:p>
    <w:p w:rsidR="00F40CBB" w:rsidRPr="00AC5F14" w:rsidRDefault="00F40CBB" w:rsidP="00123F4C">
      <w:pPr>
        <w:shd w:val="clear" w:color="auto" w:fill="FFFFFF"/>
        <w:spacing w:after="0" w:line="240" w:lineRule="auto"/>
        <w:jc w:val="center"/>
        <w:rPr>
          <w:rFonts w:ascii="Times New Roman" w:eastAsia="Times New Roman" w:hAnsi="Times New Roman" w:cs="Times New Roman"/>
          <w:sz w:val="24"/>
          <w:szCs w:val="24"/>
        </w:rPr>
      </w:pPr>
    </w:p>
    <w:p w:rsidR="00F40CBB" w:rsidRPr="001414F8" w:rsidRDefault="001414F8" w:rsidP="00123F4C">
      <w:pPr>
        <w:shd w:val="clear" w:color="auto" w:fill="FFFFFF"/>
        <w:spacing w:after="0" w:line="240" w:lineRule="auto"/>
        <w:jc w:val="center"/>
        <w:rPr>
          <w:rFonts w:ascii="Times New Roman" w:eastAsia="Times New Roman" w:hAnsi="Times New Roman" w:cs="Times New Roman"/>
          <w:b/>
          <w:sz w:val="24"/>
          <w:szCs w:val="24"/>
        </w:rPr>
      </w:pPr>
      <w:r w:rsidRPr="001414F8">
        <w:rPr>
          <w:rFonts w:ascii="Times New Roman" w:eastAsia="Times New Roman" w:hAnsi="Times New Roman" w:cs="Times New Roman"/>
          <w:b/>
          <w:sz w:val="24"/>
          <w:szCs w:val="24"/>
        </w:rPr>
        <w:t xml:space="preserve">Список </w:t>
      </w:r>
      <w:proofErr w:type="gramStart"/>
      <w:r w:rsidRPr="001414F8">
        <w:rPr>
          <w:rFonts w:ascii="Times New Roman" w:eastAsia="Times New Roman" w:hAnsi="Times New Roman" w:cs="Times New Roman"/>
          <w:b/>
          <w:sz w:val="24"/>
          <w:szCs w:val="24"/>
        </w:rPr>
        <w:t>использованной</w:t>
      </w:r>
      <w:proofErr w:type="gramEnd"/>
      <w:r w:rsidRPr="001414F8">
        <w:rPr>
          <w:rFonts w:ascii="Times New Roman" w:eastAsia="Times New Roman" w:hAnsi="Times New Roman" w:cs="Times New Roman"/>
          <w:b/>
          <w:sz w:val="24"/>
          <w:szCs w:val="24"/>
        </w:rPr>
        <w:t xml:space="preserve"> л</w:t>
      </w:r>
      <w:r w:rsidR="00F40CBB" w:rsidRPr="001414F8">
        <w:rPr>
          <w:rFonts w:ascii="Times New Roman" w:eastAsia="Times New Roman" w:hAnsi="Times New Roman" w:cs="Times New Roman"/>
          <w:b/>
          <w:sz w:val="24"/>
          <w:szCs w:val="24"/>
        </w:rPr>
        <w:t>итература</w:t>
      </w:r>
    </w:p>
    <w:p w:rsidR="00F40CBB" w:rsidRPr="00AC5F14" w:rsidRDefault="00F40CBB" w:rsidP="00737038">
      <w:pPr>
        <w:widowControl w:val="0"/>
        <w:numPr>
          <w:ilvl w:val="0"/>
          <w:numId w:val="6"/>
        </w:numPr>
        <w:shd w:val="clear" w:color="auto" w:fill="FFFFFF"/>
        <w:spacing w:after="0" w:line="240" w:lineRule="auto"/>
        <w:ind w:left="0" w:firstLine="0"/>
        <w:jc w:val="both"/>
        <w:rPr>
          <w:rFonts w:ascii="Times New Roman" w:hAnsi="Times New Roman" w:cs="Times New Roman"/>
          <w:sz w:val="24"/>
          <w:szCs w:val="24"/>
        </w:rPr>
      </w:pPr>
      <w:proofErr w:type="spellStart"/>
      <w:r w:rsidRPr="00AC5F14">
        <w:rPr>
          <w:rFonts w:ascii="Times New Roman" w:eastAsia="Times New Roman" w:hAnsi="Times New Roman" w:cs="Times New Roman"/>
          <w:sz w:val="24"/>
          <w:szCs w:val="24"/>
        </w:rPr>
        <w:t>Кефели</w:t>
      </w:r>
      <w:proofErr w:type="spellEnd"/>
      <w:r w:rsidRPr="00AC5F14">
        <w:rPr>
          <w:rFonts w:ascii="Times New Roman" w:eastAsia="Times New Roman" w:hAnsi="Times New Roman" w:cs="Times New Roman"/>
          <w:sz w:val="24"/>
          <w:szCs w:val="24"/>
        </w:rPr>
        <w:t xml:space="preserve"> И. Ф. Новая Евразия: от геополитического противостояния на Ближнем Востоке к распаду евразийской  дуги нестабильности // Геополитика и безопасность. 2016. № 3.</w:t>
      </w:r>
    </w:p>
    <w:p w:rsidR="00F40CBB" w:rsidRPr="00AC5F14" w:rsidRDefault="00F40CBB" w:rsidP="00737038">
      <w:pPr>
        <w:widowControl w:val="0"/>
        <w:numPr>
          <w:ilvl w:val="0"/>
          <w:numId w:val="6"/>
        </w:numPr>
        <w:shd w:val="clear" w:color="auto" w:fill="FFFFFF"/>
        <w:spacing w:after="0" w:line="240" w:lineRule="auto"/>
        <w:ind w:left="0" w:firstLine="0"/>
        <w:jc w:val="both"/>
        <w:rPr>
          <w:rFonts w:ascii="Times New Roman" w:hAnsi="Times New Roman" w:cs="Times New Roman"/>
          <w:sz w:val="24"/>
          <w:szCs w:val="24"/>
        </w:rPr>
      </w:pPr>
      <w:r w:rsidRPr="00AC5F14">
        <w:rPr>
          <w:rFonts w:ascii="Times New Roman" w:eastAsia="Times New Roman" w:hAnsi="Times New Roman" w:cs="Times New Roman"/>
          <w:sz w:val="24"/>
          <w:szCs w:val="24"/>
        </w:rPr>
        <w:t>Казанцев А. А., Меркушев В. Н. Россия и постсоветское пространство: перспективы использования «мягкой силы» // Полис. 2008. № 2.</w:t>
      </w:r>
    </w:p>
    <w:p w:rsidR="00F40CBB" w:rsidRPr="00AC5F14" w:rsidRDefault="00F40CBB" w:rsidP="00737038">
      <w:pPr>
        <w:widowControl w:val="0"/>
        <w:numPr>
          <w:ilvl w:val="0"/>
          <w:numId w:val="6"/>
        </w:numPr>
        <w:shd w:val="clear" w:color="auto" w:fill="FFFFFF"/>
        <w:spacing w:after="0" w:line="240" w:lineRule="auto"/>
        <w:ind w:left="0" w:firstLine="0"/>
        <w:jc w:val="both"/>
        <w:rPr>
          <w:rFonts w:ascii="Times New Roman" w:hAnsi="Times New Roman" w:cs="Times New Roman"/>
          <w:sz w:val="24"/>
          <w:szCs w:val="24"/>
        </w:rPr>
      </w:pPr>
      <w:r w:rsidRPr="00AC5F14">
        <w:rPr>
          <w:rFonts w:ascii="Times New Roman" w:eastAsia="Times New Roman" w:hAnsi="Times New Roman" w:cs="Times New Roman"/>
          <w:sz w:val="24"/>
          <w:szCs w:val="24"/>
        </w:rPr>
        <w:t>Назарбаев Н. А. Евразийской союз: от идеи к истории будущего // Известия. 2011. 25 октября.</w:t>
      </w:r>
    </w:p>
    <w:p w:rsidR="00F40CBB" w:rsidRPr="00AC5F14" w:rsidRDefault="00F40CBB" w:rsidP="00737038">
      <w:pPr>
        <w:widowControl w:val="0"/>
        <w:numPr>
          <w:ilvl w:val="0"/>
          <w:numId w:val="6"/>
        </w:numPr>
        <w:shd w:val="clear" w:color="auto" w:fill="FFFFFF"/>
        <w:spacing w:after="0" w:line="240" w:lineRule="auto"/>
        <w:ind w:left="0" w:firstLine="0"/>
        <w:jc w:val="both"/>
        <w:rPr>
          <w:rFonts w:ascii="Times New Roman" w:hAnsi="Times New Roman" w:cs="Times New Roman"/>
          <w:sz w:val="24"/>
          <w:szCs w:val="24"/>
        </w:rPr>
      </w:pPr>
      <w:r w:rsidRPr="00AC5F14">
        <w:rPr>
          <w:rFonts w:ascii="Times New Roman" w:eastAsia="Times New Roman" w:hAnsi="Times New Roman" w:cs="Times New Roman"/>
          <w:sz w:val="24"/>
          <w:szCs w:val="24"/>
        </w:rPr>
        <w:t>Путин В. В. Новый интеграционный проект – будущее, которое рождается сегодня // Известия. 2011. 3 октября.</w:t>
      </w:r>
    </w:p>
    <w:p w:rsidR="00F40CBB" w:rsidRPr="00AC5F14" w:rsidRDefault="00F40CBB" w:rsidP="00F40CBB">
      <w:pPr>
        <w:shd w:val="clear" w:color="auto" w:fill="FFFFFF"/>
        <w:tabs>
          <w:tab w:val="left" w:pos="360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p>
    <w:p w:rsidR="00F61B03" w:rsidRPr="00FB38B9" w:rsidRDefault="00F61B03" w:rsidP="00F61B03">
      <w:pPr>
        <w:spacing w:after="0" w:line="240" w:lineRule="auto"/>
        <w:ind w:firstLine="709"/>
        <w:contextualSpacing/>
        <w:jc w:val="right"/>
        <w:rPr>
          <w:rFonts w:ascii="Times New Roman" w:hAnsi="Times New Roman" w:cs="Times New Roman"/>
          <w:i/>
          <w:sz w:val="24"/>
          <w:szCs w:val="24"/>
        </w:rPr>
      </w:pPr>
    </w:p>
    <w:p w:rsidR="00F40CBB" w:rsidRDefault="00F40CBB" w:rsidP="00F61B03">
      <w:pPr>
        <w:spacing w:after="0" w:line="240" w:lineRule="auto"/>
        <w:ind w:firstLine="709"/>
        <w:contextualSpacing/>
        <w:jc w:val="center"/>
        <w:rPr>
          <w:rFonts w:ascii="Times New Roman" w:hAnsi="Times New Roman" w:cs="Times New Roman"/>
          <w:b/>
          <w:sz w:val="24"/>
          <w:szCs w:val="24"/>
        </w:rPr>
      </w:pPr>
    </w:p>
    <w:p w:rsidR="00F61B03" w:rsidRPr="00FB38B9" w:rsidRDefault="00F61B03" w:rsidP="00F61B03">
      <w:pPr>
        <w:spacing w:after="0" w:line="240" w:lineRule="auto"/>
        <w:ind w:firstLine="709"/>
        <w:contextualSpacing/>
        <w:jc w:val="center"/>
        <w:rPr>
          <w:rFonts w:ascii="Times New Roman" w:hAnsi="Times New Roman" w:cs="Times New Roman"/>
          <w:b/>
          <w:sz w:val="24"/>
          <w:szCs w:val="24"/>
        </w:rPr>
      </w:pPr>
      <w:r w:rsidRPr="00FB38B9">
        <w:rPr>
          <w:rFonts w:ascii="Times New Roman" w:hAnsi="Times New Roman" w:cs="Times New Roman"/>
          <w:b/>
          <w:sz w:val="24"/>
          <w:szCs w:val="24"/>
        </w:rPr>
        <w:t>ЧЕЛОВЕЧЕСКИЙ КАПИТАЛ – ОСНОВА МОДЕРНИЗАЦИИ ЭКОНОМИКИ КАЗАХСТАНА</w:t>
      </w:r>
    </w:p>
    <w:p w:rsidR="00F61B03" w:rsidRPr="001358EB" w:rsidRDefault="00F61B03" w:rsidP="00F61B03">
      <w:pPr>
        <w:spacing w:after="0" w:line="240" w:lineRule="auto"/>
        <w:ind w:firstLine="709"/>
        <w:contextualSpacing/>
        <w:jc w:val="center"/>
        <w:rPr>
          <w:rFonts w:ascii="Times New Roman" w:hAnsi="Times New Roman" w:cs="Times New Roman"/>
          <w:iCs/>
          <w:sz w:val="24"/>
          <w:szCs w:val="24"/>
        </w:rPr>
      </w:pPr>
    </w:p>
    <w:p w:rsidR="00F61B03" w:rsidRPr="001358EB" w:rsidRDefault="001414F8" w:rsidP="00F61B03">
      <w:pPr>
        <w:spacing w:after="0" w:line="240" w:lineRule="auto"/>
        <w:ind w:firstLine="709"/>
        <w:contextualSpacing/>
        <w:jc w:val="center"/>
        <w:rPr>
          <w:rFonts w:ascii="Times New Roman" w:hAnsi="Times New Roman" w:cs="Times New Roman"/>
          <w:iCs/>
          <w:sz w:val="24"/>
          <w:szCs w:val="24"/>
        </w:rPr>
      </w:pPr>
      <w:proofErr w:type="spellStart"/>
      <w:r>
        <w:rPr>
          <w:rFonts w:ascii="Times New Roman" w:hAnsi="Times New Roman" w:cs="Times New Roman"/>
          <w:iCs/>
          <w:sz w:val="24"/>
          <w:szCs w:val="24"/>
        </w:rPr>
        <w:t>Т.В.Черняева</w:t>
      </w:r>
      <w:proofErr w:type="spellEnd"/>
    </w:p>
    <w:p w:rsidR="00F61B03" w:rsidRPr="001358EB" w:rsidRDefault="00F61B03" w:rsidP="00F61B03">
      <w:pPr>
        <w:spacing w:after="0" w:line="240" w:lineRule="auto"/>
        <w:ind w:firstLine="709"/>
        <w:contextualSpacing/>
        <w:jc w:val="center"/>
        <w:rPr>
          <w:rFonts w:ascii="Times New Roman" w:hAnsi="Times New Roman" w:cs="Times New Roman"/>
          <w:iCs/>
          <w:sz w:val="24"/>
          <w:szCs w:val="24"/>
        </w:rPr>
      </w:pPr>
      <w:proofErr w:type="spellStart"/>
      <w:r w:rsidRPr="001358EB">
        <w:rPr>
          <w:rFonts w:ascii="Times New Roman" w:hAnsi="Times New Roman" w:cs="Times New Roman"/>
          <w:iCs/>
          <w:sz w:val="24"/>
          <w:szCs w:val="24"/>
        </w:rPr>
        <w:t>Г.У.Талимова</w:t>
      </w:r>
      <w:proofErr w:type="spellEnd"/>
      <w:r w:rsidRPr="001358EB">
        <w:rPr>
          <w:rFonts w:ascii="Times New Roman" w:hAnsi="Times New Roman" w:cs="Times New Roman"/>
          <w:iCs/>
          <w:sz w:val="24"/>
          <w:szCs w:val="24"/>
        </w:rPr>
        <w:t xml:space="preserve">, научный руководитель, </w:t>
      </w:r>
      <w:proofErr w:type="spellStart"/>
      <w:r w:rsidRPr="001358EB">
        <w:rPr>
          <w:rFonts w:ascii="Times New Roman" w:hAnsi="Times New Roman" w:cs="Times New Roman"/>
          <w:iCs/>
          <w:sz w:val="24"/>
          <w:szCs w:val="24"/>
        </w:rPr>
        <w:t>маг</w:t>
      </w:r>
      <w:proofErr w:type="gramStart"/>
      <w:r w:rsidRPr="001358EB">
        <w:rPr>
          <w:rFonts w:ascii="Times New Roman" w:hAnsi="Times New Roman" w:cs="Times New Roman"/>
          <w:iCs/>
          <w:sz w:val="24"/>
          <w:szCs w:val="24"/>
        </w:rPr>
        <w:t>.с</w:t>
      </w:r>
      <w:proofErr w:type="gramEnd"/>
      <w:r w:rsidRPr="001358EB">
        <w:rPr>
          <w:rFonts w:ascii="Times New Roman" w:hAnsi="Times New Roman" w:cs="Times New Roman"/>
          <w:iCs/>
          <w:sz w:val="24"/>
          <w:szCs w:val="24"/>
        </w:rPr>
        <w:t>т.преп</w:t>
      </w:r>
      <w:proofErr w:type="spellEnd"/>
      <w:r w:rsidRPr="001358EB">
        <w:rPr>
          <w:rFonts w:ascii="Times New Roman" w:hAnsi="Times New Roman" w:cs="Times New Roman"/>
          <w:iCs/>
          <w:sz w:val="24"/>
          <w:szCs w:val="24"/>
        </w:rPr>
        <w:t>.</w:t>
      </w:r>
    </w:p>
    <w:p w:rsidR="00F61B03" w:rsidRPr="001358EB" w:rsidRDefault="00F61B03" w:rsidP="00F61B03">
      <w:pPr>
        <w:spacing w:after="0" w:line="240" w:lineRule="auto"/>
        <w:ind w:firstLine="709"/>
        <w:contextualSpacing/>
        <w:jc w:val="center"/>
        <w:rPr>
          <w:rFonts w:ascii="Times New Roman" w:hAnsi="Times New Roman" w:cs="Times New Roman"/>
          <w:iCs/>
          <w:sz w:val="24"/>
          <w:szCs w:val="24"/>
        </w:rPr>
      </w:pPr>
      <w:r w:rsidRPr="001358EB">
        <w:rPr>
          <w:rFonts w:ascii="Times New Roman" w:hAnsi="Times New Roman" w:cs="Times New Roman"/>
          <w:iCs/>
          <w:sz w:val="24"/>
          <w:szCs w:val="24"/>
        </w:rPr>
        <w:t xml:space="preserve">Карагандинский экономический университет </w:t>
      </w:r>
      <w:proofErr w:type="spellStart"/>
      <w:r w:rsidRPr="001358EB">
        <w:rPr>
          <w:rFonts w:ascii="Times New Roman" w:hAnsi="Times New Roman" w:cs="Times New Roman"/>
          <w:iCs/>
          <w:sz w:val="24"/>
          <w:szCs w:val="24"/>
        </w:rPr>
        <w:t>Казпотребсоюза</w:t>
      </w:r>
      <w:proofErr w:type="spellEnd"/>
    </w:p>
    <w:p w:rsidR="00F61B03" w:rsidRDefault="00F61B03" w:rsidP="00F61B03">
      <w:pPr>
        <w:spacing w:after="0" w:line="240" w:lineRule="auto"/>
        <w:ind w:firstLine="709"/>
        <w:contextualSpacing/>
        <w:jc w:val="center"/>
        <w:rPr>
          <w:rFonts w:ascii="Times New Roman" w:hAnsi="Times New Roman" w:cs="Times New Roman"/>
          <w:sz w:val="24"/>
          <w:szCs w:val="24"/>
        </w:rPr>
      </w:pPr>
    </w:p>
    <w:p w:rsidR="00F61B03" w:rsidRDefault="00F61B03" w:rsidP="00F61B03">
      <w:pPr>
        <w:spacing w:after="0" w:line="240" w:lineRule="auto"/>
        <w:ind w:firstLine="709"/>
        <w:contextualSpacing/>
        <w:jc w:val="center"/>
        <w:rPr>
          <w:rFonts w:ascii="Times New Roman" w:hAnsi="Times New Roman" w:cs="Times New Roman"/>
          <w:sz w:val="24"/>
          <w:szCs w:val="24"/>
        </w:rPr>
      </w:pPr>
    </w:p>
    <w:p w:rsidR="00F61B03" w:rsidRDefault="00F61B03" w:rsidP="00F61B03">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Аннотация: </w:t>
      </w:r>
      <w:r w:rsidRPr="00FB38B9">
        <w:rPr>
          <w:rFonts w:ascii="Times New Roman" w:hAnsi="Times New Roman" w:cs="Times New Roman"/>
          <w:sz w:val="24"/>
          <w:szCs w:val="24"/>
        </w:rPr>
        <w:t>Человеческий капитал – главный фактор формирования «экономики знаний». Инновационную экономику можно создать совместно и параллельно развитию человеческого капитала. Накопление качественного человеческого капитала, наряду с эффективной инновационной системой и промышленностью, способной производить инновационную продукцию, служит фундаментом экономики знаний. К сожалению, несмотря на правильные программные установки, говорить о серьезных изменениях   в  технологическом  уровне нашей экономики не приходится.</w:t>
      </w:r>
    </w:p>
    <w:p w:rsidR="00F61B03" w:rsidRDefault="00F61B03" w:rsidP="00F61B03">
      <w:pPr>
        <w:spacing w:after="0" w:line="240" w:lineRule="auto"/>
        <w:ind w:firstLine="709"/>
        <w:contextualSpacing/>
        <w:jc w:val="both"/>
        <w:rPr>
          <w:rFonts w:ascii="Times New Roman" w:hAnsi="Times New Roman" w:cs="Times New Roman"/>
          <w:b/>
          <w:bCs/>
          <w:sz w:val="24"/>
          <w:szCs w:val="24"/>
        </w:rPr>
      </w:pPr>
    </w:p>
    <w:p w:rsidR="00F61B03" w:rsidRPr="0010530F" w:rsidRDefault="00F61B03" w:rsidP="00F61B0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Ключевые слова: </w:t>
      </w:r>
      <w:r w:rsidRPr="0010530F">
        <w:rPr>
          <w:rFonts w:ascii="Times New Roman" w:hAnsi="Times New Roman" w:cs="Times New Roman"/>
          <w:sz w:val="24"/>
          <w:szCs w:val="24"/>
        </w:rPr>
        <w:t>ч</w:t>
      </w:r>
      <w:r w:rsidRPr="00FB38B9">
        <w:rPr>
          <w:rFonts w:ascii="Times New Roman" w:hAnsi="Times New Roman" w:cs="Times New Roman"/>
          <w:sz w:val="24"/>
          <w:szCs w:val="24"/>
        </w:rPr>
        <w:t>еловеческий капитал</w:t>
      </w:r>
      <w:r>
        <w:rPr>
          <w:rFonts w:ascii="Times New Roman" w:hAnsi="Times New Roman" w:cs="Times New Roman"/>
          <w:sz w:val="24"/>
          <w:szCs w:val="24"/>
        </w:rPr>
        <w:t xml:space="preserve">, экономика знаний, навыки, </w:t>
      </w:r>
      <w:r w:rsidRPr="00FB38B9">
        <w:rPr>
          <w:rFonts w:ascii="Times New Roman" w:hAnsi="Times New Roman" w:cs="Times New Roman"/>
          <w:sz w:val="24"/>
          <w:szCs w:val="24"/>
        </w:rPr>
        <w:t>процессы идентификации, динамика экономического развития</w:t>
      </w:r>
      <w:r>
        <w:rPr>
          <w:rFonts w:ascii="Times New Roman" w:hAnsi="Times New Roman" w:cs="Times New Roman"/>
          <w:sz w:val="24"/>
          <w:szCs w:val="24"/>
        </w:rPr>
        <w:t>, модель образования</w:t>
      </w:r>
    </w:p>
    <w:p w:rsidR="00F61B03" w:rsidRDefault="00F61B03" w:rsidP="00F61B03">
      <w:pPr>
        <w:spacing w:after="0" w:line="240" w:lineRule="auto"/>
        <w:ind w:firstLine="709"/>
        <w:contextualSpacing/>
        <w:jc w:val="both"/>
        <w:rPr>
          <w:rFonts w:ascii="Times New Roman" w:hAnsi="Times New Roman" w:cs="Times New Roman"/>
          <w:sz w:val="24"/>
          <w:szCs w:val="24"/>
        </w:rPr>
      </w:pP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xml:space="preserve">С точки зрения современного экономического подхода к исследованию человеческого поведения, человеческий капитал – совокупность знаний, умений, навыков, использующихся для удовлетворения многообразных потребностей человека и общества в целом – это комплексный производительный фактор, оказывающий ключевое влияние на экономическое развитие. Поэтому современную экономику называют экономикой эффективных человеческих ресурсов, что подчеркивает главную, определяющую роль именно человеческого капитала в развитии современного государства и общества. Человеческий капитал определяет то, насколько эффективно развивается государство. Конкурентоспособные человеческие ресурсы становятся наиболее значимыми по сравнению с сырьевыми ресурсами, на смену «сырьевой экономике» приходит «экономика знаний». Поэтому одной из основных тенденций современного мира является усиление конкуренции за квалифицированные и высококвалифицированные человеческие ресурсы. Это соперничество осуществляется не только среди развитых, но и быстроразвивающихся стран, как на </w:t>
      </w:r>
      <w:proofErr w:type="gramStart"/>
      <w:r w:rsidRPr="00FB38B9">
        <w:rPr>
          <w:rFonts w:ascii="Times New Roman" w:hAnsi="Times New Roman" w:cs="Times New Roman"/>
          <w:sz w:val="24"/>
          <w:szCs w:val="24"/>
        </w:rPr>
        <w:t>глобальном</w:t>
      </w:r>
      <w:proofErr w:type="gramEnd"/>
      <w:r w:rsidRPr="00FB38B9">
        <w:rPr>
          <w:rFonts w:ascii="Times New Roman" w:hAnsi="Times New Roman" w:cs="Times New Roman"/>
          <w:sz w:val="24"/>
          <w:szCs w:val="24"/>
        </w:rPr>
        <w:t>, так и на региональном уровнях.[1]</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Как показывает исторический опыт, любые кардинальные экономические и общественные изменения (например, промышленный переворот, научно-техническая революция и т. д.) осуществлялись на базе человеческого капитала, который формировался на тот или иной период истории. Накопленные знания, уровень развития образования и науки, характер научно-технической, управленческой элиты, существующей в стране, всегда являлись драйверами кардинальных изменений в обществе, ведущих к новому качественному уровню развития.</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xml:space="preserve">Качество человеческого капитала любой страны </w:t>
      </w:r>
      <w:proofErr w:type="gramStart"/>
      <w:r w:rsidRPr="00FB38B9">
        <w:rPr>
          <w:rFonts w:ascii="Times New Roman" w:hAnsi="Times New Roman" w:cs="Times New Roman"/>
          <w:sz w:val="24"/>
          <w:szCs w:val="24"/>
        </w:rPr>
        <w:t>может</w:t>
      </w:r>
      <w:proofErr w:type="gramEnd"/>
      <w:r w:rsidRPr="00FB38B9">
        <w:rPr>
          <w:rFonts w:ascii="Times New Roman" w:hAnsi="Times New Roman" w:cs="Times New Roman"/>
          <w:sz w:val="24"/>
          <w:szCs w:val="24"/>
        </w:rPr>
        <w:t xml:space="preserve"> изменяется под воздействием как внешних (миграционные процессы, интеграционные проекты и т.п.), так и внутренних факторов (процессы идентификации, динамика экономического развития, урбанизация, характер реформ, осуществляемых в стране, и т.п.). В этой связи для любого государства вопрос эффективного управления человеческими ресурсами является первостепенным и определяет степень его конкурентоспособности в современном мире. Таким образом, ключевое значение в управлении человеческим капиталом имеет человек и его возможности. При этом данный процесс имеет два взаимосвязанных направления. </w:t>
      </w:r>
      <w:proofErr w:type="gramStart"/>
      <w:r w:rsidRPr="00FB38B9">
        <w:rPr>
          <w:rFonts w:ascii="Times New Roman" w:hAnsi="Times New Roman" w:cs="Times New Roman"/>
          <w:sz w:val="24"/>
          <w:szCs w:val="24"/>
        </w:rPr>
        <w:t>С одной стороны, управление человеческим капиталом непосредственно связано с развитием социально-культурного сектора, созданием устойчивых условий, приемлемых для эволюции языка, культуры, образования, здравоохранения, национальной идентичности. [3] Другими словами, государство, формирует эффективную среду обитания и интеллектуальной деятельности для своих гражданин, обеспечивающую условия качественной жизни и эффективной самореализации.</w:t>
      </w:r>
      <w:proofErr w:type="gramEnd"/>
      <w:r w:rsidRPr="00FB38B9">
        <w:rPr>
          <w:rFonts w:ascii="Times New Roman" w:hAnsi="Times New Roman" w:cs="Times New Roman"/>
          <w:sz w:val="24"/>
          <w:szCs w:val="24"/>
        </w:rPr>
        <w:t xml:space="preserve"> С другой стороны, каждый человек, руководствуясь приоритетами личностного роста, осознает необходимость вкладываться в развитие своей страны, через самореализацию каждого осуществляется поступательный рост всей страны. Таким образом, управление человеческим капиталом – это самоподдерживающаяся и самовоспроизводящаяся система, в рамках которой создаваемые условия и инвестиции в человеческий капитал приводят к формированию нового качества человека, который в свою очередь, вносит вклад в развитие нового качества жизни.</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xml:space="preserve">За годы независимости в Казахстане многое делалось для развития человеческих ресурсов. В первую очередь, были осуществлены системные реформы в сфере образования. Республика Казахстан одной из первых на постсоветском пространстве ввела кредитную систему обучения (согласно Болонской конвенции) и перешла на трехступенчатую систему подготовки кадров. За более чем двадцатипятилетний период были сформулированы и продвигаются новые концептуальные подходы к образованию. </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lastRenderedPageBreak/>
        <w:t>В современном Казахстане была произведена кардинальная смена образовательной модели высшей школы, основанной на концепции «образование на протяжении всей жизни». Эта модель предполагает возможность и необходимость расширения своей квалификации, выход за ее рамки, получения новых знаний и навыков в других профессиональных сферах, не связанных с первым образованием [2].</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xml:space="preserve">Тем не менее, в стране сохраняются серьезные </w:t>
      </w:r>
      <w:proofErr w:type="gramStart"/>
      <w:r w:rsidRPr="00FB38B9">
        <w:rPr>
          <w:rFonts w:ascii="Times New Roman" w:hAnsi="Times New Roman" w:cs="Times New Roman"/>
          <w:sz w:val="24"/>
          <w:szCs w:val="24"/>
        </w:rPr>
        <w:t>проблемы</w:t>
      </w:r>
      <w:proofErr w:type="gramEnd"/>
      <w:r w:rsidRPr="00FB38B9">
        <w:rPr>
          <w:rFonts w:ascii="Times New Roman" w:hAnsi="Times New Roman" w:cs="Times New Roman"/>
          <w:sz w:val="24"/>
          <w:szCs w:val="24"/>
        </w:rPr>
        <w:t xml:space="preserve"> как в понимании важности человеческого капитала, так и в разработке и реализации моделей его развития. </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xml:space="preserve">Человеческий капитал – главный фактор формирования «экономики знаний». Инновационную экономику можно создать совместно и параллельно развитию человеческого капитала. Накопление качественного человеческого капитала, наряду с эффективной инновационной системой и промышленностью, способной производить инновационную продукцию, служит фундаментом экономики знаний. К сожалению, несмотря на правильные программные установки, говорить о серьезных изменениях   в  технологическом  уровне нашей экономики не приходится. Это становится заметным в период сегодняшних кризисных явлений. Одной из главных причин, на мой взгляд, является неэффективность конструктивных составляющих человеческого капитала, что, в  конечном  счете,  сказывается на снижении эффективности труда, экономики, бизнеса и государства. </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Для развития человеческих ресурсов необходимо, я считаю:</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формирование эффективного рынка труда с качественной системой занятости и справедливой системой социального обеспечения, при котором каждый мог бы реализовать свой потенциал;</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совершенствование собственной передовой системы образования, охватывающей граждан всех возрастов и направленной на развитие способности адаптироваться к постоянным изменениям;</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развитие системы первоклассного здравоохранения, направленного, прежде всего, на обеспечение профилактики заболеваний, управление общественным здоровьем и формирование здоровой нации;</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r w:rsidRPr="00FB38B9">
        <w:rPr>
          <w:rFonts w:ascii="Times New Roman" w:hAnsi="Times New Roman" w:cs="Times New Roman"/>
          <w:sz w:val="24"/>
          <w:szCs w:val="24"/>
        </w:rPr>
        <w:t xml:space="preserve">- развитие науки, прикладные исследования в металлургии, нефтегазохимии, сельского хозяйства, </w:t>
      </w:r>
      <w:proofErr w:type="spellStart"/>
      <w:r w:rsidRPr="00FB38B9">
        <w:rPr>
          <w:rFonts w:ascii="Times New Roman" w:hAnsi="Times New Roman" w:cs="Times New Roman"/>
          <w:sz w:val="24"/>
          <w:szCs w:val="24"/>
        </w:rPr>
        <w:t>би</w:t>
      </w:r>
      <w:proofErr w:type="gramStart"/>
      <w:r w:rsidRPr="00FB38B9">
        <w:rPr>
          <w:rFonts w:ascii="Times New Roman" w:hAnsi="Times New Roman" w:cs="Times New Roman"/>
          <w:sz w:val="24"/>
          <w:szCs w:val="24"/>
        </w:rPr>
        <w:t>о</w:t>
      </w:r>
      <w:proofErr w:type="spellEnd"/>
      <w:r w:rsidRPr="00FB38B9">
        <w:rPr>
          <w:rFonts w:ascii="Times New Roman" w:hAnsi="Times New Roman" w:cs="Times New Roman"/>
          <w:sz w:val="24"/>
          <w:szCs w:val="24"/>
        </w:rPr>
        <w:t>-</w:t>
      </w:r>
      <w:proofErr w:type="gramEnd"/>
      <w:r w:rsidRPr="00FB38B9">
        <w:rPr>
          <w:rFonts w:ascii="Times New Roman" w:hAnsi="Times New Roman" w:cs="Times New Roman"/>
          <w:sz w:val="24"/>
          <w:szCs w:val="24"/>
        </w:rPr>
        <w:t xml:space="preserve"> и IT-технологиях, и эффективное внедрение новых разработок в производство.</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p>
    <w:p w:rsidR="00F61B03" w:rsidRPr="00FB38B9" w:rsidRDefault="00F61B03" w:rsidP="00F61B03">
      <w:pPr>
        <w:spacing w:after="0" w:line="240" w:lineRule="auto"/>
        <w:ind w:firstLine="709"/>
        <w:contextualSpacing/>
        <w:jc w:val="center"/>
        <w:rPr>
          <w:rFonts w:ascii="Times New Roman" w:hAnsi="Times New Roman" w:cs="Times New Roman"/>
          <w:b/>
          <w:sz w:val="24"/>
          <w:szCs w:val="24"/>
        </w:rPr>
      </w:pPr>
      <w:r w:rsidRPr="00FB38B9">
        <w:rPr>
          <w:rFonts w:ascii="Times New Roman" w:hAnsi="Times New Roman" w:cs="Times New Roman"/>
          <w:b/>
          <w:sz w:val="24"/>
          <w:szCs w:val="24"/>
        </w:rPr>
        <w:t>Список использованной литературы</w:t>
      </w:r>
    </w:p>
    <w:p w:rsidR="00F61B03" w:rsidRPr="00FB38B9" w:rsidRDefault="00F61B03" w:rsidP="00F61B03">
      <w:pPr>
        <w:spacing w:after="0" w:line="240" w:lineRule="auto"/>
        <w:ind w:firstLine="709"/>
        <w:contextualSpacing/>
        <w:jc w:val="both"/>
        <w:rPr>
          <w:rFonts w:ascii="Times New Roman" w:hAnsi="Times New Roman" w:cs="Times New Roman"/>
          <w:sz w:val="24"/>
          <w:szCs w:val="24"/>
        </w:rPr>
      </w:pPr>
    </w:p>
    <w:p w:rsidR="00F61B03" w:rsidRPr="005F4F87" w:rsidRDefault="00F61B03" w:rsidP="00F61B03">
      <w:pPr>
        <w:pStyle w:val="2"/>
        <w:numPr>
          <w:ilvl w:val="0"/>
          <w:numId w:val="5"/>
        </w:numPr>
        <w:shd w:val="clear" w:color="auto" w:fill="FFFFFF"/>
        <w:spacing w:before="0" w:beforeAutospacing="0" w:after="0" w:afterAutospacing="0"/>
        <w:ind w:left="0" w:firstLine="709"/>
        <w:rPr>
          <w:b w:val="0"/>
          <w:sz w:val="24"/>
          <w:szCs w:val="24"/>
        </w:rPr>
      </w:pPr>
      <w:r w:rsidRPr="005F4F87">
        <w:rPr>
          <w:b w:val="0"/>
          <w:sz w:val="24"/>
          <w:szCs w:val="24"/>
        </w:rPr>
        <w:t>Человеческий капитал – основа модернизации</w:t>
      </w:r>
      <w:r w:rsidRPr="005F4F87">
        <w:rPr>
          <w:b w:val="0"/>
          <w:caps/>
          <w:sz w:val="24"/>
          <w:szCs w:val="24"/>
        </w:rPr>
        <w:t>//</w:t>
      </w:r>
      <w:hyperlink r:id="rId39" w:history="1">
        <w:r w:rsidRPr="005F4F87">
          <w:rPr>
            <w:rStyle w:val="ab"/>
            <w:b w:val="0"/>
            <w:color w:val="auto"/>
            <w:sz w:val="24"/>
            <w:szCs w:val="24"/>
          </w:rPr>
          <w:t>http://kisi.kz/index.php/ru/publikatsii/55-chernykh-irina-aleksandrovna/23-chelovecheskij-kapital-osnova-modernizatsii</w:t>
        </w:r>
      </w:hyperlink>
    </w:p>
    <w:p w:rsidR="00F61B03" w:rsidRPr="005F4F87" w:rsidRDefault="00F61B03" w:rsidP="00F61B03">
      <w:pPr>
        <w:pStyle w:val="2"/>
        <w:numPr>
          <w:ilvl w:val="0"/>
          <w:numId w:val="5"/>
        </w:numPr>
        <w:shd w:val="clear" w:color="auto" w:fill="FFFFFF"/>
        <w:spacing w:before="0" w:beforeAutospacing="0" w:after="0" w:afterAutospacing="0"/>
        <w:ind w:left="0" w:firstLine="709"/>
        <w:rPr>
          <w:b w:val="0"/>
          <w:sz w:val="24"/>
          <w:szCs w:val="24"/>
        </w:rPr>
      </w:pPr>
      <w:r w:rsidRPr="005F4F87">
        <w:rPr>
          <w:b w:val="0"/>
          <w:sz w:val="24"/>
          <w:szCs w:val="24"/>
        </w:rPr>
        <w:t>Казахстан Ускорение экономической диверсификации//</w:t>
      </w:r>
      <w:hyperlink r:id="rId40" w:history="1">
        <w:r w:rsidRPr="005F4F87">
          <w:rPr>
            <w:rStyle w:val="ab"/>
            <w:b w:val="0"/>
            <w:color w:val="auto"/>
            <w:sz w:val="24"/>
            <w:szCs w:val="24"/>
          </w:rPr>
          <w:t>https://www.adb.org/sites/default/files/publication/446781/kazakhstan-economic-diversification-ru.pdf</w:t>
        </w:r>
      </w:hyperlink>
    </w:p>
    <w:p w:rsidR="00F61B03" w:rsidRPr="005F4F87" w:rsidRDefault="00F61B03" w:rsidP="00F61B03">
      <w:pPr>
        <w:pStyle w:val="aa"/>
        <w:numPr>
          <w:ilvl w:val="0"/>
          <w:numId w:val="5"/>
        </w:numPr>
        <w:spacing w:before="0" w:beforeAutospacing="0" w:after="0" w:afterAutospacing="0"/>
        <w:ind w:left="0" w:firstLine="709"/>
        <w:jc w:val="both"/>
        <w:rPr>
          <w:lang w:val="ru-RU"/>
        </w:rPr>
      </w:pPr>
      <w:r w:rsidRPr="005F4F87">
        <w:rPr>
          <w:bCs/>
          <w:lang w:val="ru-RU"/>
        </w:rPr>
        <w:t>Системообразующий фактор производства: капитал. / Уч. Пособи</w:t>
      </w:r>
      <w:proofErr w:type="gramStart"/>
      <w:r w:rsidRPr="005F4F87">
        <w:rPr>
          <w:bCs/>
          <w:lang w:val="ru-RU"/>
        </w:rPr>
        <w:t>е-</w:t>
      </w:r>
      <w:proofErr w:type="gramEnd"/>
      <w:r w:rsidRPr="005F4F87">
        <w:rPr>
          <w:bCs/>
          <w:lang w:val="ru-RU"/>
        </w:rPr>
        <w:t xml:space="preserve"> Методология исследования системных свойств капитала/. </w:t>
      </w:r>
      <w:r w:rsidRPr="005F4F87">
        <w:rPr>
          <w:lang w:val="ru-RU"/>
        </w:rPr>
        <w:t>Оноприенко Владимир Иванович Центра исследований гражданского общества ИЭ РАН, к.э.н.; профессор Международной академии оценки и консалтинга, член-корреспондент РАЭН. Москва</w:t>
      </w:r>
      <w:proofErr w:type="gramStart"/>
      <w:r w:rsidRPr="005F4F87">
        <w:rPr>
          <w:lang w:val="ru-RU"/>
        </w:rPr>
        <w:t xml:space="preserve">.: </w:t>
      </w:r>
      <w:proofErr w:type="gramEnd"/>
      <w:r w:rsidRPr="005F4F87">
        <w:rPr>
          <w:lang w:val="ru-RU"/>
        </w:rPr>
        <w:t>2010 — 153 С.</w:t>
      </w:r>
    </w:p>
    <w:p w:rsidR="00F61B03" w:rsidRDefault="00F61B03" w:rsidP="007E7FDB">
      <w:pPr>
        <w:spacing w:after="0" w:line="240" w:lineRule="auto"/>
        <w:ind w:firstLine="709"/>
        <w:jc w:val="center"/>
        <w:rPr>
          <w:rFonts w:ascii="Times New Roman" w:hAnsi="Times New Roman" w:cs="Times New Roman"/>
          <w:b/>
          <w:sz w:val="24"/>
          <w:szCs w:val="24"/>
        </w:rPr>
      </w:pPr>
    </w:p>
    <w:p w:rsidR="00F61B03" w:rsidRDefault="00F61B03" w:rsidP="007E7FDB">
      <w:pPr>
        <w:spacing w:after="0" w:line="240" w:lineRule="auto"/>
        <w:ind w:firstLine="709"/>
        <w:jc w:val="center"/>
        <w:rPr>
          <w:rFonts w:ascii="Times New Roman" w:hAnsi="Times New Roman" w:cs="Times New Roman"/>
          <w:b/>
          <w:sz w:val="24"/>
          <w:szCs w:val="24"/>
        </w:rPr>
      </w:pPr>
    </w:p>
    <w:p w:rsidR="007E7FDB" w:rsidRDefault="007E7FDB" w:rsidP="007E7FD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РАЗВИТИЕ ИНТЕГРАЦИОННЫХ ПРОЦЕССОВ СТРАН ЕВРАЗЭС В СФЕРЕ БЕЗОПАСНОСТИ. ИСТОРИОГРАФИЯ ПРОБЛЕМЫ</w:t>
      </w:r>
    </w:p>
    <w:p w:rsidR="007E7FDB" w:rsidRDefault="007E7FDB" w:rsidP="007E7FDB">
      <w:pPr>
        <w:spacing w:after="0" w:line="240" w:lineRule="auto"/>
        <w:ind w:firstLine="709"/>
        <w:jc w:val="center"/>
        <w:rPr>
          <w:rFonts w:ascii="Times New Roman" w:hAnsi="Times New Roman" w:cs="Times New Roman"/>
          <w:sz w:val="24"/>
          <w:szCs w:val="24"/>
        </w:rPr>
      </w:pPr>
    </w:p>
    <w:p w:rsidR="007E7FDB" w:rsidRDefault="007E7FDB" w:rsidP="007E7FDB">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М.В. </w:t>
      </w:r>
      <w:proofErr w:type="spellStart"/>
      <w:r>
        <w:rPr>
          <w:rFonts w:ascii="Times New Roman" w:hAnsi="Times New Roman" w:cs="Times New Roman"/>
          <w:sz w:val="24"/>
          <w:szCs w:val="24"/>
        </w:rPr>
        <w:t>Шлюпиков</w:t>
      </w:r>
      <w:proofErr w:type="spellEnd"/>
    </w:p>
    <w:p w:rsidR="007E7FDB" w:rsidRDefault="007E7FDB" w:rsidP="007E7FDB">
      <w:pPr>
        <w:spacing w:after="0" w:line="240" w:lineRule="auto"/>
        <w:ind w:firstLine="709"/>
        <w:jc w:val="center"/>
        <w:rPr>
          <w:rFonts w:ascii="Times New Roman" w:hAnsi="Times New Roman" w:cs="Times New Roman"/>
          <w:sz w:val="24"/>
          <w:szCs w:val="24"/>
        </w:rPr>
      </w:pPr>
      <w:proofErr w:type="spellStart"/>
      <w:r>
        <w:rPr>
          <w:rFonts w:ascii="Times New Roman" w:hAnsi="Times New Roman" w:cs="Times New Roman"/>
          <w:sz w:val="24"/>
          <w:szCs w:val="24"/>
        </w:rPr>
        <w:t>к.и.н</w:t>
      </w:r>
      <w:proofErr w:type="spellEnd"/>
      <w:r>
        <w:rPr>
          <w:rFonts w:ascii="Times New Roman" w:hAnsi="Times New Roman" w:cs="Times New Roman"/>
          <w:sz w:val="24"/>
          <w:szCs w:val="24"/>
        </w:rPr>
        <w:t xml:space="preserve">., доцент, Карагандинский государственный университет им. Е.А. </w:t>
      </w:r>
      <w:proofErr w:type="spellStart"/>
      <w:r>
        <w:rPr>
          <w:rFonts w:ascii="Times New Roman" w:hAnsi="Times New Roman" w:cs="Times New Roman"/>
          <w:sz w:val="24"/>
          <w:szCs w:val="24"/>
        </w:rPr>
        <w:t>Букетова</w:t>
      </w:r>
      <w:proofErr w:type="spellEnd"/>
    </w:p>
    <w:p w:rsidR="007E7FDB" w:rsidRDefault="007E7FDB" w:rsidP="007E7FDB">
      <w:pPr>
        <w:spacing w:after="0" w:line="240" w:lineRule="auto"/>
        <w:ind w:firstLine="709"/>
        <w:jc w:val="both"/>
        <w:rPr>
          <w:rFonts w:ascii="Times New Roman" w:hAnsi="Times New Roman" w:cs="Times New Roman"/>
          <w:sz w:val="24"/>
          <w:szCs w:val="24"/>
        </w:rPr>
      </w:pPr>
    </w:p>
    <w:p w:rsidR="007E7FDB" w:rsidRPr="003256E4" w:rsidRDefault="007E7FDB" w:rsidP="007E7F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Аннотация: </w:t>
      </w:r>
      <w:r>
        <w:rPr>
          <w:rFonts w:ascii="Times New Roman" w:hAnsi="Times New Roman" w:cs="Times New Roman"/>
          <w:sz w:val="24"/>
          <w:szCs w:val="24"/>
        </w:rPr>
        <w:t xml:space="preserve">Рассматривается изучение сотрудничества стран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в сфере безопасности, подчеркивается </w:t>
      </w:r>
      <w:r w:rsidRPr="00280309">
        <w:rPr>
          <w:rFonts w:ascii="Times New Roman" w:eastAsia="Times New Roman" w:hAnsi="Times New Roman" w:cs="Times New Roman"/>
          <w:color w:val="000000"/>
          <w:sz w:val="24"/>
          <w:szCs w:val="24"/>
          <w:lang w:eastAsia="ru-RU"/>
        </w:rPr>
        <w:t>необходимо</w:t>
      </w:r>
      <w:r>
        <w:rPr>
          <w:rFonts w:ascii="Times New Roman" w:eastAsia="Times New Roman" w:hAnsi="Times New Roman" w:cs="Times New Roman"/>
          <w:color w:val="000000"/>
          <w:sz w:val="24"/>
          <w:szCs w:val="24"/>
          <w:lang w:eastAsia="ru-RU"/>
        </w:rPr>
        <w:t>сть</w:t>
      </w:r>
      <w:r w:rsidRPr="0028030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активизировать исследование международного взаимодействия </w:t>
      </w:r>
      <w:r>
        <w:rPr>
          <w:rFonts w:ascii="Times New Roman" w:hAnsi="Times New Roman" w:cs="Times New Roman"/>
          <w:sz w:val="24"/>
          <w:szCs w:val="24"/>
        </w:rPr>
        <w:t xml:space="preserve">стран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в меняющемся геополитическом контексте, определить важнейшие приоритеты обеспечения региональной безопасности в Большой Евразии.</w:t>
      </w:r>
    </w:p>
    <w:p w:rsidR="007E7FDB"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Ключевые слова: </w:t>
      </w:r>
      <w:r>
        <w:rPr>
          <w:rFonts w:ascii="Times New Roman" w:hAnsi="Times New Roman" w:cs="Times New Roman"/>
          <w:sz w:val="24"/>
          <w:szCs w:val="24"/>
        </w:rPr>
        <w:t xml:space="preserve">интеграция, безопасность, международные отношения, ЕС,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историография.</w:t>
      </w:r>
    </w:p>
    <w:p w:rsidR="007E7FDB" w:rsidRDefault="007E7FDB" w:rsidP="007E7FDB">
      <w:pPr>
        <w:spacing w:after="0" w:line="240" w:lineRule="auto"/>
        <w:ind w:firstLine="709"/>
        <w:jc w:val="both"/>
        <w:rPr>
          <w:rFonts w:ascii="Times New Roman" w:hAnsi="Times New Roman" w:cs="Times New Roman"/>
          <w:sz w:val="24"/>
          <w:szCs w:val="24"/>
        </w:rPr>
      </w:pPr>
    </w:p>
    <w:p w:rsidR="007E7FDB" w:rsidRDefault="007E7FDB" w:rsidP="007E7F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Постсоветское пространство в начале </w:t>
      </w:r>
      <w:r>
        <w:rPr>
          <w:rFonts w:ascii="Times New Roman" w:eastAsia="Times New Roman" w:hAnsi="Times New Roman" w:cs="Times New Roman"/>
          <w:color w:val="000000"/>
          <w:sz w:val="24"/>
          <w:szCs w:val="24"/>
          <w:lang w:val="en-US" w:eastAsia="ru-RU"/>
        </w:rPr>
        <w:t>XXI</w:t>
      </w:r>
      <w:r w:rsidRPr="00B3481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века динамично развивается, расширяется и углубляется межгосударственное взаимодействие в сфере экономики, политики, экологии и социально-гуманитарных вопросов, а также региональной и международной безопасности. Такое взаимодействие проходит в разных формах, с разными скоростями, с разной долей успешности. На характер этих взаимоотношений влияет не только общая историческая судьба, социально-экономическая и культурно-цивилизационная близость, доверительные отношения политических лидеров евразийских государств, но и характер общих угроз и вызовов глобального мира, который, по существу, идеологически обосновывает развитие интеграционных процессов в Евразии.</w:t>
      </w:r>
    </w:p>
    <w:p w:rsidR="007E7FDB" w:rsidRDefault="007E7FDB" w:rsidP="007E7F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Интеграционные процессы только в начале пути, </w:t>
      </w:r>
      <w:proofErr w:type="gramStart"/>
      <w:r>
        <w:rPr>
          <w:rFonts w:ascii="Times New Roman" w:eastAsia="Times New Roman" w:hAnsi="Times New Roman" w:cs="Times New Roman"/>
          <w:color w:val="000000"/>
          <w:sz w:val="24"/>
          <w:szCs w:val="24"/>
          <w:lang w:eastAsia="ru-RU"/>
        </w:rPr>
        <w:t>научно-методологически</w:t>
      </w:r>
      <w:proofErr w:type="gramEnd"/>
      <w:r>
        <w:rPr>
          <w:rFonts w:ascii="Times New Roman" w:eastAsia="Times New Roman" w:hAnsi="Times New Roman" w:cs="Times New Roman"/>
          <w:color w:val="000000"/>
          <w:sz w:val="24"/>
          <w:szCs w:val="24"/>
          <w:lang w:eastAsia="ru-RU"/>
        </w:rPr>
        <w:t xml:space="preserve"> до конца не ясны конечные цели, способы их достижения, затраты и издержки. В последние годы внимание научной общественности к проблемам интеграционных процессов евразийских стран в сфере безопасности возросло, опубликованы десятки монографий, сотни исследовательских статей, защищен ряд диссертаций. Однако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сказать, что искомые приоритеты определены, адекватные и эффективные механизмы взаимодействия найдены, вряд ли возможно. Наша задача на этом этапе заключается в том, чтобы сделать попытку выявить ведущие тенденции в изучении интеграционных процессов стран </w:t>
      </w:r>
      <w:proofErr w:type="spellStart"/>
      <w:r>
        <w:rPr>
          <w:rFonts w:ascii="Times New Roman" w:eastAsia="Times New Roman" w:hAnsi="Times New Roman" w:cs="Times New Roman"/>
          <w:color w:val="000000"/>
          <w:sz w:val="24"/>
          <w:szCs w:val="24"/>
          <w:lang w:eastAsia="ru-RU"/>
        </w:rPr>
        <w:t>ЕврАзЭС</w:t>
      </w:r>
      <w:proofErr w:type="spellEnd"/>
      <w:r>
        <w:rPr>
          <w:rFonts w:ascii="Times New Roman" w:eastAsia="Times New Roman" w:hAnsi="Times New Roman" w:cs="Times New Roman"/>
          <w:color w:val="000000"/>
          <w:sz w:val="24"/>
          <w:szCs w:val="24"/>
          <w:lang w:eastAsia="ru-RU"/>
        </w:rPr>
        <w:t xml:space="preserve"> в сфере безопасности, </w:t>
      </w:r>
      <w:proofErr w:type="gramStart"/>
      <w:r>
        <w:rPr>
          <w:rFonts w:ascii="Times New Roman" w:eastAsia="Times New Roman" w:hAnsi="Times New Roman" w:cs="Times New Roman"/>
          <w:color w:val="000000"/>
          <w:sz w:val="24"/>
          <w:szCs w:val="24"/>
          <w:lang w:eastAsia="ru-RU"/>
        </w:rPr>
        <w:t>определить</w:t>
      </w:r>
      <w:proofErr w:type="gramEnd"/>
      <w:r>
        <w:rPr>
          <w:rFonts w:ascii="Times New Roman" w:eastAsia="Times New Roman" w:hAnsi="Times New Roman" w:cs="Times New Roman"/>
          <w:color w:val="000000"/>
          <w:sz w:val="24"/>
          <w:szCs w:val="24"/>
          <w:lang w:eastAsia="ru-RU"/>
        </w:rPr>
        <w:t xml:space="preserve"> на чём фокусируется основное внимание исследователей, наметить перспективы дальнейшей работы, результаты которой, несомненно, помогут национальным политикам этих стран принимать научно-обоснованные и рационально-взвешенные решения. Это тем более важно в обстановке усиления критики европейской интеграции и идей глобализации.</w:t>
      </w:r>
    </w:p>
    <w:p w:rsidR="007E7FDB" w:rsidRDefault="007E7FDB" w:rsidP="007E7FDB">
      <w:pPr>
        <w:spacing w:after="0" w:line="240" w:lineRule="auto"/>
        <w:ind w:firstLine="709"/>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Понимая ограниченность своих возможностей рамками формата статьи и что детальный историографический анализ неминуемо выйдет за эти</w:t>
      </w:r>
      <w:proofErr w:type="gramEnd"/>
      <w:r>
        <w:rPr>
          <w:rFonts w:ascii="Times New Roman" w:eastAsia="Times New Roman" w:hAnsi="Times New Roman" w:cs="Times New Roman"/>
          <w:color w:val="000000"/>
          <w:sz w:val="24"/>
          <w:szCs w:val="24"/>
          <w:lang w:eastAsia="ru-RU"/>
        </w:rPr>
        <w:t xml:space="preserve"> рамки, мы зададимся поиском только основных векторов исследования. </w:t>
      </w:r>
      <w:proofErr w:type="gramStart"/>
      <w:r>
        <w:rPr>
          <w:rFonts w:ascii="Times New Roman" w:eastAsia="Times New Roman" w:hAnsi="Times New Roman" w:cs="Times New Roman"/>
          <w:color w:val="000000"/>
          <w:sz w:val="24"/>
          <w:szCs w:val="24"/>
          <w:lang w:eastAsia="ru-RU"/>
        </w:rPr>
        <w:t xml:space="preserve">Первоначальный взгляд позволил нам выделить несколько аспектов проблемы: евразийская идеология во внешней политике современной России и ряда стран СНГ, отношения между ЕС и ЕАЭС в контексте обеспечения региональной безопасности в Европе и Азии, евразийское партнёрство и интеграционное взаимодействие государств-участников ЕАЭС как фактор обеспечения их национальной безопасности,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в меняющемся мировом геополитическом контексте.</w:t>
      </w:r>
      <w:proofErr w:type="gramEnd"/>
    </w:p>
    <w:p w:rsidR="007E7FDB" w:rsidRPr="00A715C4" w:rsidRDefault="007E7FDB" w:rsidP="007E7FDB">
      <w:pPr>
        <w:spacing w:after="0" w:line="240" w:lineRule="auto"/>
        <w:ind w:firstLine="709"/>
        <w:jc w:val="both"/>
        <w:rPr>
          <w:rFonts w:ascii="Times New Roman" w:hAnsi="Times New Roman" w:cs="Times New Roman"/>
          <w:sz w:val="24"/>
          <w:szCs w:val="24"/>
        </w:rPr>
      </w:pPr>
      <w:r w:rsidRPr="00A715C4">
        <w:rPr>
          <w:rFonts w:ascii="Times New Roman" w:hAnsi="Times New Roman" w:cs="Times New Roman"/>
          <w:sz w:val="24"/>
          <w:szCs w:val="24"/>
        </w:rPr>
        <w:t xml:space="preserve">Группа российских учёных (К. П. Курылев, Д. В. </w:t>
      </w:r>
      <w:proofErr w:type="spellStart"/>
      <w:r w:rsidRPr="00A715C4">
        <w:rPr>
          <w:rFonts w:ascii="Times New Roman" w:hAnsi="Times New Roman" w:cs="Times New Roman"/>
          <w:sz w:val="24"/>
          <w:szCs w:val="24"/>
        </w:rPr>
        <w:t>Станис</w:t>
      </w:r>
      <w:proofErr w:type="spellEnd"/>
      <w:r w:rsidRPr="00A715C4">
        <w:rPr>
          <w:rFonts w:ascii="Times New Roman" w:hAnsi="Times New Roman" w:cs="Times New Roman"/>
          <w:sz w:val="24"/>
          <w:szCs w:val="24"/>
        </w:rPr>
        <w:t xml:space="preserve">, М. А. </w:t>
      </w:r>
      <w:proofErr w:type="spellStart"/>
      <w:r w:rsidRPr="00A715C4">
        <w:rPr>
          <w:rFonts w:ascii="Times New Roman" w:hAnsi="Times New Roman" w:cs="Times New Roman"/>
          <w:sz w:val="24"/>
          <w:szCs w:val="24"/>
        </w:rPr>
        <w:t>Баранник</w:t>
      </w:r>
      <w:proofErr w:type="spellEnd"/>
      <w:r w:rsidRPr="00A715C4">
        <w:rPr>
          <w:rFonts w:ascii="Times New Roman" w:hAnsi="Times New Roman" w:cs="Times New Roman"/>
          <w:sz w:val="24"/>
          <w:szCs w:val="24"/>
        </w:rPr>
        <w:t xml:space="preserve">, С. Б. </w:t>
      </w:r>
      <w:proofErr w:type="spellStart"/>
      <w:r w:rsidRPr="00A715C4">
        <w:rPr>
          <w:rFonts w:ascii="Times New Roman" w:hAnsi="Times New Roman" w:cs="Times New Roman"/>
          <w:sz w:val="24"/>
          <w:szCs w:val="24"/>
        </w:rPr>
        <w:t>Закарян</w:t>
      </w:r>
      <w:proofErr w:type="spellEnd"/>
      <w:r w:rsidRPr="00A715C4">
        <w:rPr>
          <w:rFonts w:ascii="Times New Roman" w:hAnsi="Times New Roman" w:cs="Times New Roman"/>
          <w:sz w:val="24"/>
          <w:szCs w:val="24"/>
        </w:rPr>
        <w:t xml:space="preserve">) целью своего исследования сделала изучение евразийской идеологии как объединительной для стран ЕАЭС и ШОС в контексте реализации Россией ее внешней политики. Особое внимание уделяется эволюции российского понимания евразийской идеи и перспективных направлений ее сопряжения с альтернативными объединительными проектами Европейского союза и КНР. Поскольку заявленная проблема является комплексной, используются междисциплинарный, системный, проблемный подходы, применяются политологические, исторические, социологические, сравнительные и другие исследовательские методы, опираясь на которые авторы, в частности, анализируют динамику развития представлений о евразийской интеграции российского лидера В. В. Путина. Авторы приходят к выводу о том, что, столкнувшись со стремлением Запада перекроить постсоветское пространство в угоду своим геополитическим интересам, не </w:t>
      </w:r>
      <w:r w:rsidRPr="00A715C4">
        <w:rPr>
          <w:rFonts w:ascii="Times New Roman" w:hAnsi="Times New Roman" w:cs="Times New Roman"/>
          <w:sz w:val="24"/>
          <w:szCs w:val="24"/>
        </w:rPr>
        <w:lastRenderedPageBreak/>
        <w:t>считаясь с интересами России, Москва была вынуждена от идеи «Большой Европы», которую планомерно продвигала все 2000-е гг., развернуться в сторону идеи «Большой Евразии» как более перспективной. Результаты исследования могут быть использованы при изучении роли «евразийск</w:t>
      </w:r>
      <w:r>
        <w:rPr>
          <w:rFonts w:ascii="Times New Roman" w:hAnsi="Times New Roman" w:cs="Times New Roman"/>
          <w:sz w:val="24"/>
          <w:szCs w:val="24"/>
        </w:rPr>
        <w:t xml:space="preserve">ого фактора» в мировой политике </w:t>
      </w:r>
      <w:r w:rsidRPr="00A715C4">
        <w:rPr>
          <w:rFonts w:ascii="Times New Roman" w:hAnsi="Times New Roman" w:cs="Times New Roman"/>
          <w:sz w:val="24"/>
          <w:szCs w:val="24"/>
        </w:rPr>
        <w:t>[1, 151-165].</w:t>
      </w:r>
    </w:p>
    <w:p w:rsidR="007E7FDB" w:rsidRPr="00C4793A"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Ю.С. </w:t>
      </w:r>
      <w:proofErr w:type="spellStart"/>
      <w:r>
        <w:rPr>
          <w:rFonts w:ascii="Times New Roman" w:hAnsi="Times New Roman" w:cs="Times New Roman"/>
          <w:color w:val="000000"/>
          <w:sz w:val="24"/>
          <w:szCs w:val="24"/>
        </w:rPr>
        <w:t>Самонкин</w:t>
      </w:r>
      <w:proofErr w:type="spellEnd"/>
      <w:r>
        <w:rPr>
          <w:rFonts w:ascii="Times New Roman" w:hAnsi="Times New Roman" w:cs="Times New Roman"/>
          <w:color w:val="000000"/>
          <w:sz w:val="24"/>
          <w:szCs w:val="24"/>
        </w:rPr>
        <w:t xml:space="preserve"> посвятил своё исследование</w:t>
      </w:r>
      <w:r w:rsidRPr="00AA5DB4">
        <w:rPr>
          <w:rFonts w:ascii="Times New Roman" w:hAnsi="Times New Roman" w:cs="Times New Roman"/>
          <w:color w:val="000000"/>
          <w:sz w:val="24"/>
          <w:szCs w:val="24"/>
        </w:rPr>
        <w:t xml:space="preserve"> правовому изучению и анализу глобальных геополитических тенденций и процес</w:t>
      </w:r>
      <w:r>
        <w:rPr>
          <w:rFonts w:ascii="Times New Roman" w:hAnsi="Times New Roman" w:cs="Times New Roman"/>
          <w:color w:val="000000"/>
          <w:sz w:val="24"/>
          <w:szCs w:val="24"/>
        </w:rPr>
        <w:t>сов, которые влияют на развитие Евразийского Экономического Союза</w:t>
      </w:r>
      <w:r w:rsidRPr="00AA5DB4">
        <w:rPr>
          <w:rFonts w:ascii="Times New Roman" w:hAnsi="Times New Roman" w:cs="Times New Roman"/>
          <w:color w:val="000000"/>
          <w:sz w:val="24"/>
          <w:szCs w:val="24"/>
        </w:rPr>
        <w:t> и евразийской и</w:t>
      </w:r>
      <w:r>
        <w:rPr>
          <w:rFonts w:ascii="Times New Roman" w:hAnsi="Times New Roman" w:cs="Times New Roman"/>
          <w:color w:val="000000"/>
          <w:sz w:val="24"/>
          <w:szCs w:val="24"/>
        </w:rPr>
        <w:t xml:space="preserve">нтеграции в целом </w:t>
      </w:r>
      <w:r w:rsidRPr="00C4793A">
        <w:rPr>
          <w:rFonts w:ascii="Times New Roman" w:hAnsi="Times New Roman" w:cs="Times New Roman"/>
          <w:color w:val="000000"/>
          <w:sz w:val="24"/>
          <w:szCs w:val="24"/>
        </w:rPr>
        <w:t xml:space="preserve">[2, </w:t>
      </w:r>
      <w:r w:rsidRPr="00553F60">
        <w:rPr>
          <w:rFonts w:ascii="Times New Roman" w:hAnsi="Times New Roman" w:cs="Times New Roman"/>
          <w:color w:val="000000"/>
          <w:sz w:val="24"/>
          <w:szCs w:val="24"/>
        </w:rPr>
        <w:t>112-115].</w:t>
      </w:r>
      <w:r>
        <w:rPr>
          <w:rFonts w:ascii="Times New Roman" w:hAnsi="Times New Roman" w:cs="Times New Roman"/>
          <w:color w:val="000000"/>
          <w:sz w:val="24"/>
          <w:szCs w:val="24"/>
        </w:rPr>
        <w:t xml:space="preserve">  Учёный </w:t>
      </w:r>
      <w:r w:rsidRPr="00AA5DB4">
        <w:rPr>
          <w:rFonts w:ascii="Times New Roman" w:hAnsi="Times New Roman" w:cs="Times New Roman"/>
          <w:color w:val="000000"/>
          <w:sz w:val="24"/>
          <w:szCs w:val="24"/>
        </w:rPr>
        <w:t xml:space="preserve">раскрывает основной смысл и методологию направления </w:t>
      </w:r>
      <w:r>
        <w:rPr>
          <w:rFonts w:ascii="Times New Roman" w:hAnsi="Times New Roman" w:cs="Times New Roman"/>
          <w:color w:val="000000"/>
          <w:sz w:val="24"/>
          <w:szCs w:val="24"/>
        </w:rPr>
        <w:t xml:space="preserve">главного удара со стороны </w:t>
      </w:r>
      <w:r w:rsidRPr="00AA5DB4">
        <w:rPr>
          <w:rFonts w:ascii="Times New Roman" w:hAnsi="Times New Roman" w:cs="Times New Roman"/>
          <w:color w:val="000000"/>
          <w:sz w:val="24"/>
          <w:szCs w:val="24"/>
        </w:rPr>
        <w:t>западных партнёров в отношения Российской Федерации. Агрессия, развязанная руками Соединённых Штатов Америки и их союзников по блоку НАТО, гарантирует резкое ухудшение положения, как на постсоветском пространстве, так и внутри стратегического наше</w:t>
      </w:r>
      <w:r>
        <w:rPr>
          <w:rFonts w:ascii="Times New Roman" w:hAnsi="Times New Roman" w:cs="Times New Roman"/>
          <w:color w:val="000000"/>
          <w:sz w:val="24"/>
          <w:szCs w:val="24"/>
        </w:rPr>
        <w:t xml:space="preserve">го партнёра Европейского Союза </w:t>
      </w:r>
      <w:r>
        <w:rPr>
          <w:rFonts w:ascii="Times New Roman" w:hAnsi="Times New Roman" w:cs="Times New Roman"/>
          <w:sz w:val="24"/>
          <w:szCs w:val="24"/>
        </w:rPr>
        <w:t>[</w:t>
      </w:r>
      <w:r w:rsidRPr="00553F60">
        <w:rPr>
          <w:rFonts w:ascii="Times New Roman" w:hAnsi="Times New Roman" w:cs="Times New Roman"/>
          <w:sz w:val="24"/>
          <w:szCs w:val="24"/>
        </w:rPr>
        <w:t>3</w:t>
      </w:r>
      <w:r>
        <w:rPr>
          <w:rFonts w:ascii="Times New Roman" w:hAnsi="Times New Roman" w:cs="Times New Roman"/>
          <w:sz w:val="24"/>
          <w:szCs w:val="24"/>
        </w:rPr>
        <w:t>, 47-50].</w:t>
      </w:r>
    </w:p>
    <w:p w:rsidR="007E7FDB" w:rsidRPr="00553F60"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AA5DB4">
        <w:rPr>
          <w:rFonts w:ascii="Times New Roman" w:hAnsi="Times New Roman" w:cs="Times New Roman"/>
          <w:sz w:val="24"/>
          <w:szCs w:val="24"/>
        </w:rPr>
        <w:t xml:space="preserve">еждународная деятельность Евразийского экономического союза (ЕАЭС) как </w:t>
      </w:r>
      <w:proofErr w:type="spellStart"/>
      <w:r w:rsidRPr="00AA5DB4">
        <w:rPr>
          <w:rFonts w:ascii="Times New Roman" w:hAnsi="Times New Roman" w:cs="Times New Roman"/>
          <w:sz w:val="24"/>
          <w:szCs w:val="24"/>
        </w:rPr>
        <w:t>актора</w:t>
      </w:r>
      <w:proofErr w:type="spellEnd"/>
      <w:r w:rsidRPr="00AA5DB4">
        <w:rPr>
          <w:rFonts w:ascii="Times New Roman" w:hAnsi="Times New Roman" w:cs="Times New Roman"/>
          <w:sz w:val="24"/>
          <w:szCs w:val="24"/>
        </w:rPr>
        <w:t xml:space="preserve"> мировой экономики, обладающего</w:t>
      </w:r>
      <w:r>
        <w:rPr>
          <w:rFonts w:ascii="Times New Roman" w:hAnsi="Times New Roman" w:cs="Times New Roman"/>
          <w:sz w:val="24"/>
          <w:szCs w:val="24"/>
        </w:rPr>
        <w:t xml:space="preserve"> полноценной </w:t>
      </w:r>
      <w:proofErr w:type="spellStart"/>
      <w:r>
        <w:rPr>
          <w:rFonts w:ascii="Times New Roman" w:hAnsi="Times New Roman" w:cs="Times New Roman"/>
          <w:sz w:val="24"/>
          <w:szCs w:val="24"/>
        </w:rPr>
        <w:t>правосубъектностью</w:t>
      </w:r>
      <w:proofErr w:type="spellEnd"/>
      <w:r>
        <w:rPr>
          <w:rFonts w:ascii="Times New Roman" w:hAnsi="Times New Roman" w:cs="Times New Roman"/>
          <w:sz w:val="24"/>
          <w:szCs w:val="24"/>
        </w:rPr>
        <w:t xml:space="preserve"> стала объектом исследования</w:t>
      </w:r>
      <w:r w:rsidRPr="00AA5DB4">
        <w:rPr>
          <w:rFonts w:ascii="Times New Roman" w:hAnsi="Times New Roman" w:cs="Times New Roman"/>
          <w:sz w:val="24"/>
          <w:szCs w:val="24"/>
        </w:rPr>
        <w:t xml:space="preserve"> </w:t>
      </w:r>
      <w:r>
        <w:rPr>
          <w:rFonts w:ascii="Times New Roman" w:hAnsi="Times New Roman" w:cs="Times New Roman"/>
          <w:sz w:val="24"/>
          <w:szCs w:val="24"/>
        </w:rPr>
        <w:t xml:space="preserve">Т.А. </w:t>
      </w:r>
      <w:proofErr w:type="spellStart"/>
      <w:r>
        <w:rPr>
          <w:rFonts w:ascii="Times New Roman" w:hAnsi="Times New Roman" w:cs="Times New Roman"/>
          <w:sz w:val="24"/>
          <w:szCs w:val="24"/>
        </w:rPr>
        <w:t>Мешковой</w:t>
      </w:r>
      <w:proofErr w:type="spellEnd"/>
      <w:r w:rsidRPr="00AA5DB4">
        <w:rPr>
          <w:rFonts w:ascii="Times New Roman" w:hAnsi="Times New Roman" w:cs="Times New Roman"/>
          <w:sz w:val="24"/>
          <w:szCs w:val="24"/>
        </w:rPr>
        <w:t>, В.С. Изотов</w:t>
      </w:r>
      <w:r>
        <w:rPr>
          <w:rFonts w:ascii="Times New Roman" w:hAnsi="Times New Roman" w:cs="Times New Roman"/>
          <w:sz w:val="24"/>
          <w:szCs w:val="24"/>
        </w:rPr>
        <w:t xml:space="preserve">а, О.В. </w:t>
      </w:r>
      <w:proofErr w:type="spellStart"/>
      <w:r>
        <w:rPr>
          <w:rFonts w:ascii="Times New Roman" w:hAnsi="Times New Roman" w:cs="Times New Roman"/>
          <w:sz w:val="24"/>
          <w:szCs w:val="24"/>
        </w:rPr>
        <w:t>Демидкиной</w:t>
      </w:r>
      <w:proofErr w:type="spellEnd"/>
      <w:r w:rsidRPr="00AA5DB4">
        <w:rPr>
          <w:rFonts w:ascii="Times New Roman" w:hAnsi="Times New Roman" w:cs="Times New Roman"/>
          <w:sz w:val="24"/>
          <w:szCs w:val="24"/>
        </w:rPr>
        <w:t xml:space="preserve">, Ю.К. </w:t>
      </w:r>
      <w:proofErr w:type="spellStart"/>
      <w:r w:rsidRPr="00AA5DB4">
        <w:rPr>
          <w:rFonts w:ascii="Times New Roman" w:hAnsi="Times New Roman" w:cs="Times New Roman"/>
          <w:sz w:val="24"/>
          <w:szCs w:val="24"/>
        </w:rPr>
        <w:t>Кофнер</w:t>
      </w:r>
      <w:proofErr w:type="spellEnd"/>
      <w:r>
        <w:rPr>
          <w:rFonts w:ascii="Times New Roman" w:hAnsi="Times New Roman" w:cs="Times New Roman"/>
          <w:sz w:val="24"/>
          <w:szCs w:val="24"/>
        </w:rPr>
        <w:t>.</w:t>
      </w:r>
      <w:r w:rsidRPr="00AA5DB4">
        <w:rPr>
          <w:rFonts w:ascii="Times New Roman" w:hAnsi="Times New Roman" w:cs="Times New Roman"/>
          <w:sz w:val="24"/>
          <w:szCs w:val="24"/>
        </w:rPr>
        <w:t xml:space="preserve"> Проведена диагностика текущего состояния евразийской интеграции в сфере международного сотрудничества с фокусом на взаимодействие с межправительственными организациями и интеграционными объединениями. На основе анализа нормативных документов Евразийской экономической комиссии (ЕЭК), Основных направлений международной деятельности ЕАЭС на 2019 г. и повестки российского председательства в ЕАЭС в 2018 г. выделяются концептуальные подходы к оценке и прогнозированию его внешней стратегии. В ходе сравнительного анализа рассматривается наиболее релевантный по отношению к ЕАЭС опыт внешней политики других интеграционных объединений. Определяются перспективные модели международного взаимодействия ЕАЭС с учетом нестабильного мирового экономического и геополитического контекста. Приоритетные направления международного сотрудничества ЕАЭС выделены, прежде всего, исходя из стратегических интересов Российской Федерации, которые дифференцированы по географическим направлениям с соответствующей оценкой текущего состояния, риск</w:t>
      </w:r>
      <w:r>
        <w:rPr>
          <w:rFonts w:ascii="Times New Roman" w:hAnsi="Times New Roman" w:cs="Times New Roman"/>
          <w:sz w:val="24"/>
          <w:szCs w:val="24"/>
        </w:rPr>
        <w:t>ов и возможностей. Учёными д</w:t>
      </w:r>
      <w:r w:rsidRPr="00AA5DB4">
        <w:rPr>
          <w:rFonts w:ascii="Times New Roman" w:hAnsi="Times New Roman" w:cs="Times New Roman"/>
          <w:sz w:val="24"/>
          <w:szCs w:val="24"/>
        </w:rPr>
        <w:t>аны рекомендации по реализации международной повестки евразийского интеграционного объединения в кратко-, средне- и долгосрочной перспективе. Сформулированы предложения по дальнейшему развитию международного сотрудничества ЕАЭС, направленные на максимизацию экономических эффектов, как для России, так и для Союза, при планировании дальнейших треко</w:t>
      </w:r>
      <w:r>
        <w:rPr>
          <w:rFonts w:ascii="Times New Roman" w:hAnsi="Times New Roman" w:cs="Times New Roman"/>
          <w:sz w:val="24"/>
          <w:szCs w:val="24"/>
        </w:rPr>
        <w:t xml:space="preserve">в международного сотрудничества </w:t>
      </w:r>
      <w:r w:rsidRPr="00553F60">
        <w:rPr>
          <w:rFonts w:ascii="Times New Roman" w:hAnsi="Times New Roman" w:cs="Times New Roman"/>
          <w:sz w:val="24"/>
          <w:szCs w:val="24"/>
        </w:rPr>
        <w:t>[4, 7-33].</w:t>
      </w:r>
    </w:p>
    <w:p w:rsidR="007E7FDB" w:rsidRPr="00FD7974"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мнению ведущего научного</w:t>
      </w:r>
      <w:r w:rsidRPr="00AA5DB4">
        <w:rPr>
          <w:rFonts w:ascii="Times New Roman" w:hAnsi="Times New Roman" w:cs="Times New Roman"/>
          <w:sz w:val="24"/>
          <w:szCs w:val="24"/>
        </w:rPr>
        <w:t xml:space="preserve"> сотрудник</w:t>
      </w:r>
      <w:r>
        <w:rPr>
          <w:rFonts w:ascii="Times New Roman" w:hAnsi="Times New Roman" w:cs="Times New Roman"/>
          <w:sz w:val="24"/>
          <w:szCs w:val="24"/>
        </w:rPr>
        <w:t>а</w:t>
      </w:r>
      <w:r w:rsidRPr="00AA5DB4">
        <w:rPr>
          <w:rFonts w:ascii="Times New Roman" w:hAnsi="Times New Roman" w:cs="Times New Roman"/>
          <w:sz w:val="24"/>
          <w:szCs w:val="24"/>
        </w:rPr>
        <w:t xml:space="preserve"> Института Европы Р</w:t>
      </w:r>
      <w:r>
        <w:rPr>
          <w:rFonts w:ascii="Times New Roman" w:hAnsi="Times New Roman" w:cs="Times New Roman"/>
          <w:sz w:val="24"/>
          <w:szCs w:val="24"/>
        </w:rPr>
        <w:t>оссийской академии наук, ведущего научного</w:t>
      </w:r>
      <w:r w:rsidRPr="00AA5DB4">
        <w:rPr>
          <w:rFonts w:ascii="Times New Roman" w:hAnsi="Times New Roman" w:cs="Times New Roman"/>
          <w:sz w:val="24"/>
          <w:szCs w:val="24"/>
        </w:rPr>
        <w:t xml:space="preserve"> сотрудник</w:t>
      </w:r>
      <w:r>
        <w:rPr>
          <w:rFonts w:ascii="Times New Roman" w:hAnsi="Times New Roman" w:cs="Times New Roman"/>
          <w:sz w:val="24"/>
          <w:szCs w:val="24"/>
        </w:rPr>
        <w:t>а</w:t>
      </w:r>
      <w:r w:rsidRPr="00AA5DB4">
        <w:rPr>
          <w:rFonts w:ascii="Times New Roman" w:hAnsi="Times New Roman" w:cs="Times New Roman"/>
          <w:sz w:val="24"/>
          <w:szCs w:val="24"/>
        </w:rPr>
        <w:t xml:space="preserve"> Института международных исследований МГИМО (У) МИД России </w:t>
      </w:r>
      <w:r>
        <w:rPr>
          <w:rFonts w:ascii="Times New Roman" w:hAnsi="Times New Roman" w:cs="Times New Roman"/>
          <w:sz w:val="24"/>
          <w:szCs w:val="24"/>
        </w:rPr>
        <w:t>И.Н. Щербака, в</w:t>
      </w:r>
      <w:r w:rsidRPr="00AA5DB4">
        <w:rPr>
          <w:rFonts w:ascii="Times New Roman" w:hAnsi="Times New Roman" w:cs="Times New Roman"/>
          <w:sz w:val="24"/>
          <w:szCs w:val="24"/>
        </w:rPr>
        <w:t>сеобъемлющее партнерство стран Большой Евразии как стабилизирующий фактор международного сотрудничества может способствовать формированию большого Евразийского партнерства по линии ЕАЭС — ЭПШП — АСЕАН — ШОС с возможным подключением Евро</w:t>
      </w:r>
      <w:r>
        <w:rPr>
          <w:rFonts w:ascii="Times New Roman" w:hAnsi="Times New Roman" w:cs="Times New Roman"/>
          <w:sz w:val="24"/>
          <w:szCs w:val="24"/>
        </w:rPr>
        <w:t xml:space="preserve">пейского союза. На его взгляд, </w:t>
      </w:r>
      <w:r w:rsidRPr="00AA5DB4">
        <w:rPr>
          <w:rFonts w:ascii="Times New Roman" w:hAnsi="Times New Roman" w:cs="Times New Roman"/>
          <w:sz w:val="24"/>
          <w:szCs w:val="24"/>
        </w:rPr>
        <w:t xml:space="preserve">необходимо учитывать, что Россия и ЕАЭС являются естественным мостиком между ЕС и Евразией в плане реализации проекта Большой Евразии. </w:t>
      </w:r>
      <w:r>
        <w:rPr>
          <w:rFonts w:ascii="Times New Roman" w:hAnsi="Times New Roman" w:cs="Times New Roman"/>
          <w:sz w:val="24"/>
          <w:szCs w:val="24"/>
        </w:rPr>
        <w:t>И.Н. Щербак показал особую</w:t>
      </w:r>
      <w:r w:rsidRPr="00AA5DB4">
        <w:rPr>
          <w:rFonts w:ascii="Times New Roman" w:hAnsi="Times New Roman" w:cs="Times New Roman"/>
          <w:sz w:val="24"/>
          <w:szCs w:val="24"/>
        </w:rPr>
        <w:t xml:space="preserve"> актуальность Евразийского партнерства для континентальной стабильности и безопасности, где ключевым элементом яв</w:t>
      </w:r>
      <w:r>
        <w:rPr>
          <w:rFonts w:ascii="Times New Roman" w:hAnsi="Times New Roman" w:cs="Times New Roman"/>
          <w:sz w:val="24"/>
          <w:szCs w:val="24"/>
        </w:rPr>
        <w:t xml:space="preserve">ляется сотрудничество ЕАЭС — ЕС </w:t>
      </w:r>
      <w:r w:rsidRPr="00FD7974">
        <w:rPr>
          <w:rFonts w:ascii="Times New Roman" w:hAnsi="Times New Roman" w:cs="Times New Roman"/>
          <w:sz w:val="24"/>
          <w:szCs w:val="24"/>
        </w:rPr>
        <w:t>[5, 19-24].</w:t>
      </w:r>
    </w:p>
    <w:p w:rsidR="007E7FDB" w:rsidRPr="008970BC" w:rsidRDefault="007E7FDB" w:rsidP="007E7FDB">
      <w:pPr>
        <w:spacing w:after="0" w:line="240" w:lineRule="auto"/>
        <w:ind w:firstLine="709"/>
        <w:jc w:val="both"/>
        <w:rPr>
          <w:rFonts w:ascii="Times New Roman" w:hAnsi="Times New Roman" w:cs="Times New Roman"/>
          <w:sz w:val="24"/>
          <w:szCs w:val="24"/>
        </w:rPr>
      </w:pPr>
      <w:r w:rsidRPr="00AA5DB4">
        <w:rPr>
          <w:rFonts w:ascii="Times New Roman" w:hAnsi="Times New Roman" w:cs="Times New Roman"/>
          <w:sz w:val="24"/>
          <w:szCs w:val="24"/>
        </w:rPr>
        <w:t xml:space="preserve">В </w:t>
      </w:r>
      <w:r>
        <w:rPr>
          <w:rFonts w:ascii="Times New Roman" w:hAnsi="Times New Roman" w:cs="Times New Roman"/>
          <w:sz w:val="24"/>
          <w:szCs w:val="24"/>
        </w:rPr>
        <w:t xml:space="preserve">другой </w:t>
      </w:r>
      <w:r w:rsidRPr="00AA5DB4">
        <w:rPr>
          <w:rFonts w:ascii="Times New Roman" w:hAnsi="Times New Roman" w:cs="Times New Roman"/>
          <w:sz w:val="24"/>
          <w:szCs w:val="24"/>
        </w:rPr>
        <w:t xml:space="preserve">статье </w:t>
      </w:r>
      <w:r>
        <w:rPr>
          <w:rFonts w:ascii="Times New Roman" w:hAnsi="Times New Roman" w:cs="Times New Roman"/>
          <w:sz w:val="24"/>
          <w:szCs w:val="24"/>
        </w:rPr>
        <w:t xml:space="preserve">И.Н. Щербака </w:t>
      </w:r>
      <w:r w:rsidRPr="00AA5DB4">
        <w:rPr>
          <w:rFonts w:ascii="Times New Roman" w:hAnsi="Times New Roman" w:cs="Times New Roman"/>
          <w:sz w:val="24"/>
          <w:szCs w:val="24"/>
        </w:rPr>
        <w:t xml:space="preserve">рассматриваются перспективы сотрудничества Евразийского экономического союза (ЕАЭС) и Евросоюза в контексте обеспечения региональной безопасности и стабильности на пространстве Большой Евразии. Анализируются современные вызовы безопасности в регионе и сдвиги в балансе международных отношений накануне четвёртой технологической революции. Аргументируется необходимость сближения ЕАЭС и ЕС на основе подписания соглашения ЕС–ЕАЭС и определения приоритетных направлений такого сотрудничества. Подчёркивается, что Евросоюз и ЕАЭС могут сыграть роль позитивного катализатора в </w:t>
      </w:r>
      <w:r w:rsidRPr="00AA5DB4">
        <w:rPr>
          <w:rFonts w:ascii="Times New Roman" w:hAnsi="Times New Roman" w:cs="Times New Roman"/>
          <w:sz w:val="24"/>
          <w:szCs w:val="24"/>
        </w:rPr>
        <w:lastRenderedPageBreak/>
        <w:t>построении новой модели сотрудничества на равноправной основе, которое способно превратить пространство Большой Евразии в зону экономичес</w:t>
      </w:r>
      <w:r>
        <w:rPr>
          <w:rFonts w:ascii="Times New Roman" w:hAnsi="Times New Roman" w:cs="Times New Roman"/>
          <w:sz w:val="24"/>
          <w:szCs w:val="24"/>
        </w:rPr>
        <w:t xml:space="preserve">кого процветания и безопасности </w:t>
      </w:r>
      <w:r w:rsidRPr="008970BC">
        <w:rPr>
          <w:rFonts w:ascii="Times New Roman" w:hAnsi="Times New Roman" w:cs="Times New Roman"/>
          <w:sz w:val="24"/>
          <w:szCs w:val="24"/>
        </w:rPr>
        <w:t>[6, 17-22].</w:t>
      </w:r>
    </w:p>
    <w:p w:rsidR="007E7FDB" w:rsidRPr="00264582" w:rsidRDefault="007E7FDB" w:rsidP="007E7F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Н.Б. Кондратьевой </w:t>
      </w:r>
      <w:r w:rsidRPr="00556770">
        <w:rPr>
          <w:rFonts w:ascii="Times New Roman" w:hAnsi="Times New Roman" w:cs="Times New Roman"/>
          <w:color w:val="000000"/>
          <w:sz w:val="24"/>
          <w:szCs w:val="24"/>
        </w:rPr>
        <w:t>дана характеристика отношениям</w:t>
      </w:r>
      <w:r>
        <w:rPr>
          <w:rFonts w:ascii="Times New Roman" w:hAnsi="Times New Roman" w:cs="Times New Roman"/>
          <w:color w:val="000000"/>
          <w:sz w:val="24"/>
          <w:szCs w:val="24"/>
        </w:rPr>
        <w:t xml:space="preserve"> ЕС</w:t>
      </w:r>
      <w:r w:rsidRPr="00556770">
        <w:rPr>
          <w:rFonts w:ascii="Times New Roman" w:hAnsi="Times New Roman" w:cs="Times New Roman"/>
          <w:color w:val="000000"/>
          <w:sz w:val="24"/>
          <w:szCs w:val="24"/>
        </w:rPr>
        <w:t> и</w:t>
      </w:r>
      <w:r>
        <w:rPr>
          <w:rFonts w:ascii="Times New Roman" w:hAnsi="Times New Roman" w:cs="Times New Roman"/>
          <w:color w:val="000000"/>
          <w:sz w:val="24"/>
          <w:szCs w:val="24"/>
        </w:rPr>
        <w:t xml:space="preserve"> ЕАЭС</w:t>
      </w:r>
      <w:r w:rsidRPr="00556770">
        <w:rPr>
          <w:rFonts w:ascii="Times New Roman" w:hAnsi="Times New Roman" w:cs="Times New Roman"/>
          <w:color w:val="000000"/>
          <w:sz w:val="24"/>
          <w:szCs w:val="24"/>
        </w:rPr>
        <w:t> с опорой на инструменты политологии и экономической науки. Автор критикует стороны за применение технологий</w:t>
      </w:r>
      <w:r>
        <w:rPr>
          <w:rFonts w:ascii="Times New Roman" w:hAnsi="Times New Roman" w:cs="Times New Roman"/>
          <w:color w:val="000000"/>
          <w:sz w:val="24"/>
          <w:szCs w:val="24"/>
        </w:rPr>
        <w:t xml:space="preserve"> радикального консерватизма</w:t>
      </w:r>
      <w:r w:rsidRPr="00556770">
        <w:rPr>
          <w:rFonts w:ascii="Times New Roman" w:hAnsi="Times New Roman" w:cs="Times New Roman"/>
          <w:color w:val="000000"/>
          <w:sz w:val="24"/>
          <w:szCs w:val="24"/>
        </w:rPr>
        <w:t> и</w:t>
      </w:r>
      <w:r>
        <w:rPr>
          <w:rFonts w:ascii="Times New Roman" w:hAnsi="Times New Roman" w:cs="Times New Roman"/>
          <w:color w:val="000000"/>
          <w:sz w:val="24"/>
          <w:szCs w:val="24"/>
        </w:rPr>
        <w:t xml:space="preserve"> нечестной конкуренции</w:t>
      </w:r>
      <w:r w:rsidRPr="00556770">
        <w:rPr>
          <w:rFonts w:ascii="Times New Roman" w:hAnsi="Times New Roman" w:cs="Times New Roman"/>
          <w:color w:val="000000"/>
          <w:sz w:val="24"/>
          <w:szCs w:val="24"/>
        </w:rPr>
        <w:t> в отношении друг друга. Отмечены объективные предпосылки для диалога, а также проблематичные элементы евразийской</w:t>
      </w:r>
      <w:r>
        <w:rPr>
          <w:rFonts w:ascii="Times New Roman" w:hAnsi="Times New Roman" w:cs="Times New Roman"/>
          <w:color w:val="000000"/>
          <w:sz w:val="24"/>
          <w:szCs w:val="24"/>
        </w:rPr>
        <w:t xml:space="preserve"> интеграционной модели</w:t>
      </w:r>
      <w:r w:rsidRPr="00556770">
        <w:rPr>
          <w:rFonts w:ascii="Times New Roman" w:hAnsi="Times New Roman" w:cs="Times New Roman"/>
          <w:color w:val="000000"/>
          <w:sz w:val="24"/>
          <w:szCs w:val="24"/>
        </w:rPr>
        <w:t>, препятствующие</w:t>
      </w:r>
      <w:r>
        <w:rPr>
          <w:rFonts w:ascii="Times New Roman" w:hAnsi="Times New Roman" w:cs="Times New Roman"/>
          <w:color w:val="000000"/>
          <w:sz w:val="24"/>
          <w:szCs w:val="24"/>
        </w:rPr>
        <w:t xml:space="preserve"> интеграции интеграций. Н.Б. Кондратьева</w:t>
      </w:r>
      <w:r w:rsidRPr="00556770">
        <w:rPr>
          <w:rFonts w:ascii="Times New Roman" w:hAnsi="Times New Roman" w:cs="Times New Roman"/>
          <w:color w:val="000000"/>
          <w:sz w:val="24"/>
          <w:szCs w:val="24"/>
        </w:rPr>
        <w:t xml:space="preserve"> предлагает очередные рекомендации к</w:t>
      </w:r>
      <w:r>
        <w:rPr>
          <w:rFonts w:ascii="Times New Roman" w:hAnsi="Times New Roman" w:cs="Times New Roman"/>
          <w:color w:val="000000"/>
          <w:sz w:val="24"/>
          <w:szCs w:val="24"/>
        </w:rPr>
        <w:t xml:space="preserve"> ЕАЭС</w:t>
      </w:r>
      <w:r w:rsidRPr="00556770">
        <w:rPr>
          <w:rFonts w:ascii="Times New Roman" w:hAnsi="Times New Roman" w:cs="Times New Roman"/>
          <w:color w:val="000000"/>
          <w:sz w:val="24"/>
          <w:szCs w:val="24"/>
        </w:rPr>
        <w:t> по совершенствованию внутренней интеграционной стратегии и рассматривает возможность перехода отношений на стадию</w:t>
      </w:r>
      <w:r>
        <w:rPr>
          <w:rFonts w:ascii="Times New Roman" w:hAnsi="Times New Roman" w:cs="Times New Roman"/>
          <w:color w:val="000000"/>
          <w:sz w:val="24"/>
          <w:szCs w:val="24"/>
        </w:rPr>
        <w:t xml:space="preserve"> кооперативной конкуренции </w:t>
      </w:r>
      <w:r w:rsidRPr="00264582">
        <w:rPr>
          <w:rFonts w:ascii="Times New Roman" w:hAnsi="Times New Roman" w:cs="Times New Roman"/>
          <w:color w:val="000000"/>
          <w:sz w:val="24"/>
          <w:szCs w:val="24"/>
        </w:rPr>
        <w:t>[7, 23-25].</w:t>
      </w:r>
    </w:p>
    <w:p w:rsidR="007E7FDB" w:rsidRPr="00264582" w:rsidRDefault="007E7FDB" w:rsidP="007E7FD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Н.Б. Кондратьева</w:t>
      </w:r>
      <w:r w:rsidRPr="00556770">
        <w:rPr>
          <w:rFonts w:ascii="Times New Roman" w:hAnsi="Times New Roman" w:cs="Times New Roman"/>
          <w:color w:val="000000"/>
          <w:sz w:val="24"/>
          <w:szCs w:val="24"/>
        </w:rPr>
        <w:t xml:space="preserve"> оценивает возможности для официального диалога</w:t>
      </w:r>
      <w:r>
        <w:rPr>
          <w:rFonts w:ascii="Times New Roman" w:hAnsi="Times New Roman" w:cs="Times New Roman"/>
          <w:color w:val="000000"/>
          <w:sz w:val="24"/>
          <w:szCs w:val="24"/>
        </w:rPr>
        <w:t xml:space="preserve"> Европейского Союза</w:t>
      </w:r>
      <w:r w:rsidRPr="00556770">
        <w:rPr>
          <w:rFonts w:ascii="Times New Roman" w:hAnsi="Times New Roman" w:cs="Times New Roman"/>
          <w:color w:val="000000"/>
          <w:sz w:val="24"/>
          <w:szCs w:val="24"/>
        </w:rPr>
        <w:t> и</w:t>
      </w:r>
      <w:r>
        <w:rPr>
          <w:rFonts w:ascii="Times New Roman" w:hAnsi="Times New Roman" w:cs="Times New Roman"/>
          <w:color w:val="000000"/>
          <w:sz w:val="24"/>
          <w:szCs w:val="24"/>
        </w:rPr>
        <w:t xml:space="preserve"> Евразийского экономического союза</w:t>
      </w:r>
      <w:r w:rsidRPr="00556770">
        <w:rPr>
          <w:rFonts w:ascii="Times New Roman" w:hAnsi="Times New Roman" w:cs="Times New Roman"/>
          <w:color w:val="000000"/>
          <w:sz w:val="24"/>
          <w:szCs w:val="24"/>
        </w:rPr>
        <w:t> со следующих позиций: исходные данные, условия, цели. Сходство интеграционных моделей – достаточное основание для выстраивания конструктивных отношений;</w:t>
      </w:r>
      <w:r>
        <w:rPr>
          <w:rFonts w:ascii="Times New Roman" w:hAnsi="Times New Roman" w:cs="Times New Roman"/>
          <w:color w:val="000000"/>
          <w:sz w:val="24"/>
          <w:szCs w:val="24"/>
        </w:rPr>
        <w:t xml:space="preserve"> честная конкуренция</w:t>
      </w:r>
      <w:r w:rsidRPr="00556770">
        <w:rPr>
          <w:rFonts w:ascii="Times New Roman" w:hAnsi="Times New Roman" w:cs="Times New Roman"/>
          <w:color w:val="000000"/>
          <w:sz w:val="24"/>
          <w:szCs w:val="24"/>
        </w:rPr>
        <w:t> – непреложное условие диалога; повышение эффективности при применении европейских</w:t>
      </w:r>
      <w:r>
        <w:rPr>
          <w:rFonts w:ascii="Times New Roman" w:hAnsi="Times New Roman" w:cs="Times New Roman"/>
          <w:color w:val="000000"/>
          <w:sz w:val="24"/>
          <w:szCs w:val="24"/>
        </w:rPr>
        <w:t xml:space="preserve"> интеграционных технологий</w:t>
      </w:r>
      <w:r w:rsidRPr="00556770">
        <w:rPr>
          <w:rFonts w:ascii="Times New Roman" w:hAnsi="Times New Roman" w:cs="Times New Roman"/>
          <w:color w:val="000000"/>
          <w:sz w:val="24"/>
          <w:szCs w:val="24"/>
        </w:rPr>
        <w:t> – необходимый побудительный мотив для взаимодействия</w:t>
      </w:r>
      <w:r>
        <w:rPr>
          <w:rFonts w:ascii="Times New Roman" w:hAnsi="Times New Roman" w:cs="Times New Roman"/>
          <w:color w:val="000000"/>
          <w:sz w:val="24"/>
          <w:szCs w:val="24"/>
        </w:rPr>
        <w:t xml:space="preserve"> </w:t>
      </w:r>
      <w:r w:rsidRPr="00264582">
        <w:rPr>
          <w:rFonts w:ascii="Times New Roman" w:hAnsi="Times New Roman" w:cs="Times New Roman"/>
          <w:color w:val="000000"/>
          <w:sz w:val="24"/>
          <w:szCs w:val="24"/>
        </w:rPr>
        <w:t>[8, 81-82].</w:t>
      </w:r>
    </w:p>
    <w:p w:rsidR="007E7FDB" w:rsidRPr="00357490"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AA5DB4">
        <w:rPr>
          <w:rFonts w:ascii="Times New Roman" w:hAnsi="Times New Roman" w:cs="Times New Roman"/>
          <w:sz w:val="24"/>
          <w:szCs w:val="24"/>
        </w:rPr>
        <w:t>екущее состояние и перспективы интеграционных объединений и форматов многостороннего экономического сотрудничества с точки зрения реализации инициативы Всеобъем</w:t>
      </w:r>
      <w:r>
        <w:rPr>
          <w:rFonts w:ascii="Times New Roman" w:hAnsi="Times New Roman" w:cs="Times New Roman"/>
          <w:sz w:val="24"/>
          <w:szCs w:val="24"/>
        </w:rPr>
        <w:t>лющего евразийского партнерства анализируется Д.П. Новиковым.</w:t>
      </w:r>
      <w:r w:rsidRPr="00AA5DB4">
        <w:rPr>
          <w:rFonts w:ascii="Times New Roman" w:hAnsi="Times New Roman" w:cs="Times New Roman"/>
          <w:sz w:val="24"/>
          <w:szCs w:val="24"/>
        </w:rPr>
        <w:t xml:space="preserve"> Рассматривается роль этой инициативы как инструмента российской политики и дается оценка ее потенциалу для укрепления международного сотрудничества в Евразии. </w:t>
      </w:r>
      <w:proofErr w:type="gramStart"/>
      <w:r w:rsidRPr="00AA5DB4">
        <w:rPr>
          <w:rFonts w:ascii="Times New Roman" w:hAnsi="Times New Roman" w:cs="Times New Roman"/>
          <w:sz w:val="24"/>
          <w:szCs w:val="24"/>
        </w:rPr>
        <w:t xml:space="preserve">В частности, анализируются возможности гармонизации ключевых проектов и инициатив в рамках идеи </w:t>
      </w:r>
      <w:proofErr w:type="spellStart"/>
      <w:r w:rsidRPr="00AA5DB4">
        <w:rPr>
          <w:rFonts w:ascii="Times New Roman" w:hAnsi="Times New Roman" w:cs="Times New Roman"/>
          <w:sz w:val="24"/>
          <w:szCs w:val="24"/>
        </w:rPr>
        <w:t>соразвития</w:t>
      </w:r>
      <w:proofErr w:type="spellEnd"/>
      <w:r w:rsidRPr="00AA5DB4">
        <w:rPr>
          <w:rFonts w:ascii="Times New Roman" w:hAnsi="Times New Roman" w:cs="Times New Roman"/>
          <w:sz w:val="24"/>
          <w:szCs w:val="24"/>
        </w:rPr>
        <w:t xml:space="preserve"> </w:t>
      </w:r>
      <w:r>
        <w:rPr>
          <w:rFonts w:ascii="Times New Roman" w:hAnsi="Times New Roman" w:cs="Times New Roman"/>
          <w:sz w:val="24"/>
          <w:szCs w:val="24"/>
        </w:rPr>
        <w:t xml:space="preserve">государств континента, </w:t>
      </w:r>
      <w:r w:rsidRPr="00AA5DB4">
        <w:rPr>
          <w:rFonts w:ascii="Times New Roman" w:hAnsi="Times New Roman" w:cs="Times New Roman"/>
          <w:sz w:val="24"/>
          <w:szCs w:val="24"/>
        </w:rPr>
        <w:t>изучается потенциал крупнейших многосторонних форматов в Евразии как в экономической сфере – Всеобъемлющего регионального экономического партнерства (ВРЭП), инициативы «Один пояс, один путь» (ОПОП), Евразийского экономического союза (ЕА</w:t>
      </w:r>
      <w:r>
        <w:rPr>
          <w:rFonts w:ascii="Times New Roman" w:hAnsi="Times New Roman" w:cs="Times New Roman"/>
          <w:sz w:val="24"/>
          <w:szCs w:val="24"/>
        </w:rPr>
        <w:t>ЭС) и др. Особый акцент Д.П. Новиковым</w:t>
      </w:r>
      <w:r w:rsidRPr="00AA5DB4">
        <w:rPr>
          <w:rFonts w:ascii="Times New Roman" w:hAnsi="Times New Roman" w:cs="Times New Roman"/>
          <w:sz w:val="24"/>
          <w:szCs w:val="24"/>
        </w:rPr>
        <w:t xml:space="preserve"> делается на возможности подключения России к многосторонним экономическим проектам в  Евразии с</w:t>
      </w:r>
      <w:proofErr w:type="gramEnd"/>
      <w:r w:rsidRPr="00AA5DB4">
        <w:rPr>
          <w:rFonts w:ascii="Times New Roman" w:hAnsi="Times New Roman" w:cs="Times New Roman"/>
          <w:sz w:val="24"/>
          <w:szCs w:val="24"/>
        </w:rPr>
        <w:t xml:space="preserve"> точки зрения продвижения стратегических интересов, а также реализации потенциала ЕАЭС. Делается вывод, что нынешнее состояние региональных</w:t>
      </w:r>
      <w:r>
        <w:rPr>
          <w:rFonts w:ascii="Times New Roman" w:hAnsi="Times New Roman" w:cs="Times New Roman"/>
          <w:sz w:val="24"/>
          <w:szCs w:val="24"/>
        </w:rPr>
        <w:t xml:space="preserve"> экономических институтов не в </w:t>
      </w:r>
      <w:r w:rsidRPr="00AA5DB4">
        <w:rPr>
          <w:rFonts w:ascii="Times New Roman" w:hAnsi="Times New Roman" w:cs="Times New Roman"/>
          <w:sz w:val="24"/>
          <w:szCs w:val="24"/>
        </w:rPr>
        <w:t>полной мере соответ</w:t>
      </w:r>
      <w:r>
        <w:rPr>
          <w:rFonts w:ascii="Times New Roman" w:hAnsi="Times New Roman" w:cs="Times New Roman"/>
          <w:sz w:val="24"/>
          <w:szCs w:val="24"/>
        </w:rPr>
        <w:t>ствует российским интересам. В </w:t>
      </w:r>
      <w:r w:rsidRPr="00AA5DB4">
        <w:rPr>
          <w:rFonts w:ascii="Times New Roman" w:hAnsi="Times New Roman" w:cs="Times New Roman"/>
          <w:sz w:val="24"/>
          <w:szCs w:val="24"/>
        </w:rPr>
        <w:t>экономической сфере Большой Евразии</w:t>
      </w:r>
      <w:r>
        <w:rPr>
          <w:rFonts w:ascii="Times New Roman" w:hAnsi="Times New Roman" w:cs="Times New Roman"/>
          <w:sz w:val="24"/>
          <w:szCs w:val="24"/>
        </w:rPr>
        <w:t>, по мнению Д.П. Новикова,</w:t>
      </w:r>
      <w:r w:rsidRPr="00AA5DB4">
        <w:rPr>
          <w:rFonts w:ascii="Times New Roman" w:hAnsi="Times New Roman" w:cs="Times New Roman"/>
          <w:sz w:val="24"/>
          <w:szCs w:val="24"/>
        </w:rPr>
        <w:t xml:space="preserve"> наблюдается институциональная перегруженность, вызванная существованием ряда параллельно развивающихся интеграционных инициатив и механизмов экономического сотрудничества. Усиление ЕАЭС как институционального ядра Большой Евразии может стать</w:t>
      </w:r>
      <w:r>
        <w:rPr>
          <w:rFonts w:ascii="Times New Roman" w:hAnsi="Times New Roman" w:cs="Times New Roman"/>
          <w:sz w:val="24"/>
          <w:szCs w:val="24"/>
        </w:rPr>
        <w:t>, на его взгляд,</w:t>
      </w:r>
      <w:r w:rsidRPr="00AA5DB4">
        <w:rPr>
          <w:rFonts w:ascii="Times New Roman" w:hAnsi="Times New Roman" w:cs="Times New Roman"/>
          <w:sz w:val="24"/>
          <w:szCs w:val="24"/>
        </w:rPr>
        <w:t xml:space="preserve"> основой для формирования сбалансированного нормативного </w:t>
      </w:r>
      <w:proofErr w:type="spellStart"/>
      <w:r w:rsidRPr="00AA5DB4">
        <w:rPr>
          <w:rFonts w:ascii="Times New Roman" w:hAnsi="Times New Roman" w:cs="Times New Roman"/>
          <w:sz w:val="24"/>
          <w:szCs w:val="24"/>
        </w:rPr>
        <w:t>мегапространства</w:t>
      </w:r>
      <w:proofErr w:type="spellEnd"/>
      <w:r w:rsidRPr="00AA5DB4">
        <w:rPr>
          <w:rFonts w:ascii="Times New Roman" w:hAnsi="Times New Roman" w:cs="Times New Roman"/>
          <w:sz w:val="24"/>
          <w:szCs w:val="24"/>
        </w:rPr>
        <w:t>. Однако относительно небольшой совокупный эко</w:t>
      </w:r>
      <w:r>
        <w:rPr>
          <w:rFonts w:ascii="Times New Roman" w:hAnsi="Times New Roman" w:cs="Times New Roman"/>
          <w:sz w:val="24"/>
          <w:szCs w:val="24"/>
        </w:rPr>
        <w:t>номический потенциал государств</w:t>
      </w:r>
      <w:r w:rsidRPr="00AA5DB4">
        <w:rPr>
          <w:rFonts w:ascii="Times New Roman" w:hAnsi="Times New Roman" w:cs="Times New Roman"/>
          <w:sz w:val="24"/>
          <w:szCs w:val="24"/>
        </w:rPr>
        <w:t xml:space="preserve"> – участников Союза не позволяет</w:t>
      </w:r>
      <w:r>
        <w:rPr>
          <w:rFonts w:ascii="Times New Roman" w:hAnsi="Times New Roman" w:cs="Times New Roman"/>
          <w:sz w:val="24"/>
          <w:szCs w:val="24"/>
        </w:rPr>
        <w:t>, считает учёный,</w:t>
      </w:r>
      <w:r w:rsidRPr="00AA5DB4">
        <w:rPr>
          <w:rFonts w:ascii="Times New Roman" w:hAnsi="Times New Roman" w:cs="Times New Roman"/>
          <w:sz w:val="24"/>
          <w:szCs w:val="24"/>
        </w:rPr>
        <w:t xml:space="preserve"> ЕАЭС быть круп</w:t>
      </w:r>
      <w:r>
        <w:rPr>
          <w:rFonts w:ascii="Times New Roman" w:hAnsi="Times New Roman" w:cs="Times New Roman"/>
          <w:sz w:val="24"/>
          <w:szCs w:val="24"/>
        </w:rPr>
        <w:t>нейшим экономическим полюсом и </w:t>
      </w:r>
      <w:r w:rsidRPr="00AA5DB4">
        <w:rPr>
          <w:rFonts w:ascii="Times New Roman" w:hAnsi="Times New Roman" w:cs="Times New Roman"/>
          <w:sz w:val="24"/>
          <w:szCs w:val="24"/>
        </w:rPr>
        <w:t>ведущим центром развития многосторонних инс</w:t>
      </w:r>
      <w:r>
        <w:rPr>
          <w:rFonts w:ascii="Times New Roman" w:hAnsi="Times New Roman" w:cs="Times New Roman"/>
          <w:sz w:val="24"/>
          <w:szCs w:val="24"/>
        </w:rPr>
        <w:t>титутов в Большой Евразии. Д.П. Новиков</w:t>
      </w:r>
      <w:r w:rsidRPr="00AA5DB4">
        <w:rPr>
          <w:rFonts w:ascii="Times New Roman" w:hAnsi="Times New Roman" w:cs="Times New Roman"/>
          <w:sz w:val="24"/>
          <w:szCs w:val="24"/>
        </w:rPr>
        <w:t xml:space="preserve"> предполагает, что выходом из этого противоречия могло бы стать развитие Всеобъемлющего евразийского партнерства в сторону сопряжения ЕАЭС и ВРЭП – крупнейшего формата выработки правил международной экономической жизни в </w:t>
      </w:r>
      <w:proofErr w:type="gramStart"/>
      <w:r w:rsidRPr="00AA5DB4">
        <w:rPr>
          <w:rFonts w:ascii="Times New Roman" w:hAnsi="Times New Roman" w:cs="Times New Roman"/>
          <w:sz w:val="24"/>
          <w:szCs w:val="24"/>
        </w:rPr>
        <w:t>Азии</w:t>
      </w:r>
      <w:proofErr w:type="gramEnd"/>
      <w:r w:rsidRPr="00AA5DB4">
        <w:rPr>
          <w:rFonts w:ascii="Times New Roman" w:hAnsi="Times New Roman" w:cs="Times New Roman"/>
          <w:sz w:val="24"/>
          <w:szCs w:val="24"/>
        </w:rPr>
        <w:t xml:space="preserve"> как с целью обеспечения российских интересов, так и для укреплени</w:t>
      </w:r>
      <w:r>
        <w:rPr>
          <w:rFonts w:ascii="Times New Roman" w:hAnsi="Times New Roman" w:cs="Times New Roman"/>
          <w:sz w:val="24"/>
          <w:szCs w:val="24"/>
        </w:rPr>
        <w:t xml:space="preserve">я международного сотрудничества </w:t>
      </w:r>
      <w:r w:rsidRPr="00357490">
        <w:rPr>
          <w:rFonts w:ascii="Times New Roman" w:hAnsi="Times New Roman" w:cs="Times New Roman"/>
          <w:sz w:val="24"/>
          <w:szCs w:val="24"/>
        </w:rPr>
        <w:t>[9, 82-96].</w:t>
      </w:r>
    </w:p>
    <w:p w:rsidR="007E7FDB" w:rsidRPr="002C02FC"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Белорусский исследователь </w:t>
      </w:r>
      <w:r w:rsidRPr="00AA5DB4">
        <w:rPr>
          <w:rFonts w:ascii="Times New Roman" w:hAnsi="Times New Roman" w:cs="Times New Roman"/>
          <w:sz w:val="24"/>
          <w:szCs w:val="24"/>
        </w:rPr>
        <w:t xml:space="preserve">А. А. </w:t>
      </w:r>
      <w:proofErr w:type="spellStart"/>
      <w:r w:rsidRPr="00AA5DB4">
        <w:rPr>
          <w:rFonts w:ascii="Times New Roman" w:hAnsi="Times New Roman" w:cs="Times New Roman"/>
          <w:sz w:val="24"/>
          <w:szCs w:val="24"/>
        </w:rPr>
        <w:t>Праневич</w:t>
      </w:r>
      <w:proofErr w:type="spellEnd"/>
      <w:r>
        <w:rPr>
          <w:rFonts w:ascii="Times New Roman" w:hAnsi="Times New Roman" w:cs="Times New Roman"/>
          <w:sz w:val="24"/>
          <w:szCs w:val="24"/>
        </w:rPr>
        <w:t xml:space="preserve"> выявляет</w:t>
      </w:r>
      <w:r w:rsidRPr="00AA5DB4">
        <w:rPr>
          <w:rFonts w:ascii="Times New Roman" w:hAnsi="Times New Roman" w:cs="Times New Roman"/>
          <w:sz w:val="24"/>
          <w:szCs w:val="24"/>
        </w:rPr>
        <w:t xml:space="preserve"> причины участия менее развитых стран в мировых интеграционных процессах, инициируемых развитыми и новыми индустриальными странами в условиях усиления геополитических и геоэкономических рисков в современной</w:t>
      </w:r>
      <w:r>
        <w:rPr>
          <w:rFonts w:ascii="Times New Roman" w:hAnsi="Times New Roman" w:cs="Times New Roman"/>
          <w:sz w:val="24"/>
          <w:szCs w:val="24"/>
        </w:rPr>
        <w:t xml:space="preserve"> мировой экономике, определяет</w:t>
      </w:r>
      <w:r w:rsidRPr="00AA5DB4">
        <w:rPr>
          <w:rFonts w:ascii="Times New Roman" w:hAnsi="Times New Roman" w:cs="Times New Roman"/>
          <w:sz w:val="24"/>
          <w:szCs w:val="24"/>
        </w:rPr>
        <w:t xml:space="preserve"> возможные направления сотрудничества между ними. </w:t>
      </w:r>
      <w:proofErr w:type="gramStart"/>
      <w:r w:rsidRPr="00AA5DB4">
        <w:rPr>
          <w:rFonts w:ascii="Times New Roman" w:hAnsi="Times New Roman" w:cs="Times New Roman"/>
          <w:sz w:val="24"/>
          <w:szCs w:val="24"/>
        </w:rPr>
        <w:t xml:space="preserve">Анализируется состояние торгово-экономического сотрудничества ЕАЭС с интеграционными объединениями (ЕС, АСЕАН, АТЭС, ШОС), </w:t>
      </w:r>
      <w:proofErr w:type="spellStart"/>
      <w:r w:rsidRPr="00AA5DB4">
        <w:rPr>
          <w:rFonts w:ascii="Times New Roman" w:hAnsi="Times New Roman" w:cs="Times New Roman"/>
          <w:sz w:val="24"/>
          <w:szCs w:val="24"/>
        </w:rPr>
        <w:t>мегаблоками</w:t>
      </w:r>
      <w:proofErr w:type="spellEnd"/>
      <w:r w:rsidRPr="00AA5DB4">
        <w:rPr>
          <w:rFonts w:ascii="Times New Roman" w:hAnsi="Times New Roman" w:cs="Times New Roman"/>
          <w:sz w:val="24"/>
          <w:szCs w:val="24"/>
        </w:rPr>
        <w:t xml:space="preserve"> (СЕТА, ВРЭП) и их странами – участницами за период 2010–2017 гг. </w:t>
      </w:r>
      <w:r>
        <w:rPr>
          <w:rFonts w:ascii="Times New Roman" w:hAnsi="Times New Roman" w:cs="Times New Roman"/>
          <w:sz w:val="24"/>
          <w:szCs w:val="24"/>
        </w:rPr>
        <w:t xml:space="preserve">А.А. </w:t>
      </w:r>
      <w:proofErr w:type="spellStart"/>
      <w:r>
        <w:rPr>
          <w:rFonts w:ascii="Times New Roman" w:hAnsi="Times New Roman" w:cs="Times New Roman"/>
          <w:sz w:val="24"/>
          <w:szCs w:val="24"/>
        </w:rPr>
        <w:t>Праневич</w:t>
      </w:r>
      <w:proofErr w:type="spellEnd"/>
      <w:r>
        <w:rPr>
          <w:rFonts w:ascii="Times New Roman" w:hAnsi="Times New Roman" w:cs="Times New Roman"/>
          <w:sz w:val="24"/>
          <w:szCs w:val="24"/>
        </w:rPr>
        <w:t xml:space="preserve"> отмечает</w:t>
      </w:r>
      <w:r w:rsidRPr="00AA5DB4">
        <w:rPr>
          <w:rFonts w:ascii="Times New Roman" w:hAnsi="Times New Roman" w:cs="Times New Roman"/>
          <w:sz w:val="24"/>
          <w:szCs w:val="24"/>
        </w:rPr>
        <w:t xml:space="preserve"> особенности и тенденции развития торговли </w:t>
      </w:r>
      <w:r w:rsidRPr="00AA5DB4">
        <w:rPr>
          <w:rFonts w:ascii="Times New Roman" w:hAnsi="Times New Roman" w:cs="Times New Roman"/>
          <w:sz w:val="24"/>
          <w:szCs w:val="24"/>
        </w:rPr>
        <w:lastRenderedPageBreak/>
        <w:t>Евразийского экономического союза с указанными интегр</w:t>
      </w:r>
      <w:r>
        <w:rPr>
          <w:rFonts w:ascii="Times New Roman" w:hAnsi="Times New Roman" w:cs="Times New Roman"/>
          <w:sz w:val="24"/>
          <w:szCs w:val="24"/>
        </w:rPr>
        <w:t>ационными группами, определяет</w:t>
      </w:r>
      <w:r w:rsidRPr="00AA5DB4">
        <w:rPr>
          <w:rFonts w:ascii="Times New Roman" w:hAnsi="Times New Roman" w:cs="Times New Roman"/>
          <w:sz w:val="24"/>
          <w:szCs w:val="24"/>
        </w:rPr>
        <w:t xml:space="preserve"> потенциальные выгоды от участия ЕАЭС в глобальных и </w:t>
      </w:r>
      <w:proofErr w:type="spellStart"/>
      <w:r w:rsidRPr="00AA5DB4">
        <w:rPr>
          <w:rFonts w:ascii="Times New Roman" w:hAnsi="Times New Roman" w:cs="Times New Roman"/>
          <w:sz w:val="24"/>
          <w:szCs w:val="24"/>
        </w:rPr>
        <w:t>мегарегиональных</w:t>
      </w:r>
      <w:proofErr w:type="spellEnd"/>
      <w:r w:rsidRPr="00AA5DB4">
        <w:rPr>
          <w:rFonts w:ascii="Times New Roman" w:hAnsi="Times New Roman" w:cs="Times New Roman"/>
          <w:sz w:val="24"/>
          <w:szCs w:val="24"/>
        </w:rPr>
        <w:t xml:space="preserve"> интеграционных процессах, инициируемых странами – лидерами интеграционных соглашений, а также от торгово-экономического</w:t>
      </w:r>
      <w:proofErr w:type="gramEnd"/>
      <w:r w:rsidRPr="00AA5DB4">
        <w:rPr>
          <w:rFonts w:ascii="Times New Roman" w:hAnsi="Times New Roman" w:cs="Times New Roman"/>
          <w:sz w:val="24"/>
          <w:szCs w:val="24"/>
        </w:rPr>
        <w:t xml:space="preserve"> сотрудничества с ними. </w:t>
      </w:r>
      <w:r>
        <w:rPr>
          <w:rFonts w:ascii="Times New Roman" w:hAnsi="Times New Roman" w:cs="Times New Roman"/>
          <w:sz w:val="24"/>
          <w:szCs w:val="24"/>
        </w:rPr>
        <w:t>Учёным о</w:t>
      </w:r>
      <w:r w:rsidRPr="00AA5DB4">
        <w:rPr>
          <w:rFonts w:ascii="Times New Roman" w:hAnsi="Times New Roman" w:cs="Times New Roman"/>
          <w:sz w:val="24"/>
          <w:szCs w:val="24"/>
        </w:rPr>
        <w:t>пределены угрозы для сою</w:t>
      </w:r>
      <w:r>
        <w:rPr>
          <w:rFonts w:ascii="Times New Roman" w:hAnsi="Times New Roman" w:cs="Times New Roman"/>
          <w:sz w:val="24"/>
          <w:szCs w:val="24"/>
        </w:rPr>
        <w:t>за в целом и для стран-участниц, н</w:t>
      </w:r>
      <w:r w:rsidRPr="00AA5DB4">
        <w:rPr>
          <w:rFonts w:ascii="Times New Roman" w:hAnsi="Times New Roman" w:cs="Times New Roman"/>
          <w:sz w:val="24"/>
          <w:szCs w:val="24"/>
        </w:rPr>
        <w:t xml:space="preserve">амечены приоритетные направления и разработаны алгоритмы развития торгово-экономического сотрудничества ЕАЭС с рассматриваемыми интеграционными блоками в формате «блок – блок» и «блок – страна», основой </w:t>
      </w:r>
      <w:proofErr w:type="gramStart"/>
      <w:r w:rsidRPr="00AA5DB4">
        <w:rPr>
          <w:rFonts w:ascii="Times New Roman" w:hAnsi="Times New Roman" w:cs="Times New Roman"/>
          <w:sz w:val="24"/>
          <w:szCs w:val="24"/>
        </w:rPr>
        <w:t>реализации</w:t>
      </w:r>
      <w:proofErr w:type="gramEnd"/>
      <w:r w:rsidRPr="00AA5DB4">
        <w:rPr>
          <w:rFonts w:ascii="Times New Roman" w:hAnsi="Times New Roman" w:cs="Times New Roman"/>
          <w:sz w:val="24"/>
          <w:szCs w:val="24"/>
        </w:rPr>
        <w:t xml:space="preserve"> которых является определение то</w:t>
      </w:r>
      <w:r>
        <w:rPr>
          <w:rFonts w:ascii="Times New Roman" w:hAnsi="Times New Roman" w:cs="Times New Roman"/>
          <w:sz w:val="24"/>
          <w:szCs w:val="24"/>
        </w:rPr>
        <w:t xml:space="preserve">чек входа стран и товаров входа </w:t>
      </w:r>
      <w:r w:rsidRPr="002C02FC">
        <w:rPr>
          <w:rFonts w:ascii="Times New Roman" w:hAnsi="Times New Roman" w:cs="Times New Roman"/>
          <w:sz w:val="24"/>
          <w:szCs w:val="24"/>
        </w:rPr>
        <w:t>[10, 33-49].</w:t>
      </w:r>
    </w:p>
    <w:p w:rsidR="007E7FDB" w:rsidRPr="00960C91"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Доктор экономических наук Л.Н. Красавина и доктор политических наук Н.В. Лукьянович рассматривают</w:t>
      </w:r>
      <w:r w:rsidRPr="00AA5DB4">
        <w:rPr>
          <w:rFonts w:ascii="Times New Roman" w:hAnsi="Times New Roman" w:cs="Times New Roman"/>
          <w:sz w:val="24"/>
          <w:szCs w:val="24"/>
        </w:rPr>
        <w:t xml:space="preserve"> основные вопросы интеграционного взаимодействия государств — участников ЕАЭС в контексте обеспечения их национальной экономической безопасности. </w:t>
      </w:r>
      <w:r>
        <w:rPr>
          <w:rFonts w:ascii="Times New Roman" w:hAnsi="Times New Roman" w:cs="Times New Roman"/>
          <w:sz w:val="24"/>
          <w:szCs w:val="24"/>
        </w:rPr>
        <w:t>Ими у</w:t>
      </w:r>
      <w:r w:rsidRPr="00AA5DB4">
        <w:rPr>
          <w:rFonts w:ascii="Times New Roman" w:hAnsi="Times New Roman" w:cs="Times New Roman"/>
          <w:sz w:val="24"/>
          <w:szCs w:val="24"/>
        </w:rPr>
        <w:t xml:space="preserve">казано общее и особенное в концепциях и стратегиях национальной безопасности этих государств, отмечены различные концептуальные подходы к формированию показателей их национальной экономической безопасности. </w:t>
      </w:r>
      <w:r>
        <w:rPr>
          <w:rFonts w:ascii="Times New Roman" w:hAnsi="Times New Roman" w:cs="Times New Roman"/>
          <w:sz w:val="24"/>
          <w:szCs w:val="24"/>
        </w:rPr>
        <w:t>Учёными п</w:t>
      </w:r>
      <w:r w:rsidRPr="00AA5DB4">
        <w:rPr>
          <w:rFonts w:ascii="Times New Roman" w:hAnsi="Times New Roman" w:cs="Times New Roman"/>
          <w:sz w:val="24"/>
          <w:szCs w:val="24"/>
        </w:rPr>
        <w:t xml:space="preserve">роанализированы основные противоречия в интеграционных процессах на евразийском пространстве и даны некоторые предложения по их минимизации. </w:t>
      </w:r>
      <w:r>
        <w:rPr>
          <w:rFonts w:ascii="Times New Roman" w:hAnsi="Times New Roman" w:cs="Times New Roman"/>
          <w:sz w:val="24"/>
          <w:szCs w:val="24"/>
        </w:rPr>
        <w:t>Л.Н. Красавина и Н.В. Лукьянович указали</w:t>
      </w:r>
      <w:r w:rsidRPr="00AA5DB4">
        <w:rPr>
          <w:rFonts w:ascii="Times New Roman" w:hAnsi="Times New Roman" w:cs="Times New Roman"/>
          <w:sz w:val="24"/>
          <w:szCs w:val="24"/>
        </w:rPr>
        <w:t xml:space="preserve"> на необходимость активизации научно-исследовательской работы по проблемам евразийской интеграции с учетом </w:t>
      </w:r>
      <w:r>
        <w:rPr>
          <w:rFonts w:ascii="Times New Roman" w:hAnsi="Times New Roman" w:cs="Times New Roman"/>
          <w:sz w:val="24"/>
          <w:szCs w:val="24"/>
        </w:rPr>
        <w:t xml:space="preserve">роста глобальной нестабильности </w:t>
      </w:r>
      <w:r w:rsidRPr="00960C91">
        <w:rPr>
          <w:rFonts w:ascii="Times New Roman" w:hAnsi="Times New Roman" w:cs="Times New Roman"/>
          <w:sz w:val="24"/>
          <w:szCs w:val="24"/>
        </w:rPr>
        <w:t>[11, 55-62].</w:t>
      </w:r>
    </w:p>
    <w:p w:rsidR="007E7FDB" w:rsidRPr="00F44E97" w:rsidRDefault="007E7FDB" w:rsidP="007E7F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w:t>
      </w:r>
      <w:r w:rsidRPr="00AA5DB4">
        <w:rPr>
          <w:rFonts w:ascii="Times New Roman" w:hAnsi="Times New Roman" w:cs="Times New Roman"/>
          <w:sz w:val="24"/>
          <w:szCs w:val="24"/>
        </w:rPr>
        <w:t xml:space="preserve"> тенденций развития транспортной инфраструктуры Евраз</w:t>
      </w:r>
      <w:r>
        <w:rPr>
          <w:rFonts w:ascii="Times New Roman" w:hAnsi="Times New Roman" w:cs="Times New Roman"/>
          <w:sz w:val="24"/>
          <w:szCs w:val="24"/>
        </w:rPr>
        <w:t>ии в контексте экономической и </w:t>
      </w:r>
      <w:r w:rsidRPr="00AA5DB4">
        <w:rPr>
          <w:rFonts w:ascii="Times New Roman" w:hAnsi="Times New Roman" w:cs="Times New Roman"/>
          <w:sz w:val="24"/>
          <w:szCs w:val="24"/>
        </w:rPr>
        <w:t>политичес</w:t>
      </w:r>
      <w:r>
        <w:rPr>
          <w:rFonts w:ascii="Times New Roman" w:hAnsi="Times New Roman" w:cs="Times New Roman"/>
          <w:sz w:val="24"/>
          <w:szCs w:val="24"/>
        </w:rPr>
        <w:t>кой интеграции стран континента оказался в центре научного интереса А.Б. Лихачевой</w:t>
      </w:r>
      <w:r w:rsidRPr="00AA5DB4">
        <w:rPr>
          <w:rFonts w:ascii="Times New Roman" w:hAnsi="Times New Roman" w:cs="Times New Roman"/>
          <w:sz w:val="24"/>
          <w:szCs w:val="24"/>
        </w:rPr>
        <w:t xml:space="preserve">, </w:t>
      </w:r>
      <w:r>
        <w:rPr>
          <w:rFonts w:ascii="Times New Roman" w:hAnsi="Times New Roman" w:cs="Times New Roman"/>
          <w:sz w:val="24"/>
          <w:szCs w:val="24"/>
        </w:rPr>
        <w:t xml:space="preserve">И.А. </w:t>
      </w:r>
      <w:r w:rsidRPr="00AA5DB4">
        <w:rPr>
          <w:rFonts w:ascii="Times New Roman" w:hAnsi="Times New Roman" w:cs="Times New Roman"/>
          <w:sz w:val="24"/>
          <w:szCs w:val="24"/>
        </w:rPr>
        <w:t>Макаров</w:t>
      </w:r>
      <w:r>
        <w:rPr>
          <w:rFonts w:ascii="Times New Roman" w:hAnsi="Times New Roman" w:cs="Times New Roman"/>
          <w:sz w:val="24"/>
          <w:szCs w:val="24"/>
        </w:rPr>
        <w:t>а</w:t>
      </w:r>
      <w:r w:rsidRPr="00AA5DB4">
        <w:rPr>
          <w:rFonts w:ascii="Times New Roman" w:hAnsi="Times New Roman" w:cs="Times New Roman"/>
          <w:sz w:val="24"/>
          <w:szCs w:val="24"/>
        </w:rPr>
        <w:t xml:space="preserve">, </w:t>
      </w:r>
      <w:r>
        <w:rPr>
          <w:rFonts w:ascii="Times New Roman" w:hAnsi="Times New Roman" w:cs="Times New Roman"/>
          <w:sz w:val="24"/>
          <w:szCs w:val="24"/>
        </w:rPr>
        <w:t xml:space="preserve">А.С. </w:t>
      </w:r>
      <w:proofErr w:type="spellStart"/>
      <w:r w:rsidRPr="00AA5DB4">
        <w:rPr>
          <w:rFonts w:ascii="Times New Roman" w:hAnsi="Times New Roman" w:cs="Times New Roman"/>
          <w:sz w:val="24"/>
          <w:szCs w:val="24"/>
        </w:rPr>
        <w:t>Пестич</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r w:rsidRPr="00AA5DB4">
        <w:rPr>
          <w:rFonts w:ascii="Times New Roman" w:hAnsi="Times New Roman" w:cs="Times New Roman"/>
          <w:sz w:val="24"/>
          <w:szCs w:val="24"/>
        </w:rPr>
        <w:t>После глобального финансового кризиса 2008–2009 гг. ведущие государства Азиатско-Тихоокеанского региона (АТР) выступили с предложениями о крупномасштабных инфраструктурных проектах на евразийском пространстве. Россия крайне заинтересована в интеграции в эти инициативы, однако сталкивается с рядом сложностей. Некоторые из них связаны</w:t>
      </w:r>
      <w:r>
        <w:rPr>
          <w:rFonts w:ascii="Times New Roman" w:hAnsi="Times New Roman" w:cs="Times New Roman"/>
          <w:sz w:val="24"/>
          <w:szCs w:val="24"/>
        </w:rPr>
        <w:t>, по мнению этих исследователей,</w:t>
      </w:r>
      <w:r w:rsidRPr="00AA5DB4">
        <w:rPr>
          <w:rFonts w:ascii="Times New Roman" w:hAnsi="Times New Roman" w:cs="Times New Roman"/>
          <w:sz w:val="24"/>
          <w:szCs w:val="24"/>
        </w:rPr>
        <w:t xml:space="preserve"> с особенностями регулирова</w:t>
      </w:r>
      <w:r>
        <w:rPr>
          <w:rFonts w:ascii="Times New Roman" w:hAnsi="Times New Roman" w:cs="Times New Roman"/>
          <w:sz w:val="24"/>
          <w:szCs w:val="24"/>
        </w:rPr>
        <w:t>ния транспортных вопросов в</w:t>
      </w:r>
      <w:r w:rsidRPr="00AA5DB4">
        <w:rPr>
          <w:rFonts w:ascii="Times New Roman" w:hAnsi="Times New Roman" w:cs="Times New Roman"/>
          <w:sz w:val="24"/>
          <w:szCs w:val="24"/>
        </w:rPr>
        <w:t xml:space="preserve"> рамках Евразийского</w:t>
      </w:r>
      <w:r>
        <w:rPr>
          <w:rFonts w:ascii="Times New Roman" w:hAnsi="Times New Roman" w:cs="Times New Roman"/>
          <w:sz w:val="24"/>
          <w:szCs w:val="24"/>
        </w:rPr>
        <w:t xml:space="preserve"> экономического союза. Учёные анализируют текущий диалог в </w:t>
      </w:r>
      <w:r w:rsidRPr="00AA5DB4">
        <w:rPr>
          <w:rFonts w:ascii="Times New Roman" w:hAnsi="Times New Roman" w:cs="Times New Roman"/>
          <w:sz w:val="24"/>
          <w:szCs w:val="24"/>
        </w:rPr>
        <w:t xml:space="preserve">области развития инфраструктуры с государствами АТР, в том числе в рамках инициативы сопряжения Евразийского экономического союза и Экономического пояса Шелкового пути. </w:t>
      </w:r>
      <w:r>
        <w:rPr>
          <w:rFonts w:ascii="Times New Roman" w:hAnsi="Times New Roman" w:cs="Times New Roman"/>
          <w:sz w:val="24"/>
          <w:szCs w:val="24"/>
        </w:rPr>
        <w:t>Ими р</w:t>
      </w:r>
      <w:r w:rsidRPr="00AA5DB4">
        <w:rPr>
          <w:rFonts w:ascii="Times New Roman" w:hAnsi="Times New Roman" w:cs="Times New Roman"/>
          <w:sz w:val="24"/>
          <w:szCs w:val="24"/>
        </w:rPr>
        <w:t xml:space="preserve">ассмотрены основные инфраструктурные инициативы на евразийском пространстве, представляющие потенциальный интерес для формирования комплексной инфраструктурной повестки ЕАЭС, а также определены основные вызовы и возможности для России, возникающие в рамках взаимодействия ЕАЭС и стран АТР </w:t>
      </w:r>
      <w:r>
        <w:rPr>
          <w:rFonts w:ascii="Times New Roman" w:hAnsi="Times New Roman" w:cs="Times New Roman"/>
          <w:sz w:val="24"/>
          <w:szCs w:val="24"/>
        </w:rPr>
        <w:t>в области инфраструктуры. А.Б. Лихачева</w:t>
      </w:r>
      <w:r w:rsidRPr="00AA5DB4">
        <w:rPr>
          <w:rFonts w:ascii="Times New Roman" w:hAnsi="Times New Roman" w:cs="Times New Roman"/>
          <w:sz w:val="24"/>
          <w:szCs w:val="24"/>
        </w:rPr>
        <w:t xml:space="preserve">, </w:t>
      </w:r>
      <w:r>
        <w:rPr>
          <w:rFonts w:ascii="Times New Roman" w:hAnsi="Times New Roman" w:cs="Times New Roman"/>
          <w:sz w:val="24"/>
          <w:szCs w:val="24"/>
        </w:rPr>
        <w:t xml:space="preserve">И.А. </w:t>
      </w:r>
      <w:r w:rsidRPr="00AA5DB4">
        <w:rPr>
          <w:rFonts w:ascii="Times New Roman" w:hAnsi="Times New Roman" w:cs="Times New Roman"/>
          <w:sz w:val="24"/>
          <w:szCs w:val="24"/>
        </w:rPr>
        <w:t xml:space="preserve">Макаров, </w:t>
      </w:r>
      <w:r>
        <w:rPr>
          <w:rFonts w:ascii="Times New Roman" w:hAnsi="Times New Roman" w:cs="Times New Roman"/>
          <w:sz w:val="24"/>
          <w:szCs w:val="24"/>
        </w:rPr>
        <w:t xml:space="preserve">А.С. </w:t>
      </w:r>
      <w:proofErr w:type="spellStart"/>
      <w:r w:rsidRPr="00AA5DB4">
        <w:rPr>
          <w:rFonts w:ascii="Times New Roman" w:hAnsi="Times New Roman" w:cs="Times New Roman"/>
          <w:sz w:val="24"/>
          <w:szCs w:val="24"/>
        </w:rPr>
        <w:t>Пестич</w:t>
      </w:r>
      <w:proofErr w:type="spellEnd"/>
      <w:r w:rsidRPr="00AA5DB4">
        <w:rPr>
          <w:rFonts w:ascii="Times New Roman" w:hAnsi="Times New Roman" w:cs="Times New Roman"/>
          <w:sz w:val="24"/>
          <w:szCs w:val="24"/>
        </w:rPr>
        <w:t xml:space="preserve"> приходят к выводу, что для интеграции России в евразийские транспортно-логистические инициативы необходима увязка транспортной повестки с вопросами регулирования торговли и инвестиций. Для этого требуется тесное взаимодействие с Евразийской экономической комиссией, а в перспективе – и вовсе передача компетенций, связанных с развитием инфраструктурной повестки ЕА</w:t>
      </w:r>
      <w:r>
        <w:rPr>
          <w:rFonts w:ascii="Times New Roman" w:hAnsi="Times New Roman" w:cs="Times New Roman"/>
          <w:sz w:val="24"/>
          <w:szCs w:val="24"/>
        </w:rPr>
        <w:t xml:space="preserve">ЭС, на наднациональный уровень </w:t>
      </w:r>
      <w:r w:rsidRPr="00F44E97">
        <w:rPr>
          <w:rFonts w:ascii="Times New Roman" w:hAnsi="Times New Roman" w:cs="Times New Roman"/>
          <w:sz w:val="24"/>
          <w:szCs w:val="24"/>
        </w:rPr>
        <w:t>[12, 97-112].</w:t>
      </w:r>
    </w:p>
    <w:p w:rsidR="007E7FDB" w:rsidRPr="00F44E97" w:rsidRDefault="007E7FDB" w:rsidP="007E7FDB">
      <w:pPr>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w:t>
      </w:r>
      <w:proofErr w:type="gramEnd"/>
      <w:r>
        <w:rPr>
          <w:rFonts w:ascii="Times New Roman" w:hAnsi="Times New Roman" w:cs="Times New Roman"/>
          <w:sz w:val="24"/>
          <w:szCs w:val="24"/>
        </w:rPr>
        <w:t>овремен</w:t>
      </w:r>
      <w:r w:rsidRPr="00AA5DB4">
        <w:rPr>
          <w:rFonts w:ascii="Times New Roman" w:hAnsi="Times New Roman" w:cs="Times New Roman"/>
          <w:sz w:val="24"/>
          <w:szCs w:val="24"/>
        </w:rPr>
        <w:t>ные</w:t>
      </w:r>
      <w:proofErr w:type="spellEnd"/>
      <w:r w:rsidRPr="00AA5DB4">
        <w:rPr>
          <w:rFonts w:ascii="Times New Roman" w:hAnsi="Times New Roman" w:cs="Times New Roman"/>
          <w:sz w:val="24"/>
          <w:szCs w:val="24"/>
        </w:rPr>
        <w:t xml:space="preserve"> экономические и интеграционные процессы в Ассоциации стран Юго-Восточной Азии (АСЕАН) в контексте возможностей и ограничений для реализации внешнеэкономической политики России и Евразийского экономическог</w:t>
      </w:r>
      <w:r>
        <w:rPr>
          <w:rFonts w:ascii="Times New Roman" w:hAnsi="Times New Roman" w:cs="Times New Roman"/>
          <w:sz w:val="24"/>
          <w:szCs w:val="24"/>
        </w:rPr>
        <w:t xml:space="preserve">о союза (ЕАЭС) в данном регионе рассматриваются в статье А.А. Пахомова и К.М. Багдасарян </w:t>
      </w:r>
      <w:r w:rsidRPr="003F3D00">
        <w:rPr>
          <w:rFonts w:ascii="Times New Roman" w:hAnsi="Times New Roman" w:cs="Times New Roman"/>
          <w:sz w:val="24"/>
          <w:szCs w:val="24"/>
        </w:rPr>
        <w:t>[13, 105-114].</w:t>
      </w:r>
      <w:r w:rsidRPr="00AA5DB4">
        <w:rPr>
          <w:rFonts w:ascii="Times New Roman" w:hAnsi="Times New Roman" w:cs="Times New Roman"/>
          <w:sz w:val="24"/>
          <w:szCs w:val="24"/>
        </w:rPr>
        <w:t xml:space="preserve"> Результаты исследований выявили системные проблемы экономического и административного характера, из-за которых ЕАЭС и А</w:t>
      </w:r>
      <w:r>
        <w:rPr>
          <w:rFonts w:ascii="Times New Roman" w:hAnsi="Times New Roman" w:cs="Times New Roman"/>
          <w:sz w:val="24"/>
          <w:szCs w:val="24"/>
        </w:rPr>
        <w:t>СЕАН на данном этапе ограничиваю</w:t>
      </w:r>
      <w:r w:rsidRPr="00AA5DB4">
        <w:rPr>
          <w:rFonts w:ascii="Times New Roman" w:hAnsi="Times New Roman" w:cs="Times New Roman"/>
          <w:sz w:val="24"/>
          <w:szCs w:val="24"/>
        </w:rPr>
        <w:t xml:space="preserve">тся проектами узкой группы </w:t>
      </w:r>
      <w:proofErr w:type="spellStart"/>
      <w:r w:rsidRPr="00AA5DB4">
        <w:rPr>
          <w:rFonts w:ascii="Times New Roman" w:hAnsi="Times New Roman" w:cs="Times New Roman"/>
          <w:sz w:val="24"/>
          <w:szCs w:val="24"/>
        </w:rPr>
        <w:t>госкорпораций</w:t>
      </w:r>
      <w:proofErr w:type="spellEnd"/>
      <w:r w:rsidRPr="00AA5DB4">
        <w:rPr>
          <w:rFonts w:ascii="Times New Roman" w:hAnsi="Times New Roman" w:cs="Times New Roman"/>
          <w:sz w:val="24"/>
          <w:szCs w:val="24"/>
        </w:rPr>
        <w:t xml:space="preserve"> и госкомпаний, работающих в основном в сфере внешней торговли, энергетики и военно-технического сотрудничества. Проведенный анализ и выводы </w:t>
      </w:r>
      <w:r>
        <w:rPr>
          <w:rFonts w:ascii="Times New Roman" w:hAnsi="Times New Roman" w:cs="Times New Roman"/>
          <w:sz w:val="24"/>
          <w:szCs w:val="24"/>
        </w:rPr>
        <w:t xml:space="preserve">А.А. Пахомова и К.М. Багдасарян </w:t>
      </w:r>
      <w:r w:rsidRPr="00AA5DB4">
        <w:rPr>
          <w:rFonts w:ascii="Times New Roman" w:hAnsi="Times New Roman" w:cs="Times New Roman"/>
          <w:sz w:val="24"/>
          <w:szCs w:val="24"/>
        </w:rPr>
        <w:t xml:space="preserve">могут быть использованы в рамках двусторонних консультаций по сближению между группировкой </w:t>
      </w:r>
      <w:r w:rsidRPr="00AA5DB4">
        <w:rPr>
          <w:rFonts w:ascii="Times New Roman" w:hAnsi="Times New Roman" w:cs="Times New Roman"/>
          <w:sz w:val="24"/>
          <w:szCs w:val="24"/>
        </w:rPr>
        <w:lastRenderedPageBreak/>
        <w:t>АСЕАН и ЕАЭС. Данное направление сотрудничества представляется приоритетным для России и Евразийского Союза, и его следует рассматривать как позитивный тренд.</w:t>
      </w:r>
    </w:p>
    <w:p w:rsidR="007E7FDB" w:rsidRPr="008970BC" w:rsidRDefault="007E7FDB" w:rsidP="007E7FD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Таким образом, историография развития интеграционных процессов стран </w:t>
      </w:r>
      <w:proofErr w:type="spellStart"/>
      <w:r>
        <w:rPr>
          <w:rFonts w:ascii="Times New Roman" w:eastAsia="Times New Roman" w:hAnsi="Times New Roman" w:cs="Times New Roman"/>
          <w:color w:val="000000"/>
          <w:sz w:val="24"/>
          <w:szCs w:val="24"/>
          <w:lang w:eastAsia="ru-RU"/>
        </w:rPr>
        <w:t>ЕврАзЭС</w:t>
      </w:r>
      <w:proofErr w:type="spellEnd"/>
      <w:r>
        <w:rPr>
          <w:rFonts w:ascii="Times New Roman" w:eastAsia="Times New Roman" w:hAnsi="Times New Roman" w:cs="Times New Roman"/>
          <w:color w:val="000000"/>
          <w:sz w:val="24"/>
          <w:szCs w:val="24"/>
          <w:lang w:eastAsia="ru-RU"/>
        </w:rPr>
        <w:t xml:space="preserve"> в сфере безопасности представлена многочисленными работами учёных евразийских стран, в которых нашли отражение важные аспекты международного сотрудничества и которые обозначили перспективы дальнейших исследований.</w:t>
      </w:r>
    </w:p>
    <w:p w:rsidR="007E7FDB" w:rsidRDefault="007E7FDB" w:rsidP="007E7FDB">
      <w:pPr>
        <w:spacing w:after="0" w:line="240" w:lineRule="auto"/>
        <w:ind w:firstLine="709"/>
        <w:jc w:val="both"/>
        <w:rPr>
          <w:rFonts w:ascii="Times New Roman" w:hAnsi="Times New Roman" w:cs="Times New Roman"/>
          <w:color w:val="333333"/>
          <w:sz w:val="24"/>
          <w:szCs w:val="24"/>
        </w:rPr>
      </w:pPr>
    </w:p>
    <w:p w:rsidR="007E7FDB" w:rsidRDefault="007E7FDB" w:rsidP="005F4F87">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Список литературы:</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Курылёв</w:t>
      </w:r>
      <w:proofErr w:type="spellEnd"/>
      <w:r>
        <w:rPr>
          <w:rFonts w:ascii="Times New Roman" w:eastAsia="Times New Roman" w:hAnsi="Times New Roman" w:cs="Times New Roman"/>
          <w:color w:val="000000"/>
          <w:sz w:val="24"/>
          <w:szCs w:val="24"/>
          <w:lang w:eastAsia="ru-RU"/>
        </w:rPr>
        <w:t xml:space="preserve"> К.П., </w:t>
      </w:r>
      <w:proofErr w:type="spellStart"/>
      <w:r>
        <w:rPr>
          <w:rFonts w:ascii="Times New Roman" w:eastAsia="Times New Roman" w:hAnsi="Times New Roman" w:cs="Times New Roman"/>
          <w:color w:val="000000"/>
          <w:sz w:val="24"/>
          <w:szCs w:val="24"/>
          <w:lang w:eastAsia="ru-RU"/>
        </w:rPr>
        <w:t>Станис</w:t>
      </w:r>
      <w:proofErr w:type="spellEnd"/>
      <w:r>
        <w:rPr>
          <w:rFonts w:ascii="Times New Roman" w:eastAsia="Times New Roman" w:hAnsi="Times New Roman" w:cs="Times New Roman"/>
          <w:color w:val="000000"/>
          <w:sz w:val="24"/>
          <w:szCs w:val="24"/>
          <w:lang w:eastAsia="ru-RU"/>
        </w:rPr>
        <w:t xml:space="preserve"> Д.В., </w:t>
      </w:r>
      <w:proofErr w:type="spellStart"/>
      <w:r>
        <w:rPr>
          <w:rFonts w:ascii="Times New Roman" w:eastAsia="Times New Roman" w:hAnsi="Times New Roman" w:cs="Times New Roman"/>
          <w:color w:val="000000"/>
          <w:sz w:val="24"/>
          <w:szCs w:val="24"/>
          <w:lang w:eastAsia="ru-RU"/>
        </w:rPr>
        <w:t>Баранник</w:t>
      </w:r>
      <w:proofErr w:type="spellEnd"/>
      <w:r>
        <w:rPr>
          <w:rFonts w:ascii="Times New Roman" w:eastAsia="Times New Roman" w:hAnsi="Times New Roman" w:cs="Times New Roman"/>
          <w:color w:val="000000"/>
          <w:sz w:val="24"/>
          <w:szCs w:val="24"/>
          <w:lang w:eastAsia="ru-RU"/>
        </w:rPr>
        <w:t xml:space="preserve"> М.А., </w:t>
      </w:r>
      <w:proofErr w:type="spellStart"/>
      <w:r>
        <w:rPr>
          <w:rFonts w:ascii="Times New Roman" w:eastAsia="Times New Roman" w:hAnsi="Times New Roman" w:cs="Times New Roman"/>
          <w:color w:val="000000"/>
          <w:sz w:val="24"/>
          <w:szCs w:val="24"/>
          <w:lang w:eastAsia="ru-RU"/>
        </w:rPr>
        <w:t>Закарян</w:t>
      </w:r>
      <w:proofErr w:type="spellEnd"/>
      <w:r>
        <w:rPr>
          <w:rFonts w:ascii="Times New Roman" w:eastAsia="Times New Roman" w:hAnsi="Times New Roman" w:cs="Times New Roman"/>
          <w:color w:val="000000"/>
          <w:sz w:val="24"/>
          <w:szCs w:val="24"/>
          <w:lang w:eastAsia="ru-RU"/>
        </w:rPr>
        <w:t xml:space="preserve"> С.Б. Евразийская идеология во внешней политике современной России </w:t>
      </w:r>
      <w:r w:rsidRPr="00CF7F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Вестник Московского государственного областного университета. Серия. История и политические науки. – 2019. - №4. – С.151-165.</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Самонкин</w:t>
      </w:r>
      <w:proofErr w:type="spellEnd"/>
      <w:r>
        <w:rPr>
          <w:rFonts w:ascii="Times New Roman" w:eastAsia="Times New Roman" w:hAnsi="Times New Roman" w:cs="Times New Roman"/>
          <w:color w:val="000000"/>
          <w:sz w:val="24"/>
          <w:szCs w:val="24"/>
          <w:lang w:eastAsia="ru-RU"/>
        </w:rPr>
        <w:t xml:space="preserve"> Ю.С. Евразийская интеграция, аспекты правовой и международной безопасности </w:t>
      </w:r>
      <w:r w:rsidRPr="00CF7F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Проблемы современной науки и образования. Право. – 2016. - №8. - С.112-115.</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Самонкин</w:t>
      </w:r>
      <w:proofErr w:type="spellEnd"/>
      <w:r>
        <w:rPr>
          <w:rFonts w:ascii="Times New Roman" w:eastAsia="Times New Roman" w:hAnsi="Times New Roman" w:cs="Times New Roman"/>
          <w:color w:val="000000"/>
          <w:sz w:val="24"/>
          <w:szCs w:val="24"/>
          <w:lang w:eastAsia="ru-RU"/>
        </w:rPr>
        <w:t xml:space="preserve"> Ю.С. Большая Европа, тенденция развития единого пространства от Лиссабона до Владивостока и гибридная война Запада </w:t>
      </w:r>
      <w:r w:rsidRPr="00CF7F9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Научный журнал. Политологические науки. – 2016. - №5. – С.47-50.</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Мешкова</w:t>
      </w:r>
      <w:proofErr w:type="spellEnd"/>
      <w:r>
        <w:rPr>
          <w:rFonts w:ascii="Times New Roman" w:eastAsia="Times New Roman" w:hAnsi="Times New Roman" w:cs="Times New Roman"/>
          <w:color w:val="000000"/>
          <w:sz w:val="24"/>
          <w:szCs w:val="24"/>
          <w:lang w:eastAsia="ru-RU"/>
        </w:rPr>
        <w:t xml:space="preserve"> Т.А., Изотов В.С., </w:t>
      </w:r>
      <w:proofErr w:type="spellStart"/>
      <w:r>
        <w:rPr>
          <w:rFonts w:ascii="Times New Roman" w:eastAsia="Times New Roman" w:hAnsi="Times New Roman" w:cs="Times New Roman"/>
          <w:color w:val="000000"/>
          <w:sz w:val="24"/>
          <w:szCs w:val="24"/>
          <w:lang w:eastAsia="ru-RU"/>
        </w:rPr>
        <w:t>Демидкина</w:t>
      </w:r>
      <w:proofErr w:type="spellEnd"/>
      <w:r>
        <w:rPr>
          <w:rFonts w:ascii="Times New Roman" w:eastAsia="Times New Roman" w:hAnsi="Times New Roman" w:cs="Times New Roman"/>
          <w:color w:val="000000"/>
          <w:sz w:val="24"/>
          <w:szCs w:val="24"/>
          <w:lang w:eastAsia="ru-RU"/>
        </w:rPr>
        <w:t xml:space="preserve"> О.В., </w:t>
      </w:r>
      <w:proofErr w:type="spellStart"/>
      <w:r>
        <w:rPr>
          <w:rFonts w:ascii="Times New Roman" w:eastAsia="Times New Roman" w:hAnsi="Times New Roman" w:cs="Times New Roman"/>
          <w:color w:val="000000"/>
          <w:sz w:val="24"/>
          <w:szCs w:val="24"/>
          <w:lang w:eastAsia="ru-RU"/>
        </w:rPr>
        <w:t>Кофнер</w:t>
      </w:r>
      <w:proofErr w:type="spellEnd"/>
      <w:r>
        <w:rPr>
          <w:rFonts w:ascii="Times New Roman" w:eastAsia="Times New Roman" w:hAnsi="Times New Roman" w:cs="Times New Roman"/>
          <w:color w:val="000000"/>
          <w:sz w:val="24"/>
          <w:szCs w:val="24"/>
          <w:lang w:eastAsia="ru-RU"/>
        </w:rPr>
        <w:t xml:space="preserve"> Ю.К. ЕАЭС в меняющемся геополитическом контексте: приоритеты международного сотрудничества </w:t>
      </w:r>
      <w:r w:rsidRPr="00CF666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Вестник РУДН. Серия. Политология. – 2019. – </w:t>
      </w:r>
      <w:proofErr w:type="spellStart"/>
      <w:r>
        <w:rPr>
          <w:rFonts w:ascii="Times New Roman" w:eastAsia="Times New Roman" w:hAnsi="Times New Roman" w:cs="Times New Roman"/>
          <w:color w:val="000000"/>
          <w:sz w:val="24"/>
          <w:szCs w:val="24"/>
          <w:lang w:val="en-US" w:eastAsia="ru-RU"/>
        </w:rPr>
        <w:t>Vol</w:t>
      </w:r>
      <w:proofErr w:type="spellEnd"/>
      <w:r>
        <w:rPr>
          <w:rFonts w:ascii="Times New Roman" w:eastAsia="Times New Roman" w:hAnsi="Times New Roman" w:cs="Times New Roman"/>
          <w:color w:val="000000"/>
          <w:sz w:val="24"/>
          <w:szCs w:val="24"/>
          <w:lang w:eastAsia="ru-RU"/>
        </w:rPr>
        <w:t>. 21. – №1. – С.7-33.</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Щербак И.Н. Возможная роль ЕС и ЕАЭС в контексте обеспечения региональной безопасности в Большой Евразии // Международное сотрудничество евразийских государств: политика, экономика, право. – 2018. - №1. – С.19-24.</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Щербак И.Н. Отношения между ЕС и ЕАЭС в контексте обеспечения устойчивого экономического развития и региональной безопасности в Большой Евразии </w:t>
      </w:r>
      <w:r w:rsidRPr="003814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Научно-аналитический вестник ИЕ РАН. – 2018. - №4. – С.17-22.</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Кондратьева Н.Б. Отношения ЕС – ЕАЭС: особенности современного этапа </w:t>
      </w:r>
      <w:r w:rsidRPr="003814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Современная Европа. – 2018. - №3. – С.23-25.</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Кондратьева Н.Б. Предпосылки диалога ЕС и ЕАЭС </w:t>
      </w:r>
      <w:r w:rsidRPr="003814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Научно-аналитический вестник ИЕ РАН. – 2018. - №3. – С.81-82.</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Новиков Д.П. Большое евразийское партнёрство: возможное региональное влияние и интересы России </w:t>
      </w:r>
      <w:r w:rsidRPr="003814A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Вестник международных отношений. Т.13. - №3. – С.82-96.</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Праневич</w:t>
      </w:r>
      <w:proofErr w:type="spellEnd"/>
      <w:r>
        <w:rPr>
          <w:rFonts w:ascii="Times New Roman" w:eastAsia="Times New Roman" w:hAnsi="Times New Roman" w:cs="Times New Roman"/>
          <w:color w:val="000000"/>
          <w:sz w:val="24"/>
          <w:szCs w:val="24"/>
          <w:lang w:eastAsia="ru-RU"/>
        </w:rPr>
        <w:t xml:space="preserve"> А.А. Торгово-экономическое сотрудничество ЕАЭС с региональными и </w:t>
      </w:r>
      <w:proofErr w:type="spellStart"/>
      <w:r>
        <w:rPr>
          <w:rFonts w:ascii="Times New Roman" w:eastAsia="Times New Roman" w:hAnsi="Times New Roman" w:cs="Times New Roman"/>
          <w:color w:val="000000"/>
          <w:sz w:val="24"/>
          <w:szCs w:val="24"/>
          <w:lang w:eastAsia="ru-RU"/>
        </w:rPr>
        <w:t>мегарегиональными</w:t>
      </w:r>
      <w:proofErr w:type="spellEnd"/>
      <w:r>
        <w:rPr>
          <w:rFonts w:ascii="Times New Roman" w:eastAsia="Times New Roman" w:hAnsi="Times New Roman" w:cs="Times New Roman"/>
          <w:color w:val="000000"/>
          <w:sz w:val="24"/>
          <w:szCs w:val="24"/>
          <w:lang w:eastAsia="ru-RU"/>
        </w:rPr>
        <w:t xml:space="preserve"> интеграционными объединениями: тенденции, направления, выгоды и угрозы </w:t>
      </w:r>
      <w:r w:rsidRPr="00C52C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Международная торговля и торговая политика. – 2018. - №1. – С.33-49.</w:t>
      </w:r>
    </w:p>
    <w:p w:rsidR="007E7FDB"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Красавина Л.Н., Лукьянович Н.В. Интеграционное взаимодействие государств-участников Евразийского экономического союза как фактор обеспечения их национальной экономической безопасности </w:t>
      </w:r>
      <w:r w:rsidRPr="00C52CB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Мировая экономика. – 2017. - №4. – С.55-62.</w:t>
      </w:r>
    </w:p>
    <w:p w:rsidR="007E7FDB" w:rsidRPr="00C52CBC"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sidRPr="00AA5DB4">
        <w:rPr>
          <w:rFonts w:ascii="Times New Roman" w:hAnsi="Times New Roman" w:cs="Times New Roman"/>
          <w:sz w:val="24"/>
          <w:szCs w:val="24"/>
        </w:rPr>
        <w:t>Лихачева А.Б., Макаров И.А.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Пестич</w:t>
      </w:r>
      <w:proofErr w:type="spellEnd"/>
      <w:r>
        <w:rPr>
          <w:rFonts w:ascii="Times New Roman" w:hAnsi="Times New Roman" w:cs="Times New Roman"/>
          <w:sz w:val="24"/>
          <w:szCs w:val="24"/>
        </w:rPr>
        <w:t xml:space="preserve"> А.С.</w:t>
      </w:r>
      <w:r w:rsidRPr="00AA5DB4">
        <w:rPr>
          <w:rFonts w:ascii="Times New Roman" w:hAnsi="Times New Roman" w:cs="Times New Roman"/>
          <w:sz w:val="24"/>
          <w:szCs w:val="24"/>
        </w:rPr>
        <w:t xml:space="preserve"> Создание общей инфраструктуры Евразии: повестка для Евразийского экономического союза // Вестник международных организаций. </w:t>
      </w:r>
      <w:r>
        <w:rPr>
          <w:rFonts w:ascii="Times New Roman" w:hAnsi="Times New Roman" w:cs="Times New Roman"/>
          <w:sz w:val="24"/>
          <w:szCs w:val="24"/>
        </w:rPr>
        <w:t xml:space="preserve">- </w:t>
      </w:r>
      <w:r w:rsidRPr="00AA5DB4">
        <w:rPr>
          <w:rFonts w:ascii="Times New Roman" w:hAnsi="Times New Roman" w:cs="Times New Roman"/>
          <w:sz w:val="24"/>
          <w:szCs w:val="24"/>
        </w:rPr>
        <w:t>Т. 13.</w:t>
      </w:r>
      <w:r>
        <w:rPr>
          <w:rFonts w:ascii="Times New Roman" w:hAnsi="Times New Roman" w:cs="Times New Roman"/>
          <w:sz w:val="24"/>
          <w:szCs w:val="24"/>
        </w:rPr>
        <w:t xml:space="preserve"> -</w:t>
      </w:r>
      <w:r w:rsidRPr="00AA5DB4">
        <w:rPr>
          <w:rFonts w:ascii="Times New Roman" w:hAnsi="Times New Roman" w:cs="Times New Roman"/>
          <w:sz w:val="24"/>
          <w:szCs w:val="24"/>
        </w:rPr>
        <w:t xml:space="preserve"> № 3. </w:t>
      </w:r>
      <w:r>
        <w:rPr>
          <w:rFonts w:ascii="Times New Roman" w:hAnsi="Times New Roman" w:cs="Times New Roman"/>
          <w:sz w:val="24"/>
          <w:szCs w:val="24"/>
        </w:rPr>
        <w:t xml:space="preserve">- </w:t>
      </w:r>
      <w:r w:rsidRPr="00AA5DB4">
        <w:rPr>
          <w:rFonts w:ascii="Times New Roman" w:hAnsi="Times New Roman" w:cs="Times New Roman"/>
          <w:sz w:val="24"/>
          <w:szCs w:val="24"/>
        </w:rPr>
        <w:t>С. 97–112</w:t>
      </w:r>
      <w:r>
        <w:rPr>
          <w:rFonts w:ascii="Times New Roman" w:hAnsi="Times New Roman" w:cs="Times New Roman"/>
          <w:sz w:val="24"/>
          <w:szCs w:val="24"/>
        </w:rPr>
        <w:t>.</w:t>
      </w:r>
    </w:p>
    <w:p w:rsidR="007E7FDB" w:rsidRPr="00084CC9" w:rsidRDefault="007E7FDB" w:rsidP="005F4F87">
      <w:pPr>
        <w:pStyle w:val="a4"/>
        <w:numPr>
          <w:ilvl w:val="0"/>
          <w:numId w:val="4"/>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Пахомов А.А., Багдасарян К.М. Возможности сближения между Евразийским экономическим союзом и ассоциацией стран Юго-Восточной Азии </w:t>
      </w:r>
      <w:r w:rsidRPr="001E5E5E">
        <w:rPr>
          <w:rFonts w:ascii="Times New Roman" w:hAnsi="Times New Roman" w:cs="Times New Roman"/>
          <w:sz w:val="24"/>
          <w:szCs w:val="24"/>
        </w:rPr>
        <w:t xml:space="preserve">// </w:t>
      </w:r>
      <w:r>
        <w:rPr>
          <w:rFonts w:ascii="Times New Roman" w:hAnsi="Times New Roman" w:cs="Times New Roman"/>
          <w:sz w:val="24"/>
          <w:szCs w:val="24"/>
        </w:rPr>
        <w:t>Экономика: проблемы, решения и перспективы. – 2017. - №11. – С.105-114.</w:t>
      </w:r>
    </w:p>
    <w:p w:rsidR="00123F4C" w:rsidRDefault="00123F4C" w:rsidP="005F4F87">
      <w:pPr>
        <w:spacing w:after="0" w:line="240" w:lineRule="auto"/>
        <w:jc w:val="center"/>
        <w:rPr>
          <w:rFonts w:ascii="Times New Roman" w:hAnsi="Times New Roman" w:cs="Times New Roman"/>
          <w:b/>
          <w:sz w:val="24"/>
          <w:szCs w:val="24"/>
        </w:rPr>
      </w:pPr>
    </w:p>
    <w:p w:rsidR="00123F4C" w:rsidRDefault="00123F4C" w:rsidP="00123F4C">
      <w:pPr>
        <w:spacing w:after="0" w:line="240" w:lineRule="auto"/>
        <w:ind w:firstLine="709"/>
        <w:jc w:val="center"/>
        <w:rPr>
          <w:rFonts w:ascii="Times New Roman" w:hAnsi="Times New Roman" w:cs="Times New Roman"/>
          <w:b/>
          <w:sz w:val="24"/>
          <w:szCs w:val="24"/>
        </w:rPr>
      </w:pPr>
    </w:p>
    <w:p w:rsidR="00123F4C" w:rsidRDefault="00123F4C" w:rsidP="00123F4C">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ИНТЕГРАЦИЯ В СФЕРЕ ЭКОЛОГИЧЕСКОЙ ПОЛИТИКИ СТРАН ЕВРАЗЭС</w:t>
      </w:r>
    </w:p>
    <w:p w:rsidR="00123F4C" w:rsidRDefault="00123F4C" w:rsidP="00123F4C">
      <w:pPr>
        <w:spacing w:after="0" w:line="240" w:lineRule="auto"/>
        <w:ind w:firstLine="709"/>
        <w:jc w:val="center"/>
        <w:rPr>
          <w:rFonts w:ascii="Times New Roman" w:hAnsi="Times New Roman" w:cs="Times New Roman"/>
          <w:sz w:val="24"/>
          <w:szCs w:val="24"/>
        </w:rPr>
      </w:pPr>
    </w:p>
    <w:p w:rsidR="00123F4C" w:rsidRDefault="00123F4C" w:rsidP="00123F4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М.М. </w:t>
      </w:r>
      <w:proofErr w:type="spellStart"/>
      <w:r>
        <w:rPr>
          <w:rFonts w:ascii="Times New Roman" w:hAnsi="Times New Roman" w:cs="Times New Roman"/>
          <w:sz w:val="24"/>
          <w:szCs w:val="24"/>
        </w:rPr>
        <w:t>Шлюпикова</w:t>
      </w:r>
      <w:proofErr w:type="spellEnd"/>
    </w:p>
    <w:p w:rsidR="00123F4C" w:rsidRDefault="00123F4C" w:rsidP="00123F4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lastRenderedPageBreak/>
        <w:t xml:space="preserve">Научный руководитель: к.т.н., доцент </w:t>
      </w:r>
      <w:proofErr w:type="spellStart"/>
      <w:r>
        <w:rPr>
          <w:rFonts w:ascii="Times New Roman" w:hAnsi="Times New Roman" w:cs="Times New Roman"/>
          <w:sz w:val="24"/>
          <w:szCs w:val="24"/>
        </w:rPr>
        <w:t>Станис</w:t>
      </w:r>
      <w:proofErr w:type="spellEnd"/>
      <w:r>
        <w:rPr>
          <w:rFonts w:ascii="Times New Roman" w:hAnsi="Times New Roman" w:cs="Times New Roman"/>
          <w:sz w:val="24"/>
          <w:szCs w:val="24"/>
        </w:rPr>
        <w:t xml:space="preserve"> Е.В.</w:t>
      </w:r>
    </w:p>
    <w:p w:rsidR="00123F4C" w:rsidRDefault="00123F4C" w:rsidP="00123F4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Российский университет дружбы народов, РУДН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осква</w:t>
      </w:r>
      <w:proofErr w:type="spellEnd"/>
      <w:r>
        <w:rPr>
          <w:rFonts w:ascii="Times New Roman" w:hAnsi="Times New Roman" w:cs="Times New Roman"/>
          <w:sz w:val="24"/>
          <w:szCs w:val="24"/>
        </w:rPr>
        <w:t>)</w:t>
      </w:r>
    </w:p>
    <w:p w:rsidR="00123F4C" w:rsidRDefault="00123F4C" w:rsidP="00123F4C">
      <w:pPr>
        <w:spacing w:after="0" w:line="240" w:lineRule="auto"/>
        <w:ind w:firstLine="709"/>
        <w:jc w:val="both"/>
        <w:rPr>
          <w:rFonts w:ascii="Times New Roman" w:hAnsi="Times New Roman" w:cs="Times New Roman"/>
          <w:sz w:val="24"/>
          <w:szCs w:val="24"/>
        </w:rPr>
      </w:pPr>
    </w:p>
    <w:p w:rsidR="00123F4C" w:rsidRPr="003256E4"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 xml:space="preserve">Аннотация: </w:t>
      </w:r>
      <w:r>
        <w:rPr>
          <w:rFonts w:ascii="Times New Roman" w:hAnsi="Times New Roman" w:cs="Times New Roman"/>
          <w:sz w:val="24"/>
          <w:szCs w:val="24"/>
        </w:rPr>
        <w:t xml:space="preserve">Рассматривается опыт сотрудничества стран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xml:space="preserve"> в области экологической политики, подчеркивается </w:t>
      </w:r>
      <w:r w:rsidRPr="00280309">
        <w:rPr>
          <w:rFonts w:ascii="Times New Roman" w:eastAsia="Times New Roman" w:hAnsi="Times New Roman" w:cs="Times New Roman"/>
          <w:color w:val="000000"/>
          <w:sz w:val="24"/>
          <w:szCs w:val="24"/>
          <w:lang w:eastAsia="ru-RU"/>
        </w:rPr>
        <w:t>необходимо</w:t>
      </w:r>
      <w:r>
        <w:rPr>
          <w:rFonts w:ascii="Times New Roman" w:eastAsia="Times New Roman" w:hAnsi="Times New Roman" w:cs="Times New Roman"/>
          <w:color w:val="000000"/>
          <w:sz w:val="24"/>
          <w:szCs w:val="24"/>
          <w:lang w:eastAsia="ru-RU"/>
        </w:rPr>
        <w:t>сть</w:t>
      </w:r>
      <w:r w:rsidRPr="00280309">
        <w:rPr>
          <w:rFonts w:ascii="Times New Roman" w:eastAsia="Times New Roman" w:hAnsi="Times New Roman" w:cs="Times New Roman"/>
          <w:color w:val="000000"/>
          <w:sz w:val="24"/>
          <w:szCs w:val="24"/>
          <w:lang w:eastAsia="ru-RU"/>
        </w:rPr>
        <w:t xml:space="preserve"> активизировать свое участие в международном природоохранном сотрудничестве с целью эффективного продвижения общенациональных интересов и обеспечения внешних условий экологической безопасности и устойчивого развития Евразии</w:t>
      </w:r>
      <w:r>
        <w:rPr>
          <w:rFonts w:ascii="Times New Roman" w:eastAsia="Times New Roman" w:hAnsi="Times New Roman" w:cs="Times New Roman"/>
          <w:color w:val="000000"/>
          <w:sz w:val="24"/>
          <w:szCs w:val="24"/>
          <w:lang w:eastAsia="ru-RU"/>
        </w:rPr>
        <w:t>.</w:t>
      </w:r>
    </w:p>
    <w:p w:rsidR="00123F4C" w:rsidRDefault="00123F4C" w:rsidP="00123F4C">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Ключевые слова: </w:t>
      </w:r>
      <w:r>
        <w:rPr>
          <w:rFonts w:ascii="Times New Roman" w:hAnsi="Times New Roman" w:cs="Times New Roman"/>
          <w:sz w:val="24"/>
          <w:szCs w:val="24"/>
        </w:rPr>
        <w:t xml:space="preserve">интеграция, экологическая политика, устойчивое развитие, </w:t>
      </w:r>
      <w:proofErr w:type="spellStart"/>
      <w:r>
        <w:rPr>
          <w:rFonts w:ascii="Times New Roman" w:hAnsi="Times New Roman" w:cs="Times New Roman"/>
          <w:sz w:val="24"/>
          <w:szCs w:val="24"/>
        </w:rPr>
        <w:t>ЕврАзЭС</w:t>
      </w:r>
      <w:proofErr w:type="spellEnd"/>
      <w:r>
        <w:rPr>
          <w:rFonts w:ascii="Times New Roman" w:hAnsi="Times New Roman" w:cs="Times New Roman"/>
          <w:sz w:val="24"/>
          <w:szCs w:val="24"/>
        </w:rPr>
        <w:t>, «зелёная» экономика.</w:t>
      </w:r>
    </w:p>
    <w:p w:rsidR="00123F4C" w:rsidRDefault="00123F4C" w:rsidP="00123F4C">
      <w:pPr>
        <w:spacing w:after="0" w:line="240" w:lineRule="auto"/>
        <w:ind w:firstLine="709"/>
        <w:jc w:val="both"/>
        <w:rPr>
          <w:rFonts w:ascii="Times New Roman" w:hAnsi="Times New Roman" w:cs="Times New Roman"/>
          <w:sz w:val="24"/>
          <w:szCs w:val="24"/>
        </w:rPr>
      </w:pPr>
    </w:p>
    <w:p w:rsidR="00123F4C" w:rsidRPr="00280309"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sidRPr="00280309">
        <w:rPr>
          <w:rFonts w:ascii="Times New Roman" w:eastAsia="Times New Roman" w:hAnsi="Times New Roman" w:cs="Times New Roman"/>
          <w:color w:val="000000"/>
          <w:sz w:val="24"/>
          <w:szCs w:val="24"/>
          <w:lang w:eastAsia="ru-RU"/>
        </w:rPr>
        <w:t>Мир изменяется все более быстрыми темпами, причем совместные действия госуда</w:t>
      </w:r>
      <w:proofErr w:type="gramStart"/>
      <w:r w:rsidRPr="00280309">
        <w:rPr>
          <w:rFonts w:ascii="Times New Roman" w:eastAsia="Times New Roman" w:hAnsi="Times New Roman" w:cs="Times New Roman"/>
          <w:color w:val="000000"/>
          <w:sz w:val="24"/>
          <w:szCs w:val="24"/>
          <w:lang w:eastAsia="ru-RU"/>
        </w:rPr>
        <w:t>рств в з</w:t>
      </w:r>
      <w:proofErr w:type="gramEnd"/>
      <w:r w:rsidRPr="00280309">
        <w:rPr>
          <w:rFonts w:ascii="Times New Roman" w:eastAsia="Times New Roman" w:hAnsi="Times New Roman" w:cs="Times New Roman"/>
          <w:color w:val="000000"/>
          <w:sz w:val="24"/>
          <w:szCs w:val="24"/>
          <w:lang w:eastAsia="ru-RU"/>
        </w:rPr>
        <w:t xml:space="preserve">ащиту окружающей среды отстают от социальных и экономических изменений. Темпы и масштабы роста населения и экономического развития сводят на нет экологические достижения, ставшие возможными благодаря применению новых технологий и организационно-хозяйственных подходов. Сохранение природы и улучшение окружающей среды являются приоритетными направлениями деятельности многих государств. Формирование и реализация стратегии социально-экономического развития и политика в области экологии должны быть тесно взаимоувязаны. </w:t>
      </w:r>
    </w:p>
    <w:p w:rsidR="00123F4C" w:rsidRPr="00501824"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color w:val="333333"/>
          <w:sz w:val="24"/>
          <w:szCs w:val="24"/>
        </w:rPr>
        <w:t>Главным</w:t>
      </w:r>
      <w:r w:rsidRPr="00280309">
        <w:rPr>
          <w:rFonts w:ascii="Times New Roman" w:hAnsi="Times New Roman" w:cs="Times New Roman"/>
          <w:color w:val="333333"/>
          <w:sz w:val="24"/>
          <w:szCs w:val="24"/>
        </w:rPr>
        <w:t xml:space="preserve"> приоритетом национальной экологической политики остается повышение ценности и сокращение массового потребления природных ресурсов (к примеру, в энергетике, недропользовании, заготовке лесных ресурсов). Потому ухудшение экологической ситуации создает дополнительные экономические трудности, что требует формирования четкой концепции, федеральных и региональных программ и обеспечения их реализации</w:t>
      </w:r>
      <w:r>
        <w:rPr>
          <w:rFonts w:ascii="Times New Roman" w:hAnsi="Times New Roman" w:cs="Times New Roman"/>
          <w:color w:val="333333"/>
          <w:sz w:val="24"/>
          <w:szCs w:val="24"/>
        </w:rPr>
        <w:t xml:space="preserve"> </w:t>
      </w:r>
      <w:r w:rsidRPr="00501824">
        <w:rPr>
          <w:rFonts w:ascii="Times New Roman" w:hAnsi="Times New Roman" w:cs="Times New Roman"/>
          <w:color w:val="333333"/>
          <w:sz w:val="24"/>
          <w:szCs w:val="24"/>
        </w:rPr>
        <w:t>[</w:t>
      </w:r>
      <w:r>
        <w:rPr>
          <w:rFonts w:ascii="Times New Roman" w:hAnsi="Times New Roman" w:cs="Times New Roman"/>
          <w:color w:val="333333"/>
          <w:sz w:val="24"/>
          <w:szCs w:val="24"/>
        </w:rPr>
        <w:t>1, 142-147</w:t>
      </w:r>
      <w:r w:rsidRPr="00501824">
        <w:rPr>
          <w:rFonts w:ascii="Times New Roman" w:hAnsi="Times New Roman" w:cs="Times New Roman"/>
          <w:color w:val="333333"/>
          <w:sz w:val="24"/>
          <w:szCs w:val="24"/>
        </w:rPr>
        <w:t>]</w:t>
      </w:r>
      <w:r>
        <w:rPr>
          <w:rFonts w:ascii="Times New Roman" w:hAnsi="Times New Roman" w:cs="Times New Roman"/>
          <w:color w:val="333333"/>
          <w:sz w:val="24"/>
          <w:szCs w:val="24"/>
        </w:rPr>
        <w:t>.</w:t>
      </w:r>
    </w:p>
    <w:p w:rsidR="00123F4C" w:rsidRPr="00280309"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80309">
        <w:rPr>
          <w:rFonts w:ascii="Times New Roman" w:eastAsia="Times New Roman" w:hAnsi="Times New Roman" w:cs="Times New Roman"/>
          <w:color w:val="000000"/>
          <w:sz w:val="24"/>
          <w:szCs w:val="24"/>
          <w:lang w:eastAsia="ru-RU"/>
        </w:rPr>
        <w:t xml:space="preserve">Международное сотрудничество стран </w:t>
      </w:r>
      <w:proofErr w:type="spellStart"/>
      <w:r w:rsidRPr="00280309">
        <w:rPr>
          <w:rFonts w:ascii="Times New Roman" w:eastAsia="Times New Roman" w:hAnsi="Times New Roman" w:cs="Times New Roman"/>
          <w:color w:val="000000"/>
          <w:sz w:val="24"/>
          <w:szCs w:val="24"/>
          <w:lang w:eastAsia="ru-RU"/>
        </w:rPr>
        <w:t>ЕврАзЭС</w:t>
      </w:r>
      <w:proofErr w:type="spellEnd"/>
      <w:r w:rsidRPr="00280309">
        <w:rPr>
          <w:rFonts w:ascii="Times New Roman" w:eastAsia="Times New Roman" w:hAnsi="Times New Roman" w:cs="Times New Roman"/>
          <w:color w:val="000000"/>
          <w:sz w:val="24"/>
          <w:szCs w:val="24"/>
          <w:lang w:eastAsia="ru-RU"/>
        </w:rPr>
        <w:t xml:space="preserve"> в области охраны окружающей среды и рационального использования природных ресурсов в последние годы базируется на: фундаментальных научных знаниях в области экологии и смежных наук; оценке современного состояния природной среды и ее воздействия на качество жизни населения; признании важного значения природных систем для глобальных биосферных процессов; учете глобальных и </w:t>
      </w:r>
      <w:proofErr w:type="spellStart"/>
      <w:r w:rsidRPr="00280309">
        <w:rPr>
          <w:rFonts w:ascii="Times New Roman" w:eastAsia="Times New Roman" w:hAnsi="Times New Roman" w:cs="Times New Roman"/>
          <w:color w:val="000000"/>
          <w:sz w:val="24"/>
          <w:szCs w:val="24"/>
          <w:lang w:eastAsia="ru-RU"/>
        </w:rPr>
        <w:t>общерегиональных</w:t>
      </w:r>
      <w:proofErr w:type="spellEnd"/>
      <w:r w:rsidRPr="00280309">
        <w:rPr>
          <w:rFonts w:ascii="Times New Roman" w:eastAsia="Times New Roman" w:hAnsi="Times New Roman" w:cs="Times New Roman"/>
          <w:color w:val="000000"/>
          <w:sz w:val="24"/>
          <w:szCs w:val="24"/>
          <w:lang w:eastAsia="ru-RU"/>
        </w:rPr>
        <w:t xml:space="preserve"> особенностей взаимодействия человека и природы.</w:t>
      </w:r>
      <w:proofErr w:type="gramEnd"/>
      <w:r w:rsidRPr="00280309">
        <w:rPr>
          <w:rFonts w:ascii="Times New Roman" w:eastAsia="Times New Roman" w:hAnsi="Times New Roman" w:cs="Times New Roman"/>
          <w:color w:val="000000"/>
          <w:sz w:val="24"/>
          <w:szCs w:val="24"/>
          <w:lang w:eastAsia="ru-RU"/>
        </w:rPr>
        <w:t xml:space="preserve"> Странам необходимо активизировать свое участие в международном природоохранном сотрудничестве с целью эффективного продвижения общенациональных интересов и обеспечения внешних условий экологической безопасности и устойчивого развития Евразии.</w:t>
      </w:r>
    </w:p>
    <w:p w:rsidR="00123F4C" w:rsidRPr="00280309"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sidRPr="00280309">
        <w:rPr>
          <w:rFonts w:ascii="Times New Roman" w:eastAsia="Times New Roman" w:hAnsi="Times New Roman" w:cs="Times New Roman"/>
          <w:color w:val="000000"/>
          <w:sz w:val="24"/>
          <w:szCs w:val="24"/>
          <w:lang w:eastAsia="ru-RU"/>
        </w:rPr>
        <w:t>Государства не имеют уже права подвергать деградации и истощению экологический потенциал пространственных областей, находящихся в общем пользовании всего человечества (атмосфера, мировой океан, полярные области). Кроме того, государства несут полную ответственность за ущерб всей окружающей среде, наносимый с их территории. Поэтому в условиях глобальной мировой взаимозависимости все государства, независимо от уровня своего социального и экономического развития, должны внести свой вклад в стратегию сокращения нагрузки на биосферу.</w:t>
      </w:r>
    </w:p>
    <w:p w:rsidR="00123F4C" w:rsidRPr="00501824"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sidRPr="00280309">
        <w:rPr>
          <w:rFonts w:ascii="Times New Roman" w:eastAsia="Times New Roman" w:hAnsi="Times New Roman" w:cs="Times New Roman"/>
          <w:color w:val="000000"/>
          <w:sz w:val="24"/>
          <w:szCs w:val="24"/>
          <w:lang w:eastAsia="ru-RU"/>
        </w:rPr>
        <w:t xml:space="preserve">В условиях глобализации мировой экономики странам </w:t>
      </w:r>
      <w:proofErr w:type="spellStart"/>
      <w:r w:rsidRPr="00280309">
        <w:rPr>
          <w:rFonts w:ascii="Times New Roman" w:eastAsia="Times New Roman" w:hAnsi="Times New Roman" w:cs="Times New Roman"/>
          <w:color w:val="000000"/>
          <w:sz w:val="24"/>
          <w:szCs w:val="24"/>
          <w:lang w:eastAsia="ru-RU"/>
        </w:rPr>
        <w:t>ЕврАзЭС</w:t>
      </w:r>
      <w:proofErr w:type="spellEnd"/>
      <w:r w:rsidRPr="00280309">
        <w:rPr>
          <w:rFonts w:ascii="Times New Roman" w:eastAsia="Times New Roman" w:hAnsi="Times New Roman" w:cs="Times New Roman"/>
          <w:color w:val="000000"/>
          <w:sz w:val="24"/>
          <w:szCs w:val="24"/>
          <w:lang w:eastAsia="ru-RU"/>
        </w:rPr>
        <w:t xml:space="preserve"> нужно создать мощное интеграционное сообщество, способное играть активную самостоятельную роль во внешнеэкономических делах с соблюдения экологических стандартов. Необходимо наращивать международное сотрудничество в области защиты и улучшения состояния окружающей среды, предотвращения трансграничных загрязнений, предупреждения чрезвычайных ситуаций природного и техногенного характера на территориях государств региона, а также совместной ликвидации их последствий. Такой интерес к экологическим проблемам, в первую очередь, объясняется тем, что за последние десять лет во всех странах </w:t>
      </w:r>
      <w:proofErr w:type="spellStart"/>
      <w:r w:rsidRPr="00280309">
        <w:rPr>
          <w:rFonts w:ascii="Times New Roman" w:eastAsia="Times New Roman" w:hAnsi="Times New Roman" w:cs="Times New Roman"/>
          <w:color w:val="000000"/>
          <w:sz w:val="24"/>
          <w:szCs w:val="24"/>
          <w:lang w:eastAsia="ru-RU"/>
        </w:rPr>
        <w:t>ЕврАзЭС</w:t>
      </w:r>
      <w:proofErr w:type="spellEnd"/>
      <w:r w:rsidRPr="00280309">
        <w:rPr>
          <w:rFonts w:ascii="Times New Roman" w:eastAsia="Times New Roman" w:hAnsi="Times New Roman" w:cs="Times New Roman"/>
          <w:color w:val="000000"/>
          <w:sz w:val="24"/>
          <w:szCs w:val="24"/>
          <w:lang w:eastAsia="ru-RU"/>
        </w:rPr>
        <w:t xml:space="preserve"> существенно возросла нагрузка на </w:t>
      </w:r>
      <w:proofErr w:type="spellStart"/>
      <w:r w:rsidRPr="00280309">
        <w:rPr>
          <w:rFonts w:ascii="Times New Roman" w:eastAsia="Times New Roman" w:hAnsi="Times New Roman" w:cs="Times New Roman"/>
          <w:color w:val="000000"/>
          <w:sz w:val="24"/>
          <w:szCs w:val="24"/>
          <w:lang w:eastAsia="ru-RU"/>
        </w:rPr>
        <w:t>природо</w:t>
      </w:r>
      <w:proofErr w:type="spellEnd"/>
      <w:r w:rsidRPr="00280309">
        <w:rPr>
          <w:rFonts w:ascii="Times New Roman" w:eastAsia="Times New Roman" w:hAnsi="Times New Roman" w:cs="Times New Roman"/>
          <w:color w:val="000000"/>
          <w:sz w:val="24"/>
          <w:szCs w:val="24"/>
          <w:lang w:eastAsia="ru-RU"/>
        </w:rPr>
        <w:t xml:space="preserve">-хозяйственную зону. Отсутствует система координации выполнения обязательств по международным </w:t>
      </w:r>
      <w:r w:rsidRPr="00280309">
        <w:rPr>
          <w:rFonts w:ascii="Times New Roman" w:eastAsia="Times New Roman" w:hAnsi="Times New Roman" w:cs="Times New Roman"/>
          <w:color w:val="000000"/>
          <w:sz w:val="24"/>
          <w:szCs w:val="24"/>
          <w:lang w:eastAsia="ru-RU"/>
        </w:rPr>
        <w:lastRenderedPageBreak/>
        <w:t xml:space="preserve">экологическим соглашениям и конвенциям. Системы государственного </w:t>
      </w:r>
      <w:proofErr w:type="gramStart"/>
      <w:r w:rsidRPr="00280309">
        <w:rPr>
          <w:rFonts w:ascii="Times New Roman" w:eastAsia="Times New Roman" w:hAnsi="Times New Roman" w:cs="Times New Roman"/>
          <w:color w:val="000000"/>
          <w:sz w:val="24"/>
          <w:szCs w:val="24"/>
          <w:lang w:eastAsia="ru-RU"/>
        </w:rPr>
        <w:t>контроля за</w:t>
      </w:r>
      <w:proofErr w:type="gramEnd"/>
      <w:r w:rsidRPr="00280309">
        <w:rPr>
          <w:rFonts w:ascii="Times New Roman" w:eastAsia="Times New Roman" w:hAnsi="Times New Roman" w:cs="Times New Roman"/>
          <w:color w:val="000000"/>
          <w:sz w:val="24"/>
          <w:szCs w:val="24"/>
          <w:lang w:eastAsia="ru-RU"/>
        </w:rPr>
        <w:t xml:space="preserve"> состоянием окружающей среды и системы управления природными ресурсами в странах находятся только на стадии формирования</w:t>
      </w:r>
      <w:r>
        <w:rPr>
          <w:rFonts w:ascii="Times New Roman" w:eastAsia="Times New Roman" w:hAnsi="Times New Roman" w:cs="Times New Roman"/>
          <w:color w:val="000000"/>
          <w:sz w:val="24"/>
          <w:szCs w:val="24"/>
          <w:lang w:eastAsia="ru-RU"/>
        </w:rPr>
        <w:t xml:space="preserve"> </w:t>
      </w:r>
      <w:r w:rsidRPr="00501824">
        <w:rPr>
          <w:rFonts w:ascii="Times New Roman" w:eastAsia="Times New Roman" w:hAnsi="Times New Roman" w:cs="Times New Roman"/>
          <w:color w:val="000000"/>
          <w:sz w:val="24"/>
          <w:szCs w:val="24"/>
          <w:lang w:eastAsia="ru-RU"/>
        </w:rPr>
        <w:t>[3].</w:t>
      </w:r>
    </w:p>
    <w:p w:rsidR="00123F4C" w:rsidRPr="00280309"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sidRPr="00280309">
        <w:rPr>
          <w:rFonts w:ascii="Times New Roman" w:eastAsia="Times New Roman" w:hAnsi="Times New Roman" w:cs="Times New Roman"/>
          <w:color w:val="000000"/>
          <w:sz w:val="24"/>
          <w:szCs w:val="24"/>
          <w:lang w:eastAsia="ru-RU"/>
        </w:rPr>
        <w:t xml:space="preserve">Существующая в странах </w:t>
      </w:r>
      <w:proofErr w:type="spellStart"/>
      <w:r w:rsidRPr="00280309">
        <w:rPr>
          <w:rFonts w:ascii="Times New Roman" w:eastAsia="Times New Roman" w:hAnsi="Times New Roman" w:cs="Times New Roman"/>
          <w:color w:val="000000"/>
          <w:sz w:val="24"/>
          <w:szCs w:val="24"/>
          <w:lang w:eastAsia="ru-RU"/>
        </w:rPr>
        <w:t>ЕврАзЭС</w:t>
      </w:r>
      <w:proofErr w:type="spellEnd"/>
      <w:r w:rsidRPr="00280309">
        <w:rPr>
          <w:rFonts w:ascii="Times New Roman" w:eastAsia="Times New Roman" w:hAnsi="Times New Roman" w:cs="Times New Roman"/>
          <w:color w:val="000000"/>
          <w:sz w:val="24"/>
          <w:szCs w:val="24"/>
          <w:lang w:eastAsia="ru-RU"/>
        </w:rPr>
        <w:t xml:space="preserve"> система законодательных актов по отдельным видам природных ресурсов сложилась в соответствии с практикой отраслевого управления природопользованием, ориентированного на максимальные объемы эксплуатации природных ресурсов государственным органом в лице отраслевого министерства или ведомства. Сегодня объектами государственной экологической стратегии должны быть не столько природные объекты, сколько </w:t>
      </w:r>
      <w:proofErr w:type="spellStart"/>
      <w:r w:rsidRPr="00280309">
        <w:rPr>
          <w:rFonts w:ascii="Times New Roman" w:eastAsia="Times New Roman" w:hAnsi="Times New Roman" w:cs="Times New Roman"/>
          <w:color w:val="000000"/>
          <w:sz w:val="24"/>
          <w:szCs w:val="24"/>
          <w:lang w:eastAsia="ru-RU"/>
        </w:rPr>
        <w:t>социо</w:t>
      </w:r>
      <w:proofErr w:type="spellEnd"/>
      <w:r w:rsidRPr="00280309">
        <w:rPr>
          <w:rFonts w:ascii="Times New Roman" w:eastAsia="Times New Roman" w:hAnsi="Times New Roman" w:cs="Times New Roman"/>
          <w:color w:val="000000"/>
          <w:sz w:val="24"/>
          <w:szCs w:val="24"/>
          <w:lang w:eastAsia="ru-RU"/>
        </w:rPr>
        <w:t>-эколого-экономические системы регионов. Реализация современных международных экологических требований предполагают радикальную перестройку, в перспективе, всей структуры экономики стран, а также государственного и межгосударственного управления в данной области.</w:t>
      </w:r>
    </w:p>
    <w:p w:rsidR="00123F4C" w:rsidRPr="00280309"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sidRPr="00280309">
        <w:rPr>
          <w:rFonts w:ascii="Times New Roman" w:eastAsia="Times New Roman" w:hAnsi="Times New Roman" w:cs="Times New Roman"/>
          <w:color w:val="000000"/>
          <w:sz w:val="24"/>
          <w:szCs w:val="24"/>
          <w:lang w:eastAsia="ru-RU"/>
        </w:rPr>
        <w:t xml:space="preserve">По мере дальнейшей интенсификации использования природных ресурсов в странах </w:t>
      </w:r>
      <w:proofErr w:type="spellStart"/>
      <w:r w:rsidRPr="00280309">
        <w:rPr>
          <w:rFonts w:ascii="Times New Roman" w:eastAsia="Times New Roman" w:hAnsi="Times New Roman" w:cs="Times New Roman"/>
          <w:color w:val="000000"/>
          <w:sz w:val="24"/>
          <w:szCs w:val="24"/>
          <w:lang w:eastAsia="ru-RU"/>
        </w:rPr>
        <w:t>ЕврАзЭС</w:t>
      </w:r>
      <w:proofErr w:type="spellEnd"/>
      <w:r w:rsidRPr="00280309">
        <w:rPr>
          <w:rFonts w:ascii="Times New Roman" w:eastAsia="Times New Roman" w:hAnsi="Times New Roman" w:cs="Times New Roman"/>
          <w:color w:val="000000"/>
          <w:sz w:val="24"/>
          <w:szCs w:val="24"/>
          <w:lang w:eastAsia="ru-RU"/>
        </w:rPr>
        <w:t xml:space="preserve"> все больший упор должен делаться на предупреждение факторов нарушения экологического равновесия посредством дальнейшей регламентации природопользования и охраны окружающей среды. Необходимо определить для международного сотрудничества стран </w:t>
      </w:r>
      <w:proofErr w:type="spellStart"/>
      <w:r w:rsidRPr="00280309">
        <w:rPr>
          <w:rFonts w:ascii="Times New Roman" w:eastAsia="Times New Roman" w:hAnsi="Times New Roman" w:cs="Times New Roman"/>
          <w:color w:val="000000"/>
          <w:sz w:val="24"/>
          <w:szCs w:val="24"/>
          <w:lang w:eastAsia="ru-RU"/>
        </w:rPr>
        <w:t>ЕврАзЭС</w:t>
      </w:r>
      <w:proofErr w:type="spellEnd"/>
      <w:r w:rsidRPr="00280309">
        <w:rPr>
          <w:rFonts w:ascii="Times New Roman" w:eastAsia="Times New Roman" w:hAnsi="Times New Roman" w:cs="Times New Roman"/>
          <w:color w:val="000000"/>
          <w:sz w:val="24"/>
          <w:szCs w:val="24"/>
          <w:lang w:eastAsia="ru-RU"/>
        </w:rPr>
        <w:t xml:space="preserve"> основной круг и состав задач в области природопользования, снижения загрязнения окружающей среды, обеспечения ресурсосбережения, в сохранении и восстановлении природной среды.</w:t>
      </w:r>
    </w:p>
    <w:p w:rsidR="00123F4C" w:rsidRPr="00280309" w:rsidRDefault="00123F4C" w:rsidP="00123F4C">
      <w:pPr>
        <w:spacing w:after="0" w:line="240" w:lineRule="auto"/>
        <w:ind w:firstLine="709"/>
        <w:jc w:val="both"/>
        <w:rPr>
          <w:rFonts w:ascii="Times New Roman" w:eastAsia="Times New Roman" w:hAnsi="Times New Roman" w:cs="Times New Roman"/>
          <w:color w:val="000000"/>
          <w:sz w:val="24"/>
          <w:szCs w:val="24"/>
          <w:lang w:eastAsia="ru-RU"/>
        </w:rPr>
      </w:pPr>
      <w:r w:rsidRPr="00280309">
        <w:rPr>
          <w:rFonts w:ascii="Times New Roman" w:eastAsia="Times New Roman" w:hAnsi="Times New Roman" w:cs="Times New Roman"/>
          <w:color w:val="000000"/>
          <w:sz w:val="24"/>
          <w:szCs w:val="24"/>
          <w:lang w:eastAsia="ru-RU"/>
        </w:rPr>
        <w:t xml:space="preserve">Общая система </w:t>
      </w:r>
      <w:proofErr w:type="spellStart"/>
      <w:r w:rsidRPr="00280309">
        <w:rPr>
          <w:rFonts w:ascii="Times New Roman" w:eastAsia="Times New Roman" w:hAnsi="Times New Roman" w:cs="Times New Roman"/>
          <w:color w:val="000000"/>
          <w:sz w:val="24"/>
          <w:szCs w:val="24"/>
          <w:lang w:eastAsia="ru-RU"/>
        </w:rPr>
        <w:t>социо</w:t>
      </w:r>
      <w:proofErr w:type="spellEnd"/>
      <w:r w:rsidRPr="00280309">
        <w:rPr>
          <w:rFonts w:ascii="Times New Roman" w:eastAsia="Times New Roman" w:hAnsi="Times New Roman" w:cs="Times New Roman"/>
          <w:color w:val="000000"/>
          <w:sz w:val="24"/>
          <w:szCs w:val="24"/>
          <w:lang w:eastAsia="ru-RU"/>
        </w:rPr>
        <w:t xml:space="preserve"> - эколого-экономического сотрудничества стран </w:t>
      </w:r>
      <w:proofErr w:type="spellStart"/>
      <w:r w:rsidRPr="00280309">
        <w:rPr>
          <w:rFonts w:ascii="Times New Roman" w:eastAsia="Times New Roman" w:hAnsi="Times New Roman" w:cs="Times New Roman"/>
          <w:color w:val="000000"/>
          <w:sz w:val="24"/>
          <w:szCs w:val="24"/>
          <w:lang w:eastAsia="ru-RU"/>
        </w:rPr>
        <w:t>ЕврАзЭС</w:t>
      </w:r>
      <w:proofErr w:type="spellEnd"/>
      <w:r w:rsidRPr="00280309">
        <w:rPr>
          <w:rFonts w:ascii="Times New Roman" w:eastAsia="Times New Roman" w:hAnsi="Times New Roman" w:cs="Times New Roman"/>
          <w:color w:val="000000"/>
          <w:sz w:val="24"/>
          <w:szCs w:val="24"/>
          <w:lang w:eastAsia="ru-RU"/>
        </w:rPr>
        <w:t xml:space="preserve"> формируется по нескольким уровням взаимодействия (межгосударственный, межрегиональный, местный) и включает в себя целый ряд этапов интеграции:1. </w:t>
      </w:r>
      <w:proofErr w:type="spellStart"/>
      <w:r w:rsidRPr="00280309">
        <w:rPr>
          <w:rFonts w:ascii="Times New Roman" w:eastAsia="Times New Roman" w:hAnsi="Times New Roman" w:cs="Times New Roman"/>
          <w:color w:val="000000"/>
          <w:sz w:val="24"/>
          <w:szCs w:val="24"/>
          <w:lang w:eastAsia="ru-RU"/>
        </w:rPr>
        <w:t>Общерегиональные</w:t>
      </w:r>
      <w:proofErr w:type="spellEnd"/>
      <w:r w:rsidRPr="00280309">
        <w:rPr>
          <w:rFonts w:ascii="Times New Roman" w:eastAsia="Times New Roman" w:hAnsi="Times New Roman" w:cs="Times New Roman"/>
          <w:color w:val="000000"/>
          <w:sz w:val="24"/>
          <w:szCs w:val="24"/>
          <w:lang w:eastAsia="ru-RU"/>
        </w:rPr>
        <w:t xml:space="preserve"> экологические проекты; 2. Национальные программы экологической безопасности; 3. Двусторонние международные договора стран;4.Многосторонние </w:t>
      </w:r>
      <w:proofErr w:type="spellStart"/>
      <w:r w:rsidRPr="00280309">
        <w:rPr>
          <w:rFonts w:ascii="Times New Roman" w:eastAsia="Times New Roman" w:hAnsi="Times New Roman" w:cs="Times New Roman"/>
          <w:color w:val="000000"/>
          <w:sz w:val="24"/>
          <w:szCs w:val="24"/>
          <w:lang w:eastAsia="ru-RU"/>
        </w:rPr>
        <w:t>социо</w:t>
      </w:r>
      <w:proofErr w:type="spellEnd"/>
      <w:r w:rsidRPr="00280309">
        <w:rPr>
          <w:rFonts w:ascii="Times New Roman" w:eastAsia="Times New Roman" w:hAnsi="Times New Roman" w:cs="Times New Roman"/>
          <w:color w:val="000000"/>
          <w:sz w:val="24"/>
          <w:szCs w:val="24"/>
          <w:lang w:eastAsia="ru-RU"/>
        </w:rPr>
        <w:t xml:space="preserve">-эколого-экономические соглашения стран; 5. Соглашения в рамках международных союзов и организаций; 6. Соглашения для развития общемировых </w:t>
      </w:r>
      <w:proofErr w:type="spellStart"/>
      <w:r w:rsidRPr="00280309">
        <w:rPr>
          <w:rFonts w:ascii="Times New Roman" w:eastAsia="Times New Roman" w:hAnsi="Times New Roman" w:cs="Times New Roman"/>
          <w:color w:val="000000"/>
          <w:sz w:val="24"/>
          <w:szCs w:val="24"/>
          <w:lang w:eastAsia="ru-RU"/>
        </w:rPr>
        <w:t>глобализационных</w:t>
      </w:r>
      <w:proofErr w:type="spellEnd"/>
      <w:r w:rsidRPr="00280309">
        <w:rPr>
          <w:rFonts w:ascii="Times New Roman" w:eastAsia="Times New Roman" w:hAnsi="Times New Roman" w:cs="Times New Roman"/>
          <w:color w:val="000000"/>
          <w:sz w:val="24"/>
          <w:szCs w:val="24"/>
          <w:lang w:eastAsia="ru-RU"/>
        </w:rPr>
        <w:t xml:space="preserve"> систем.</w:t>
      </w:r>
    </w:p>
    <w:p w:rsidR="00123F4C" w:rsidRPr="00280309" w:rsidRDefault="00123F4C" w:rsidP="00123F4C">
      <w:pPr>
        <w:spacing w:after="0" w:line="240" w:lineRule="auto"/>
        <w:ind w:firstLine="709"/>
        <w:jc w:val="both"/>
        <w:rPr>
          <w:rFonts w:ascii="Times New Roman" w:hAnsi="Times New Roman" w:cs="Times New Roman"/>
          <w:color w:val="333333"/>
          <w:sz w:val="24"/>
          <w:szCs w:val="24"/>
        </w:rPr>
      </w:pPr>
      <w:r w:rsidRPr="00280309">
        <w:rPr>
          <w:rFonts w:ascii="Times New Roman" w:hAnsi="Times New Roman" w:cs="Times New Roman"/>
          <w:color w:val="333333"/>
          <w:sz w:val="24"/>
          <w:szCs w:val="24"/>
        </w:rPr>
        <w:t xml:space="preserve">Таким образом, значимость интеграционного развития в экологической сфере и действиях государств Сообщества заключается в искоренении хищнического подхода в </w:t>
      </w:r>
      <w:proofErr w:type="spellStart"/>
      <w:r w:rsidRPr="00280309">
        <w:rPr>
          <w:rFonts w:ascii="Times New Roman" w:hAnsi="Times New Roman" w:cs="Times New Roman"/>
          <w:color w:val="333333"/>
          <w:sz w:val="24"/>
          <w:szCs w:val="24"/>
        </w:rPr>
        <w:t>экологопользовании</w:t>
      </w:r>
      <w:proofErr w:type="spellEnd"/>
      <w:r w:rsidRPr="00280309">
        <w:rPr>
          <w:rFonts w:ascii="Times New Roman" w:hAnsi="Times New Roman" w:cs="Times New Roman"/>
          <w:color w:val="333333"/>
          <w:sz w:val="24"/>
          <w:szCs w:val="24"/>
        </w:rPr>
        <w:t xml:space="preserve">, разумной политике и сбалансированности общественных и экологических интересов без ущерба для экономики, </w:t>
      </w:r>
      <w:proofErr w:type="gramStart"/>
      <w:r w:rsidRPr="00280309">
        <w:rPr>
          <w:rFonts w:ascii="Times New Roman" w:hAnsi="Times New Roman" w:cs="Times New Roman"/>
          <w:color w:val="333333"/>
          <w:sz w:val="24"/>
          <w:szCs w:val="24"/>
        </w:rPr>
        <w:t>бизнес-структур</w:t>
      </w:r>
      <w:proofErr w:type="gramEnd"/>
      <w:r w:rsidRPr="00280309">
        <w:rPr>
          <w:rFonts w:ascii="Times New Roman" w:hAnsi="Times New Roman" w:cs="Times New Roman"/>
          <w:color w:val="333333"/>
          <w:sz w:val="24"/>
          <w:szCs w:val="24"/>
        </w:rPr>
        <w:t xml:space="preserve">, предпринимательского сектора. </w:t>
      </w:r>
    </w:p>
    <w:p w:rsidR="00123F4C" w:rsidRPr="00501824" w:rsidRDefault="00123F4C" w:rsidP="00123F4C">
      <w:pPr>
        <w:spacing w:after="0" w:line="240" w:lineRule="auto"/>
        <w:ind w:firstLine="709"/>
        <w:jc w:val="both"/>
        <w:rPr>
          <w:rFonts w:ascii="Times New Roman" w:hAnsi="Times New Roman" w:cs="Times New Roman"/>
          <w:color w:val="333333"/>
          <w:sz w:val="24"/>
          <w:szCs w:val="24"/>
        </w:rPr>
      </w:pPr>
      <w:proofErr w:type="gramStart"/>
      <w:r w:rsidRPr="00280309">
        <w:rPr>
          <w:rFonts w:ascii="Times New Roman" w:hAnsi="Times New Roman" w:cs="Times New Roman"/>
          <w:color w:val="333333"/>
          <w:sz w:val="24"/>
          <w:szCs w:val="24"/>
        </w:rPr>
        <w:t xml:space="preserve">Экологическая политика стран </w:t>
      </w:r>
      <w:proofErr w:type="spellStart"/>
      <w:r w:rsidRPr="00280309">
        <w:rPr>
          <w:rFonts w:ascii="Times New Roman" w:hAnsi="Times New Roman" w:cs="Times New Roman"/>
          <w:color w:val="333333"/>
          <w:sz w:val="24"/>
          <w:szCs w:val="24"/>
        </w:rPr>
        <w:t>ЕврАзЭС</w:t>
      </w:r>
      <w:proofErr w:type="spellEnd"/>
      <w:r w:rsidRPr="00280309">
        <w:rPr>
          <w:rFonts w:ascii="Times New Roman" w:hAnsi="Times New Roman" w:cs="Times New Roman"/>
          <w:color w:val="333333"/>
          <w:sz w:val="24"/>
          <w:szCs w:val="24"/>
        </w:rPr>
        <w:t xml:space="preserve"> строится на основных принципах, таких как: устойчивое развитие, предусматривающее равное внимание к его экономической, социальной и экологической составляющим; приоритетность для общества жизнеобеспечивающих функций биосферы по отношению к прямому использованию ее ресурсов; справедливое распределение доходов от использования природных ресурсов и доступа к ним; предотвращение негативных экологических последствий в результате хозяйственной деятельности, учет отдаленных экологических последствий;</w:t>
      </w:r>
      <w:proofErr w:type="gramEnd"/>
      <w:r w:rsidRPr="00280309">
        <w:rPr>
          <w:rFonts w:ascii="Times New Roman" w:hAnsi="Times New Roman" w:cs="Times New Roman"/>
          <w:color w:val="333333"/>
          <w:sz w:val="24"/>
          <w:szCs w:val="24"/>
        </w:rPr>
        <w:t xml:space="preserve"> отказ от хозяйственных и иных проектов, связанных с воздействием на природные системы, если их последствия непредсказуемы для окружающей среды; равный доступ граждан и иных заинтересованных лиц к экологической информации; обеспечение всех видов экологической безопасности</w:t>
      </w:r>
      <w:r>
        <w:rPr>
          <w:rFonts w:ascii="Times New Roman" w:hAnsi="Times New Roman" w:cs="Times New Roman"/>
          <w:color w:val="333333"/>
          <w:sz w:val="24"/>
          <w:szCs w:val="24"/>
        </w:rPr>
        <w:t xml:space="preserve"> [5,</w:t>
      </w:r>
      <w:r w:rsidRPr="00501824">
        <w:rPr>
          <w:rFonts w:ascii="Times New Roman" w:hAnsi="Times New Roman" w:cs="Times New Roman"/>
          <w:color w:val="333333"/>
          <w:sz w:val="24"/>
          <w:szCs w:val="24"/>
        </w:rPr>
        <w:t>18].</w:t>
      </w:r>
    </w:p>
    <w:p w:rsidR="00123F4C" w:rsidRDefault="00123F4C" w:rsidP="00123F4C">
      <w:pPr>
        <w:spacing w:after="0" w:line="240" w:lineRule="auto"/>
        <w:ind w:firstLine="709"/>
        <w:jc w:val="both"/>
        <w:rPr>
          <w:rFonts w:ascii="Times New Roman" w:hAnsi="Times New Roman" w:cs="Times New Roman"/>
          <w:color w:val="333333"/>
          <w:sz w:val="24"/>
          <w:szCs w:val="24"/>
        </w:rPr>
      </w:pPr>
    </w:p>
    <w:p w:rsidR="00123F4C" w:rsidRDefault="00123F4C" w:rsidP="005F4F87">
      <w:pPr>
        <w:spacing w:after="0" w:line="240" w:lineRule="auto"/>
        <w:ind w:firstLine="709"/>
        <w:jc w:val="center"/>
        <w:rPr>
          <w:rFonts w:ascii="Times New Roman" w:hAnsi="Times New Roman" w:cs="Times New Roman"/>
          <w:b/>
          <w:color w:val="333333"/>
          <w:sz w:val="24"/>
          <w:szCs w:val="24"/>
        </w:rPr>
      </w:pPr>
      <w:r>
        <w:rPr>
          <w:rFonts w:ascii="Times New Roman" w:hAnsi="Times New Roman" w:cs="Times New Roman"/>
          <w:b/>
          <w:color w:val="333333"/>
          <w:sz w:val="24"/>
          <w:szCs w:val="24"/>
        </w:rPr>
        <w:t>Список литературы:</w:t>
      </w:r>
    </w:p>
    <w:p w:rsidR="00123F4C" w:rsidRDefault="00123F4C" w:rsidP="005F4F87">
      <w:pPr>
        <w:pStyle w:val="a4"/>
        <w:numPr>
          <w:ilvl w:val="0"/>
          <w:numId w:val="28"/>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Алихаджиева А.С. Интеграционные процессы в сфере реализации экологической политики стран-участниц </w:t>
      </w:r>
      <w:proofErr w:type="spellStart"/>
      <w:r>
        <w:rPr>
          <w:rFonts w:ascii="Times New Roman" w:eastAsia="Times New Roman" w:hAnsi="Times New Roman" w:cs="Times New Roman"/>
          <w:color w:val="000000"/>
          <w:sz w:val="24"/>
          <w:szCs w:val="24"/>
          <w:lang w:eastAsia="ru-RU"/>
        </w:rPr>
        <w:t>ЕврАзЭС</w:t>
      </w:r>
      <w:proofErr w:type="spellEnd"/>
      <w:r>
        <w:rPr>
          <w:rFonts w:ascii="Times New Roman" w:eastAsia="Times New Roman" w:hAnsi="Times New Roman" w:cs="Times New Roman"/>
          <w:color w:val="000000"/>
          <w:sz w:val="24"/>
          <w:szCs w:val="24"/>
          <w:lang w:eastAsia="ru-RU"/>
        </w:rPr>
        <w:t xml:space="preserve"> </w:t>
      </w:r>
      <w:r w:rsidRPr="00084CC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Современное право. – 2014. - №3. – С.142-147.</w:t>
      </w:r>
    </w:p>
    <w:p w:rsidR="00123F4C" w:rsidRDefault="00123F4C" w:rsidP="005F4F87">
      <w:pPr>
        <w:pStyle w:val="a4"/>
        <w:numPr>
          <w:ilvl w:val="0"/>
          <w:numId w:val="28"/>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Джангабулова</w:t>
      </w:r>
      <w:proofErr w:type="spellEnd"/>
      <w:r>
        <w:rPr>
          <w:rFonts w:ascii="Times New Roman" w:eastAsia="Times New Roman" w:hAnsi="Times New Roman" w:cs="Times New Roman"/>
          <w:color w:val="000000"/>
          <w:sz w:val="24"/>
          <w:szCs w:val="24"/>
          <w:lang w:eastAsia="ru-RU"/>
        </w:rPr>
        <w:t xml:space="preserve"> А.К., Акопова Э.А. Некоторые вопросы экологической безопасности в процессе интеграции в ЕАЭС </w:t>
      </w:r>
      <w:r w:rsidRPr="0016780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Вестник </w:t>
      </w:r>
      <w:proofErr w:type="spellStart"/>
      <w:r>
        <w:rPr>
          <w:rFonts w:ascii="Times New Roman" w:eastAsia="Times New Roman" w:hAnsi="Times New Roman" w:cs="Times New Roman"/>
          <w:color w:val="000000"/>
          <w:sz w:val="24"/>
          <w:szCs w:val="24"/>
          <w:lang w:eastAsia="ru-RU"/>
        </w:rPr>
        <w:t>КазНУ</w:t>
      </w:r>
      <w:proofErr w:type="spellEnd"/>
      <w:r>
        <w:rPr>
          <w:rFonts w:ascii="Times New Roman" w:eastAsia="Times New Roman" w:hAnsi="Times New Roman" w:cs="Times New Roman"/>
          <w:color w:val="000000"/>
          <w:sz w:val="24"/>
          <w:szCs w:val="24"/>
          <w:lang w:eastAsia="ru-RU"/>
        </w:rPr>
        <w:t>. – 2014. - №1.</w:t>
      </w:r>
    </w:p>
    <w:p w:rsidR="00123F4C" w:rsidRDefault="00123F4C" w:rsidP="005F4F87">
      <w:pPr>
        <w:pStyle w:val="a4"/>
        <w:numPr>
          <w:ilvl w:val="0"/>
          <w:numId w:val="28"/>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Козырев А.В. Развитие интеграционных процессов в области природопользования и охраны окружающей среды стран </w:t>
      </w:r>
      <w:proofErr w:type="spellStart"/>
      <w:r>
        <w:rPr>
          <w:rFonts w:ascii="Times New Roman" w:eastAsia="Times New Roman" w:hAnsi="Times New Roman" w:cs="Times New Roman"/>
          <w:color w:val="000000"/>
          <w:sz w:val="24"/>
          <w:szCs w:val="24"/>
          <w:lang w:eastAsia="ru-RU"/>
        </w:rPr>
        <w:t>ЕврАзЭС</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автореф</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дисс</w:t>
      </w:r>
      <w:proofErr w:type="spellEnd"/>
      <w:r>
        <w:rPr>
          <w:rFonts w:ascii="Times New Roman" w:eastAsia="Times New Roman" w:hAnsi="Times New Roman" w:cs="Times New Roman"/>
          <w:color w:val="000000"/>
          <w:sz w:val="24"/>
          <w:szCs w:val="24"/>
          <w:lang w:eastAsia="ru-RU"/>
        </w:rPr>
        <w:t xml:space="preserve">. на </w:t>
      </w:r>
      <w:proofErr w:type="spellStart"/>
      <w:r>
        <w:rPr>
          <w:rFonts w:ascii="Times New Roman" w:eastAsia="Times New Roman" w:hAnsi="Times New Roman" w:cs="Times New Roman"/>
          <w:color w:val="000000"/>
          <w:sz w:val="24"/>
          <w:szCs w:val="24"/>
          <w:lang w:eastAsia="ru-RU"/>
        </w:rPr>
        <w:t>соиск</w:t>
      </w:r>
      <w:proofErr w:type="spellEnd"/>
      <w:r>
        <w:rPr>
          <w:rFonts w:ascii="Times New Roman" w:eastAsia="Times New Roman" w:hAnsi="Times New Roman" w:cs="Times New Roman"/>
          <w:color w:val="000000"/>
          <w:sz w:val="24"/>
          <w:szCs w:val="24"/>
          <w:lang w:eastAsia="ru-RU"/>
        </w:rPr>
        <w:t>. учен</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 xml:space="preserve">тепени канд. </w:t>
      </w:r>
      <w:proofErr w:type="spellStart"/>
      <w:r>
        <w:rPr>
          <w:rFonts w:ascii="Times New Roman" w:eastAsia="Times New Roman" w:hAnsi="Times New Roman" w:cs="Times New Roman"/>
          <w:color w:val="000000"/>
          <w:sz w:val="24"/>
          <w:szCs w:val="24"/>
          <w:lang w:eastAsia="ru-RU"/>
        </w:rPr>
        <w:t>экон</w:t>
      </w:r>
      <w:proofErr w:type="spellEnd"/>
      <w:r>
        <w:rPr>
          <w:rFonts w:ascii="Times New Roman" w:eastAsia="Times New Roman" w:hAnsi="Times New Roman" w:cs="Times New Roman"/>
          <w:color w:val="000000"/>
          <w:sz w:val="24"/>
          <w:szCs w:val="24"/>
          <w:lang w:eastAsia="ru-RU"/>
        </w:rPr>
        <w:t xml:space="preserve">. Наук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Государственный университет управления. – Москва, 2006.</w:t>
      </w:r>
    </w:p>
    <w:p w:rsidR="00123F4C" w:rsidRDefault="00123F4C" w:rsidP="005F4F87">
      <w:pPr>
        <w:pStyle w:val="a4"/>
        <w:numPr>
          <w:ilvl w:val="0"/>
          <w:numId w:val="28"/>
        </w:numPr>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Лясковская</w:t>
      </w:r>
      <w:proofErr w:type="spellEnd"/>
      <w:r>
        <w:rPr>
          <w:rFonts w:ascii="Times New Roman" w:eastAsia="Times New Roman" w:hAnsi="Times New Roman" w:cs="Times New Roman"/>
          <w:color w:val="000000"/>
          <w:sz w:val="24"/>
          <w:szCs w:val="24"/>
          <w:lang w:eastAsia="ru-RU"/>
        </w:rPr>
        <w:t xml:space="preserve"> Е.А., Григорьева К.А. Формирование «зелёной» экономики и устойчивость развития страны и регионов </w:t>
      </w:r>
      <w:r w:rsidRPr="00AF761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Вестник </w:t>
      </w:r>
      <w:proofErr w:type="spellStart"/>
      <w:r>
        <w:rPr>
          <w:rFonts w:ascii="Times New Roman" w:eastAsia="Times New Roman" w:hAnsi="Times New Roman" w:cs="Times New Roman"/>
          <w:color w:val="000000"/>
          <w:sz w:val="24"/>
          <w:szCs w:val="24"/>
          <w:lang w:eastAsia="ru-RU"/>
        </w:rPr>
        <w:t>ЮУрГУ</w:t>
      </w:r>
      <w:proofErr w:type="spellEnd"/>
      <w:r>
        <w:rPr>
          <w:rFonts w:ascii="Times New Roman" w:eastAsia="Times New Roman" w:hAnsi="Times New Roman" w:cs="Times New Roman"/>
          <w:color w:val="000000"/>
          <w:sz w:val="24"/>
          <w:szCs w:val="24"/>
          <w:lang w:eastAsia="ru-RU"/>
        </w:rPr>
        <w:t>. Серия «Экономика и менеджмент». – 2018. – Т.12. - №1. – С.15-22.</w:t>
      </w:r>
    </w:p>
    <w:p w:rsidR="00123F4C" w:rsidRPr="00084CC9" w:rsidRDefault="00123F4C" w:rsidP="005F4F87">
      <w:pPr>
        <w:pStyle w:val="a4"/>
        <w:numPr>
          <w:ilvl w:val="0"/>
          <w:numId w:val="28"/>
        </w:numPr>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Селищева Т.А. Проблемы экологической устойчивости государств Евразийского региона </w:t>
      </w:r>
      <w:r w:rsidRPr="0050182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Петербургский экономический журнал. – СПб</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Изд-во института кино и телевидения, 2016. - №1. – С. 12-21.</w:t>
      </w:r>
    </w:p>
    <w:p w:rsidR="00123F4C" w:rsidRPr="00B32C25" w:rsidRDefault="00123F4C" w:rsidP="005F4F87">
      <w:pPr>
        <w:spacing w:after="0" w:line="240" w:lineRule="auto"/>
        <w:rPr>
          <w:rFonts w:ascii="Times New Roman" w:eastAsia="Times New Roman" w:hAnsi="Times New Roman" w:cs="Times New Roman"/>
          <w:color w:val="000000"/>
          <w:sz w:val="24"/>
          <w:szCs w:val="24"/>
          <w:lang w:eastAsia="ru-RU"/>
        </w:rPr>
      </w:pPr>
    </w:p>
    <w:p w:rsidR="005F4F87" w:rsidRPr="00B32C25" w:rsidRDefault="005F4F87" w:rsidP="005F4F87">
      <w:pPr>
        <w:spacing w:after="0" w:line="240" w:lineRule="auto"/>
        <w:rPr>
          <w:rFonts w:ascii="Times New Roman" w:eastAsia="Times New Roman" w:hAnsi="Times New Roman" w:cs="Times New Roman"/>
          <w:color w:val="000000"/>
          <w:sz w:val="24"/>
          <w:szCs w:val="24"/>
          <w:lang w:eastAsia="ru-RU"/>
        </w:rPr>
      </w:pPr>
    </w:p>
    <w:p w:rsidR="00D46E2C" w:rsidRPr="008F32CD" w:rsidRDefault="00D46E2C" w:rsidP="005F4F87">
      <w:pPr>
        <w:spacing w:after="0" w:line="240" w:lineRule="auto"/>
        <w:jc w:val="center"/>
        <w:rPr>
          <w:rFonts w:ascii="Times New Roman" w:eastAsia="Times New Roman" w:hAnsi="Times New Roman" w:cs="Times New Roman"/>
          <w:b/>
          <w:bCs/>
          <w:caps/>
          <w:color w:val="000000"/>
          <w:kern w:val="36"/>
          <w:sz w:val="24"/>
          <w:szCs w:val="24"/>
          <w:lang w:eastAsia="ru-RU"/>
        </w:rPr>
      </w:pPr>
      <w:r w:rsidRPr="008F32CD">
        <w:rPr>
          <w:rFonts w:ascii="Times New Roman" w:eastAsia="Times New Roman" w:hAnsi="Times New Roman" w:cs="Times New Roman"/>
          <w:b/>
          <w:bCs/>
          <w:caps/>
          <w:color w:val="000000"/>
          <w:kern w:val="36"/>
          <w:sz w:val="24"/>
          <w:szCs w:val="24"/>
          <w:lang w:eastAsia="ru-RU"/>
        </w:rPr>
        <w:t xml:space="preserve">Евразийские интеграционные процессы </w:t>
      </w:r>
    </w:p>
    <w:p w:rsidR="00D46E2C" w:rsidRPr="008F32CD" w:rsidRDefault="00D46E2C" w:rsidP="00D46E2C">
      <w:pPr>
        <w:spacing w:after="0" w:line="240" w:lineRule="auto"/>
        <w:jc w:val="center"/>
        <w:rPr>
          <w:rFonts w:ascii="Times New Roman" w:eastAsia="Times New Roman" w:hAnsi="Times New Roman" w:cs="Times New Roman"/>
          <w:b/>
          <w:bCs/>
          <w:caps/>
          <w:color w:val="000000"/>
          <w:kern w:val="36"/>
          <w:sz w:val="24"/>
          <w:szCs w:val="24"/>
          <w:lang w:eastAsia="ru-RU"/>
        </w:rPr>
      </w:pPr>
      <w:r w:rsidRPr="008F32CD">
        <w:rPr>
          <w:rFonts w:ascii="Times New Roman" w:eastAsia="Times New Roman" w:hAnsi="Times New Roman" w:cs="Times New Roman"/>
          <w:b/>
          <w:bCs/>
          <w:caps/>
          <w:color w:val="000000"/>
          <w:kern w:val="36"/>
          <w:sz w:val="24"/>
          <w:szCs w:val="24"/>
          <w:lang w:eastAsia="ru-RU"/>
        </w:rPr>
        <w:t>в сфере высшего образования</w:t>
      </w:r>
    </w:p>
    <w:p w:rsidR="00D46E2C" w:rsidRPr="008F32CD" w:rsidRDefault="00D46E2C" w:rsidP="00D46E2C">
      <w:pPr>
        <w:spacing w:after="0" w:line="240" w:lineRule="auto"/>
        <w:jc w:val="center"/>
        <w:rPr>
          <w:rFonts w:ascii="Times New Roman" w:eastAsia="Times New Roman" w:hAnsi="Times New Roman" w:cs="Times New Roman"/>
          <w:b/>
          <w:bCs/>
          <w:caps/>
          <w:color w:val="000000"/>
          <w:kern w:val="36"/>
          <w:sz w:val="24"/>
          <w:szCs w:val="24"/>
          <w:lang w:eastAsia="ru-RU"/>
        </w:rPr>
      </w:pPr>
    </w:p>
    <w:p w:rsidR="00D46E2C" w:rsidRPr="008F32CD" w:rsidRDefault="00D46E2C" w:rsidP="001C6C5C">
      <w:pPr>
        <w:spacing w:after="0" w:line="240" w:lineRule="auto"/>
        <w:jc w:val="center"/>
        <w:rPr>
          <w:rFonts w:ascii="Times New Roman" w:eastAsia="Times New Roman" w:hAnsi="Times New Roman" w:cs="Times New Roman"/>
          <w:bCs/>
          <w:color w:val="000000"/>
          <w:kern w:val="36"/>
          <w:sz w:val="24"/>
          <w:szCs w:val="24"/>
          <w:lang w:eastAsia="ru-RU"/>
        </w:rPr>
      </w:pPr>
      <w:r w:rsidRPr="008F32CD">
        <w:rPr>
          <w:rFonts w:ascii="Times New Roman" w:eastAsia="Times New Roman" w:hAnsi="Times New Roman" w:cs="Times New Roman"/>
          <w:bCs/>
          <w:color w:val="000000"/>
          <w:kern w:val="36"/>
          <w:sz w:val="24"/>
          <w:szCs w:val="24"/>
          <w:lang w:eastAsia="ru-RU"/>
        </w:rPr>
        <w:t xml:space="preserve">Е. В. </w:t>
      </w:r>
      <w:proofErr w:type="spellStart"/>
      <w:r w:rsidRPr="008F32CD">
        <w:rPr>
          <w:rFonts w:ascii="Times New Roman" w:eastAsia="Times New Roman" w:hAnsi="Times New Roman" w:cs="Times New Roman"/>
          <w:bCs/>
          <w:color w:val="000000"/>
          <w:kern w:val="36"/>
          <w:sz w:val="24"/>
          <w:szCs w:val="24"/>
          <w:lang w:eastAsia="ru-RU"/>
        </w:rPr>
        <w:t>Шукушева</w:t>
      </w:r>
      <w:proofErr w:type="spellEnd"/>
      <w:r w:rsidRPr="008F32CD">
        <w:rPr>
          <w:rFonts w:ascii="Times New Roman" w:eastAsia="Times New Roman" w:hAnsi="Times New Roman" w:cs="Times New Roman"/>
          <w:bCs/>
          <w:color w:val="000000"/>
          <w:kern w:val="36"/>
          <w:sz w:val="24"/>
          <w:szCs w:val="24"/>
          <w:lang w:eastAsia="ru-RU"/>
        </w:rPr>
        <w:t>,</w:t>
      </w:r>
    </w:p>
    <w:p w:rsidR="00D46E2C" w:rsidRPr="008F32CD" w:rsidRDefault="00D46E2C" w:rsidP="001C6C5C">
      <w:pPr>
        <w:spacing w:after="0" w:line="240" w:lineRule="auto"/>
        <w:jc w:val="center"/>
        <w:rPr>
          <w:rFonts w:ascii="Times New Roman" w:hAnsi="Times New Roman" w:cs="Times New Roman"/>
          <w:sz w:val="24"/>
          <w:szCs w:val="24"/>
        </w:rPr>
      </w:pPr>
      <w:r w:rsidRPr="008F32CD">
        <w:rPr>
          <w:rFonts w:ascii="Times New Roman" w:eastAsia="Times New Roman" w:hAnsi="Times New Roman" w:cs="Times New Roman"/>
          <w:bCs/>
          <w:color w:val="000000"/>
          <w:kern w:val="36"/>
          <w:sz w:val="24"/>
          <w:szCs w:val="24"/>
          <w:lang w:eastAsia="ru-RU"/>
        </w:rPr>
        <w:t xml:space="preserve">аспирант </w:t>
      </w:r>
      <w:r w:rsidRPr="008F32CD">
        <w:rPr>
          <w:rFonts w:ascii="Times New Roman" w:hAnsi="Times New Roman" w:cs="Times New Roman"/>
          <w:sz w:val="24"/>
          <w:szCs w:val="24"/>
        </w:rPr>
        <w:t>Уральского федерального университета</w:t>
      </w:r>
    </w:p>
    <w:p w:rsidR="00D46E2C" w:rsidRPr="008F32CD" w:rsidRDefault="00D46E2C" w:rsidP="001C6C5C">
      <w:pPr>
        <w:spacing w:after="0" w:line="240" w:lineRule="auto"/>
        <w:jc w:val="center"/>
        <w:rPr>
          <w:rFonts w:ascii="Times New Roman" w:hAnsi="Times New Roman" w:cs="Times New Roman"/>
          <w:sz w:val="24"/>
          <w:szCs w:val="24"/>
        </w:rPr>
      </w:pPr>
      <w:r w:rsidRPr="008F32CD">
        <w:rPr>
          <w:rFonts w:ascii="Times New Roman" w:hAnsi="Times New Roman" w:cs="Times New Roman"/>
          <w:sz w:val="24"/>
          <w:szCs w:val="24"/>
        </w:rPr>
        <w:t>им. Первого Президента России Б.Н. Ельцина</w:t>
      </w:r>
    </w:p>
    <w:p w:rsidR="00D46E2C" w:rsidRPr="008F32CD" w:rsidRDefault="00D46E2C" w:rsidP="001C6C5C">
      <w:pPr>
        <w:spacing w:after="0" w:line="240" w:lineRule="auto"/>
        <w:jc w:val="center"/>
        <w:rPr>
          <w:rFonts w:ascii="Times New Roman" w:eastAsia="Times New Roman" w:hAnsi="Times New Roman" w:cs="Times New Roman"/>
          <w:bCs/>
          <w:color w:val="000000"/>
          <w:kern w:val="36"/>
          <w:sz w:val="24"/>
          <w:szCs w:val="24"/>
          <w:lang w:eastAsia="ru-RU"/>
        </w:rPr>
      </w:pPr>
      <w:r w:rsidRPr="008F32CD">
        <w:rPr>
          <w:rFonts w:ascii="Times New Roman" w:hAnsi="Times New Roman" w:cs="Times New Roman"/>
          <w:sz w:val="24"/>
          <w:szCs w:val="24"/>
        </w:rPr>
        <w:t>(г. Екатеринбург, Россия)</w:t>
      </w:r>
    </w:p>
    <w:p w:rsidR="00D46E2C" w:rsidRPr="008F32CD" w:rsidRDefault="00D46E2C" w:rsidP="001C6C5C">
      <w:pPr>
        <w:spacing w:after="0" w:line="240" w:lineRule="auto"/>
        <w:jc w:val="center"/>
        <w:rPr>
          <w:rFonts w:ascii="Times New Roman" w:eastAsia="Times New Roman" w:hAnsi="Times New Roman" w:cs="Times New Roman"/>
          <w:bCs/>
          <w:color w:val="000000"/>
          <w:kern w:val="36"/>
          <w:sz w:val="24"/>
          <w:szCs w:val="24"/>
          <w:lang w:eastAsia="ru-RU"/>
        </w:rPr>
      </w:pPr>
    </w:p>
    <w:p w:rsidR="00D46E2C" w:rsidRPr="008F32CD" w:rsidRDefault="00D46E2C" w:rsidP="00D46E2C">
      <w:pPr>
        <w:spacing w:after="0" w:line="240" w:lineRule="auto"/>
        <w:jc w:val="both"/>
        <w:rPr>
          <w:rFonts w:ascii="Times New Roman" w:eastAsia="Times New Roman" w:hAnsi="Times New Roman" w:cs="Times New Roman"/>
          <w:bCs/>
          <w:color w:val="000000"/>
          <w:kern w:val="36"/>
          <w:sz w:val="24"/>
          <w:szCs w:val="24"/>
          <w:lang w:eastAsia="ru-RU"/>
        </w:rPr>
      </w:pPr>
      <w:r w:rsidRPr="008F32CD">
        <w:rPr>
          <w:rFonts w:ascii="Times New Roman" w:eastAsia="Times New Roman" w:hAnsi="Times New Roman" w:cs="Times New Roman"/>
          <w:b/>
          <w:bCs/>
          <w:color w:val="000000"/>
          <w:kern w:val="36"/>
          <w:sz w:val="24"/>
          <w:szCs w:val="24"/>
          <w:lang w:eastAsia="ru-RU"/>
        </w:rPr>
        <w:t>Аннотация:</w:t>
      </w:r>
      <w:r w:rsidRPr="008F32CD">
        <w:rPr>
          <w:rFonts w:ascii="Times New Roman" w:hAnsi="Times New Roman" w:cs="Times New Roman"/>
          <w:sz w:val="24"/>
          <w:szCs w:val="24"/>
        </w:rPr>
        <w:t xml:space="preserve"> </w:t>
      </w:r>
      <w:r>
        <w:rPr>
          <w:rFonts w:ascii="Times New Roman" w:hAnsi="Times New Roman" w:cs="Times New Roman"/>
          <w:sz w:val="24"/>
          <w:szCs w:val="24"/>
        </w:rPr>
        <w:t xml:space="preserve">В статье рассматривается вопрос </w:t>
      </w:r>
      <w:r w:rsidRPr="008F32CD">
        <w:rPr>
          <w:rFonts w:ascii="Times New Roman" w:eastAsia="Times New Roman" w:hAnsi="Times New Roman" w:cs="Times New Roman"/>
          <w:bCs/>
          <w:color w:val="000000"/>
          <w:kern w:val="36"/>
          <w:sz w:val="24"/>
          <w:szCs w:val="24"/>
          <w:lang w:eastAsia="ru-RU"/>
        </w:rPr>
        <w:t>формирования единого пространства высшего образования на территории стран ЕАЭС. На основании исследования автор пришёл к выводу, что формирование единой образовательной платформы для стран-членов Евразийского экономического пространства является необходимостью, поскольку способствует углублению интеграционных процессов в целом.</w:t>
      </w:r>
    </w:p>
    <w:p w:rsidR="00D46E2C" w:rsidRPr="008F32CD" w:rsidRDefault="00D46E2C" w:rsidP="00D46E2C">
      <w:pPr>
        <w:spacing w:after="0" w:line="240" w:lineRule="auto"/>
        <w:jc w:val="both"/>
        <w:rPr>
          <w:rFonts w:ascii="Times New Roman" w:eastAsia="Times New Roman" w:hAnsi="Times New Roman" w:cs="Times New Roman"/>
          <w:bCs/>
          <w:color w:val="000000"/>
          <w:kern w:val="36"/>
          <w:sz w:val="24"/>
          <w:szCs w:val="24"/>
          <w:lang w:eastAsia="ru-RU"/>
        </w:rPr>
      </w:pPr>
      <w:r w:rsidRPr="008F32CD">
        <w:rPr>
          <w:rFonts w:ascii="Times New Roman" w:eastAsia="Times New Roman" w:hAnsi="Times New Roman" w:cs="Times New Roman"/>
          <w:b/>
          <w:bCs/>
          <w:color w:val="000000"/>
          <w:kern w:val="36"/>
          <w:sz w:val="24"/>
          <w:szCs w:val="24"/>
          <w:lang w:eastAsia="ru-RU"/>
        </w:rPr>
        <w:t>Ключевые слова:</w:t>
      </w:r>
      <w:r w:rsidRPr="008F32CD">
        <w:rPr>
          <w:rFonts w:ascii="Times New Roman" w:eastAsia="Times New Roman" w:hAnsi="Times New Roman" w:cs="Times New Roman"/>
          <w:bCs/>
          <w:color w:val="000000"/>
          <w:kern w:val="36"/>
          <w:sz w:val="24"/>
          <w:szCs w:val="24"/>
          <w:lang w:eastAsia="ru-RU"/>
        </w:rPr>
        <w:t xml:space="preserve"> система высшего образования, единое образовательное пространство, интеграционные процессы, страны ЕАЭС.</w:t>
      </w:r>
    </w:p>
    <w:p w:rsidR="00D46E2C" w:rsidRPr="008F32CD" w:rsidRDefault="00D46E2C" w:rsidP="00D46E2C">
      <w:pPr>
        <w:spacing w:after="0" w:line="240" w:lineRule="auto"/>
        <w:jc w:val="both"/>
        <w:rPr>
          <w:rFonts w:ascii="Times New Roman" w:eastAsia="Times New Roman" w:hAnsi="Times New Roman" w:cs="Times New Roman"/>
          <w:bCs/>
          <w:color w:val="000000"/>
          <w:kern w:val="36"/>
          <w:sz w:val="24"/>
          <w:szCs w:val="24"/>
          <w:lang w:eastAsia="ru-RU"/>
        </w:rPr>
      </w:pPr>
    </w:p>
    <w:p w:rsidR="00D46E2C" w:rsidRPr="004A1092"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X</w:t>
      </w:r>
      <w:r>
        <w:rPr>
          <w:rFonts w:ascii="Times New Roman" w:hAnsi="Times New Roman" w:cs="Times New Roman"/>
          <w:color w:val="000000"/>
          <w:sz w:val="24"/>
          <w:szCs w:val="24"/>
          <w:lang w:val="en-US"/>
        </w:rPr>
        <w:t>X</w:t>
      </w:r>
      <w:r w:rsidRPr="004A1092">
        <w:rPr>
          <w:rFonts w:ascii="Times New Roman" w:hAnsi="Times New Roman" w:cs="Times New Roman"/>
          <w:color w:val="000000"/>
          <w:sz w:val="24"/>
          <w:szCs w:val="24"/>
        </w:rPr>
        <w:t xml:space="preserve">I </w:t>
      </w:r>
      <w:r>
        <w:rPr>
          <w:rFonts w:ascii="Times New Roman" w:hAnsi="Times New Roman" w:cs="Times New Roman"/>
          <w:color w:val="000000"/>
          <w:sz w:val="24"/>
          <w:szCs w:val="24"/>
        </w:rPr>
        <w:t>веке</w:t>
      </w:r>
      <w:r w:rsidRPr="004A1092">
        <w:rPr>
          <w:rFonts w:ascii="Times New Roman" w:hAnsi="Times New Roman" w:cs="Times New Roman"/>
          <w:color w:val="000000"/>
          <w:sz w:val="24"/>
          <w:szCs w:val="24"/>
        </w:rPr>
        <w:t xml:space="preserve"> доступ</w:t>
      </w:r>
      <w:r>
        <w:rPr>
          <w:rFonts w:ascii="Times New Roman" w:hAnsi="Times New Roman" w:cs="Times New Roman"/>
          <w:color w:val="000000"/>
          <w:sz w:val="24"/>
          <w:szCs w:val="24"/>
        </w:rPr>
        <w:t xml:space="preserve">ное качественное образование </w:t>
      </w:r>
      <w:r w:rsidRPr="004A1092">
        <w:rPr>
          <w:rFonts w:ascii="Times New Roman" w:hAnsi="Times New Roman" w:cs="Times New Roman"/>
          <w:color w:val="000000"/>
          <w:sz w:val="24"/>
          <w:szCs w:val="24"/>
        </w:rPr>
        <w:t xml:space="preserve">имеет </w:t>
      </w:r>
      <w:r>
        <w:rPr>
          <w:rFonts w:ascii="Times New Roman" w:hAnsi="Times New Roman" w:cs="Times New Roman"/>
          <w:color w:val="000000"/>
          <w:sz w:val="24"/>
          <w:szCs w:val="24"/>
        </w:rPr>
        <w:t>большое значение для общества, для всех государства в мировом сообществе</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Квалифицированные  специалисты  </w:t>
      </w:r>
      <w:r w:rsidRPr="004A1092">
        <w:rPr>
          <w:rFonts w:ascii="Times New Roman" w:hAnsi="Times New Roman" w:cs="Times New Roman"/>
          <w:color w:val="000000"/>
          <w:sz w:val="24"/>
          <w:szCs w:val="24"/>
        </w:rPr>
        <w:t xml:space="preserve">повышают  общий  уровень  развития  </w:t>
      </w:r>
      <w:r>
        <w:rPr>
          <w:rFonts w:ascii="Times New Roman" w:hAnsi="Times New Roman" w:cs="Times New Roman"/>
          <w:color w:val="000000"/>
          <w:sz w:val="24"/>
          <w:szCs w:val="24"/>
        </w:rPr>
        <w:t>государства,</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 всех сферах жизни.  Поэтому вопрос образования имеет весьма важный значение в  межгосударственном</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сотрудни</w:t>
      </w:r>
      <w:r w:rsidRPr="004A1092">
        <w:rPr>
          <w:rFonts w:ascii="Times New Roman" w:hAnsi="Times New Roman" w:cs="Times New Roman"/>
          <w:color w:val="000000"/>
          <w:sz w:val="24"/>
          <w:szCs w:val="24"/>
        </w:rPr>
        <w:t>честве</w:t>
      </w:r>
      <w:r>
        <w:rPr>
          <w:rFonts w:ascii="Times New Roman" w:hAnsi="Times New Roman" w:cs="Times New Roman"/>
          <w:color w:val="000000"/>
          <w:sz w:val="24"/>
          <w:szCs w:val="24"/>
        </w:rPr>
        <w:t>, как и для Е</w:t>
      </w:r>
      <w:r w:rsidRPr="004A1092">
        <w:rPr>
          <w:rFonts w:ascii="Times New Roman" w:hAnsi="Times New Roman" w:cs="Times New Roman"/>
          <w:color w:val="000000"/>
          <w:sz w:val="24"/>
          <w:szCs w:val="24"/>
        </w:rPr>
        <w:t>вразийск</w:t>
      </w:r>
      <w:r>
        <w:rPr>
          <w:rFonts w:ascii="Times New Roman" w:hAnsi="Times New Roman" w:cs="Times New Roman"/>
          <w:color w:val="000000"/>
          <w:sz w:val="24"/>
          <w:szCs w:val="24"/>
        </w:rPr>
        <w:t>ого</w:t>
      </w:r>
      <w:r w:rsidRPr="004A1092">
        <w:rPr>
          <w:rFonts w:ascii="Times New Roman" w:hAnsi="Times New Roman" w:cs="Times New Roman"/>
          <w:color w:val="000000"/>
          <w:sz w:val="24"/>
          <w:szCs w:val="24"/>
        </w:rPr>
        <w:t xml:space="preserve">  э</w:t>
      </w:r>
      <w:r>
        <w:rPr>
          <w:rFonts w:ascii="Times New Roman" w:hAnsi="Times New Roman" w:cs="Times New Roman"/>
          <w:color w:val="000000"/>
          <w:sz w:val="24"/>
          <w:szCs w:val="24"/>
        </w:rPr>
        <w:t>кономического  союза  (далее  –</w:t>
      </w:r>
      <w:r w:rsidRPr="004A1092">
        <w:rPr>
          <w:rFonts w:ascii="Times New Roman" w:hAnsi="Times New Roman" w:cs="Times New Roman"/>
          <w:color w:val="000000"/>
          <w:sz w:val="24"/>
          <w:szCs w:val="24"/>
        </w:rPr>
        <w:t xml:space="preserve"> ЕАЭС).</w:t>
      </w:r>
    </w:p>
    <w:p w:rsidR="00D46E2C"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Согласно Договору о Евразий</w:t>
      </w:r>
      <w:r w:rsidRPr="004A1092">
        <w:rPr>
          <w:rFonts w:ascii="Times New Roman" w:hAnsi="Times New Roman" w:cs="Times New Roman"/>
          <w:color w:val="000000"/>
          <w:sz w:val="24"/>
          <w:szCs w:val="24"/>
        </w:rPr>
        <w:t>ском экон</w:t>
      </w:r>
      <w:r>
        <w:rPr>
          <w:rFonts w:ascii="Times New Roman" w:hAnsi="Times New Roman" w:cs="Times New Roman"/>
          <w:color w:val="000000"/>
          <w:sz w:val="24"/>
          <w:szCs w:val="24"/>
        </w:rPr>
        <w:t>омическом союзе, подписанному в г. А</w:t>
      </w:r>
      <w:r w:rsidRPr="004A1092">
        <w:rPr>
          <w:rFonts w:ascii="Times New Roman" w:hAnsi="Times New Roman" w:cs="Times New Roman"/>
          <w:color w:val="000000"/>
          <w:sz w:val="24"/>
          <w:szCs w:val="24"/>
        </w:rPr>
        <w:t>стане</w:t>
      </w:r>
      <w:r>
        <w:rPr>
          <w:rFonts w:ascii="Times New Roman" w:hAnsi="Times New Roman" w:cs="Times New Roman"/>
          <w:color w:val="000000"/>
          <w:sz w:val="24"/>
          <w:szCs w:val="24"/>
        </w:rPr>
        <w:t xml:space="preserve"> (ныне г. </w:t>
      </w:r>
      <w:proofErr w:type="spellStart"/>
      <w:r>
        <w:rPr>
          <w:rFonts w:ascii="Times New Roman" w:hAnsi="Times New Roman" w:cs="Times New Roman"/>
          <w:color w:val="000000"/>
          <w:sz w:val="24"/>
          <w:szCs w:val="24"/>
        </w:rPr>
        <w:t>Нур</w:t>
      </w:r>
      <w:proofErr w:type="spellEnd"/>
      <w:r>
        <w:rPr>
          <w:rFonts w:ascii="Times New Roman" w:hAnsi="Times New Roman" w:cs="Times New Roman"/>
          <w:color w:val="000000"/>
          <w:sz w:val="24"/>
          <w:szCs w:val="24"/>
        </w:rPr>
        <w:t>-Султан)</w:t>
      </w:r>
      <w:r w:rsidRPr="004A1092">
        <w:rPr>
          <w:rFonts w:ascii="Times New Roman" w:hAnsi="Times New Roman" w:cs="Times New Roman"/>
          <w:color w:val="000000"/>
          <w:sz w:val="24"/>
          <w:szCs w:val="24"/>
        </w:rPr>
        <w:t xml:space="preserve">  29  мая  2014  года </w:t>
      </w:r>
      <w:r>
        <w:rPr>
          <w:rFonts w:ascii="Times New Roman" w:hAnsi="Times New Roman" w:cs="Times New Roman"/>
          <w:color w:val="000000"/>
          <w:sz w:val="24"/>
          <w:szCs w:val="24"/>
        </w:rPr>
        <w:t>о</w:t>
      </w:r>
      <w:r w:rsidRPr="004A1092">
        <w:rPr>
          <w:rFonts w:ascii="Times New Roman" w:hAnsi="Times New Roman" w:cs="Times New Roman"/>
          <w:color w:val="000000"/>
          <w:sz w:val="24"/>
          <w:szCs w:val="24"/>
        </w:rPr>
        <w:t>сновны</w:t>
      </w:r>
      <w:r>
        <w:rPr>
          <w:rFonts w:ascii="Times New Roman" w:hAnsi="Times New Roman" w:cs="Times New Roman"/>
          <w:color w:val="000000"/>
          <w:sz w:val="24"/>
          <w:szCs w:val="24"/>
        </w:rPr>
        <w:t>ми целями ЕА</w:t>
      </w:r>
      <w:r w:rsidRPr="004A1092">
        <w:rPr>
          <w:rFonts w:ascii="Times New Roman" w:hAnsi="Times New Roman" w:cs="Times New Roman"/>
          <w:color w:val="000000"/>
          <w:sz w:val="24"/>
          <w:szCs w:val="24"/>
        </w:rPr>
        <w:t>ЭС являются  создание  усло</w:t>
      </w:r>
      <w:r>
        <w:rPr>
          <w:rFonts w:ascii="Times New Roman" w:hAnsi="Times New Roman" w:cs="Times New Roman"/>
          <w:color w:val="000000"/>
          <w:sz w:val="24"/>
          <w:szCs w:val="24"/>
        </w:rPr>
        <w:t>вий  для  стабильного развития экономик государств-членов в интересах повышения  жизненно</w:t>
      </w:r>
      <w:r w:rsidRPr="004A1092">
        <w:rPr>
          <w:rFonts w:ascii="Times New Roman" w:hAnsi="Times New Roman" w:cs="Times New Roman"/>
          <w:color w:val="000000"/>
          <w:sz w:val="24"/>
          <w:szCs w:val="24"/>
        </w:rPr>
        <w:t>го  уровня  их  н</w:t>
      </w:r>
      <w:r>
        <w:rPr>
          <w:rFonts w:ascii="Times New Roman" w:hAnsi="Times New Roman" w:cs="Times New Roman"/>
          <w:color w:val="000000"/>
          <w:sz w:val="24"/>
          <w:szCs w:val="24"/>
        </w:rPr>
        <w:t>аселения; стремление к формированию единого</w:t>
      </w:r>
      <w:r w:rsidRPr="004A1092">
        <w:rPr>
          <w:rFonts w:ascii="Times New Roman" w:hAnsi="Times New Roman" w:cs="Times New Roman"/>
          <w:color w:val="000000"/>
          <w:sz w:val="24"/>
          <w:szCs w:val="24"/>
        </w:rPr>
        <w:t xml:space="preserve"> рынка</w:t>
      </w:r>
      <w:r>
        <w:rPr>
          <w:rFonts w:ascii="Times New Roman" w:hAnsi="Times New Roman" w:cs="Times New Roman"/>
          <w:color w:val="000000"/>
          <w:sz w:val="24"/>
          <w:szCs w:val="24"/>
        </w:rPr>
        <w:t xml:space="preserve">  товаров, услуг, капитала и</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трудовых ресурсов в</w:t>
      </w:r>
      <w:r w:rsidRPr="004A1092">
        <w:rPr>
          <w:rFonts w:ascii="Times New Roman" w:hAnsi="Times New Roman" w:cs="Times New Roman"/>
          <w:color w:val="000000"/>
          <w:sz w:val="24"/>
          <w:szCs w:val="24"/>
        </w:rPr>
        <w:t xml:space="preserve"> рамках  Союз</w:t>
      </w:r>
      <w:r>
        <w:rPr>
          <w:rFonts w:ascii="Times New Roman" w:hAnsi="Times New Roman" w:cs="Times New Roman"/>
          <w:color w:val="000000"/>
          <w:sz w:val="24"/>
          <w:szCs w:val="24"/>
        </w:rPr>
        <w:t>а;  всесторонняя  модернизация, кооперация и</w:t>
      </w:r>
      <w:r w:rsidRPr="004A1092">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овышение конкурентоспособности</w:t>
      </w:r>
      <w:r w:rsidRPr="004A1092">
        <w:rPr>
          <w:rFonts w:ascii="Times New Roman" w:hAnsi="Times New Roman" w:cs="Times New Roman"/>
          <w:color w:val="000000"/>
          <w:sz w:val="24"/>
          <w:szCs w:val="24"/>
        </w:rPr>
        <w:t xml:space="preserve"> национальных  экономик  в  условиях  глобальной  экономики  [1].  </w:t>
      </w:r>
    </w:p>
    <w:p w:rsidR="00D46E2C"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Поставленные  цели  невозможно  будет  достичь,  если  не  обеспечить</w:t>
      </w:r>
      <w:r w:rsidRPr="004A1092">
        <w:rPr>
          <w:rFonts w:ascii="Times New Roman" w:hAnsi="Times New Roman" w:cs="Times New Roman"/>
          <w:color w:val="000000"/>
          <w:sz w:val="24"/>
          <w:szCs w:val="24"/>
        </w:rPr>
        <w:t xml:space="preserve"> общего  </w:t>
      </w:r>
      <w:r>
        <w:rPr>
          <w:rFonts w:ascii="Times New Roman" w:hAnsi="Times New Roman" w:cs="Times New Roman"/>
          <w:color w:val="000000"/>
          <w:sz w:val="24"/>
          <w:szCs w:val="24"/>
        </w:rPr>
        <w:t>подхода  к  подготовке  кадров</w:t>
      </w:r>
      <w:r w:rsidRPr="004A1092">
        <w:rPr>
          <w:rFonts w:ascii="Times New Roman" w:hAnsi="Times New Roman" w:cs="Times New Roman"/>
          <w:color w:val="000000"/>
          <w:sz w:val="24"/>
          <w:szCs w:val="24"/>
        </w:rPr>
        <w:t xml:space="preserve">.  С  одной  стороны,  с  решением  этой </w:t>
      </w:r>
      <w:r>
        <w:rPr>
          <w:rFonts w:ascii="Times New Roman" w:hAnsi="Times New Roman" w:cs="Times New Roman"/>
          <w:color w:val="000000"/>
          <w:sz w:val="24"/>
          <w:szCs w:val="24"/>
        </w:rPr>
        <w:t xml:space="preserve"> задачи  не  должно  возникнуть</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никаких  проблем.  Основу  ЕАЭ</w:t>
      </w:r>
      <w:r w:rsidRPr="004A1092">
        <w:rPr>
          <w:rFonts w:ascii="Times New Roman" w:hAnsi="Times New Roman" w:cs="Times New Roman"/>
          <w:color w:val="000000"/>
          <w:sz w:val="24"/>
          <w:szCs w:val="24"/>
        </w:rPr>
        <w:t>С  составляют  б</w:t>
      </w:r>
      <w:r>
        <w:rPr>
          <w:rFonts w:ascii="Times New Roman" w:hAnsi="Times New Roman" w:cs="Times New Roman"/>
          <w:color w:val="000000"/>
          <w:sz w:val="24"/>
          <w:szCs w:val="24"/>
        </w:rPr>
        <w:t>ывшие  советские  респуб</w:t>
      </w:r>
      <w:r w:rsidRPr="004A1092">
        <w:rPr>
          <w:rFonts w:ascii="Times New Roman" w:hAnsi="Times New Roman" w:cs="Times New Roman"/>
          <w:color w:val="000000"/>
          <w:sz w:val="24"/>
          <w:szCs w:val="24"/>
        </w:rPr>
        <w:t>лики,  н</w:t>
      </w:r>
      <w:r>
        <w:rPr>
          <w:rFonts w:ascii="Times New Roman" w:hAnsi="Times New Roman" w:cs="Times New Roman"/>
          <w:color w:val="000000"/>
          <w:sz w:val="24"/>
          <w:szCs w:val="24"/>
        </w:rPr>
        <w:t>а  протяжении  десятилетий  развивавшиеся  в</w:t>
      </w:r>
      <w:r w:rsidRPr="004A1092">
        <w:rPr>
          <w:rFonts w:ascii="Times New Roman" w:hAnsi="Times New Roman" w:cs="Times New Roman"/>
          <w:color w:val="000000"/>
          <w:sz w:val="24"/>
          <w:szCs w:val="24"/>
        </w:rPr>
        <w:t xml:space="preserve"> рамках  единого  образовательного  пространства  </w:t>
      </w:r>
      <w:r>
        <w:rPr>
          <w:rFonts w:ascii="Times New Roman" w:hAnsi="Times New Roman" w:cs="Times New Roman"/>
          <w:color w:val="000000"/>
          <w:sz w:val="24"/>
          <w:szCs w:val="24"/>
        </w:rPr>
        <w:t>Советского союза</w:t>
      </w:r>
      <w:r w:rsidRPr="004A1092">
        <w:rPr>
          <w:rFonts w:ascii="Times New Roman" w:hAnsi="Times New Roman" w:cs="Times New Roman"/>
          <w:color w:val="000000"/>
          <w:sz w:val="24"/>
          <w:szCs w:val="24"/>
        </w:rPr>
        <w:t xml:space="preserve">.  Развитие  сотрудничества  </w:t>
      </w:r>
      <w:r>
        <w:rPr>
          <w:rFonts w:ascii="Times New Roman" w:hAnsi="Times New Roman" w:cs="Times New Roman"/>
          <w:color w:val="000000"/>
          <w:sz w:val="24"/>
          <w:szCs w:val="24"/>
        </w:rPr>
        <w:t xml:space="preserve">в  сфере  образования  предопределяется </w:t>
      </w:r>
      <w:r w:rsidRPr="004A1092">
        <w:rPr>
          <w:rFonts w:ascii="Times New Roman" w:hAnsi="Times New Roman" w:cs="Times New Roman"/>
          <w:color w:val="000000"/>
          <w:sz w:val="24"/>
          <w:szCs w:val="24"/>
        </w:rPr>
        <w:t>общим  историческим  прошлым  государств-членов  с</w:t>
      </w:r>
      <w:r>
        <w:rPr>
          <w:rFonts w:ascii="Times New Roman" w:hAnsi="Times New Roman" w:cs="Times New Roman"/>
          <w:color w:val="000000"/>
          <w:sz w:val="24"/>
          <w:szCs w:val="24"/>
        </w:rPr>
        <w:t>оюза,  б</w:t>
      </w:r>
      <w:r w:rsidRPr="004A1092">
        <w:rPr>
          <w:rFonts w:ascii="Times New Roman" w:hAnsi="Times New Roman" w:cs="Times New Roman"/>
          <w:color w:val="000000"/>
          <w:sz w:val="24"/>
          <w:szCs w:val="24"/>
        </w:rPr>
        <w:t>лизким  менталитетом  народов  бывше</w:t>
      </w:r>
      <w:r>
        <w:rPr>
          <w:rFonts w:ascii="Times New Roman" w:hAnsi="Times New Roman" w:cs="Times New Roman"/>
          <w:color w:val="000000"/>
          <w:sz w:val="24"/>
          <w:szCs w:val="24"/>
        </w:rPr>
        <w:t xml:space="preserve">го Советского союза,  широким </w:t>
      </w:r>
      <w:r w:rsidRPr="004A1092">
        <w:rPr>
          <w:rFonts w:ascii="Times New Roman" w:hAnsi="Times New Roman" w:cs="Times New Roman"/>
          <w:color w:val="000000"/>
          <w:sz w:val="24"/>
          <w:szCs w:val="24"/>
        </w:rPr>
        <w:t>распространением  русского  языка  на  терр</w:t>
      </w:r>
      <w:r>
        <w:rPr>
          <w:rFonts w:ascii="Times New Roman" w:hAnsi="Times New Roman" w:cs="Times New Roman"/>
          <w:color w:val="000000"/>
          <w:sz w:val="24"/>
          <w:szCs w:val="24"/>
        </w:rPr>
        <w:t xml:space="preserve">итории  союза  [2,  с.  52].  </w:t>
      </w:r>
    </w:p>
    <w:p w:rsidR="00D46E2C"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w:t>
      </w:r>
      <w:r w:rsidRPr="004A1092">
        <w:rPr>
          <w:rFonts w:ascii="Times New Roman" w:hAnsi="Times New Roman" w:cs="Times New Roman"/>
          <w:color w:val="000000"/>
          <w:sz w:val="24"/>
          <w:szCs w:val="24"/>
        </w:rPr>
        <w:t xml:space="preserve">ажно  </w:t>
      </w:r>
      <w:r>
        <w:rPr>
          <w:rFonts w:ascii="Times New Roman" w:hAnsi="Times New Roman" w:cs="Times New Roman"/>
          <w:color w:val="000000"/>
          <w:sz w:val="24"/>
          <w:szCs w:val="24"/>
        </w:rPr>
        <w:t>отметить</w:t>
      </w:r>
      <w:r w:rsidRPr="004A1092">
        <w:rPr>
          <w:rFonts w:ascii="Times New Roman" w:hAnsi="Times New Roman" w:cs="Times New Roman"/>
          <w:color w:val="000000"/>
          <w:sz w:val="24"/>
          <w:szCs w:val="24"/>
        </w:rPr>
        <w:t>,  что  высокое</w:t>
      </w:r>
      <w:r>
        <w:rPr>
          <w:rFonts w:ascii="Times New Roman" w:hAnsi="Times New Roman" w:cs="Times New Roman"/>
          <w:color w:val="000000"/>
          <w:sz w:val="24"/>
          <w:szCs w:val="24"/>
        </w:rPr>
        <w:t xml:space="preserve"> каче</w:t>
      </w:r>
      <w:r w:rsidRPr="004A1092">
        <w:rPr>
          <w:rFonts w:ascii="Times New Roman" w:hAnsi="Times New Roman" w:cs="Times New Roman"/>
          <w:color w:val="000000"/>
          <w:sz w:val="24"/>
          <w:szCs w:val="24"/>
        </w:rPr>
        <w:t xml:space="preserve">ство  советского  образования  </w:t>
      </w:r>
      <w:r>
        <w:rPr>
          <w:rFonts w:ascii="Times New Roman" w:hAnsi="Times New Roman" w:cs="Times New Roman"/>
          <w:color w:val="000000"/>
          <w:sz w:val="24"/>
          <w:szCs w:val="24"/>
        </w:rPr>
        <w:t xml:space="preserve">не вызывало </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никаких </w:t>
      </w:r>
      <w:r w:rsidRPr="004A1092">
        <w:rPr>
          <w:rFonts w:ascii="Times New Roman" w:hAnsi="Times New Roman" w:cs="Times New Roman"/>
          <w:color w:val="000000"/>
          <w:sz w:val="24"/>
          <w:szCs w:val="24"/>
        </w:rPr>
        <w:t>сомнени</w:t>
      </w:r>
      <w:r>
        <w:rPr>
          <w:rFonts w:ascii="Times New Roman" w:hAnsi="Times New Roman" w:cs="Times New Roman"/>
          <w:color w:val="000000"/>
          <w:sz w:val="24"/>
          <w:szCs w:val="24"/>
        </w:rPr>
        <w:t>й</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Тем не менее,</w:t>
      </w:r>
      <w:r w:rsidRPr="004A1092">
        <w:rPr>
          <w:rFonts w:ascii="Times New Roman" w:hAnsi="Times New Roman" w:cs="Times New Roman"/>
          <w:color w:val="000000"/>
          <w:sz w:val="24"/>
          <w:szCs w:val="24"/>
        </w:rPr>
        <w:t xml:space="preserve"> за  долгие</w:t>
      </w:r>
      <w:r>
        <w:rPr>
          <w:rFonts w:ascii="Times New Roman" w:hAnsi="Times New Roman" w:cs="Times New Roman"/>
          <w:color w:val="000000"/>
          <w:sz w:val="24"/>
          <w:szCs w:val="24"/>
        </w:rPr>
        <w:t xml:space="preserve">  годы  независимости в сфере образова</w:t>
      </w:r>
      <w:r w:rsidRPr="004A1092">
        <w:rPr>
          <w:rFonts w:ascii="Times New Roman" w:hAnsi="Times New Roman" w:cs="Times New Roman"/>
          <w:color w:val="000000"/>
          <w:sz w:val="24"/>
          <w:szCs w:val="24"/>
        </w:rPr>
        <w:t xml:space="preserve">ния </w:t>
      </w:r>
      <w:r>
        <w:rPr>
          <w:rFonts w:ascii="Times New Roman" w:hAnsi="Times New Roman" w:cs="Times New Roman"/>
          <w:color w:val="000000"/>
          <w:sz w:val="24"/>
          <w:szCs w:val="24"/>
        </w:rPr>
        <w:t>появилось множество</w:t>
      </w:r>
      <w:r w:rsidRPr="004A1092">
        <w:rPr>
          <w:rFonts w:ascii="Times New Roman" w:hAnsi="Times New Roman" w:cs="Times New Roman"/>
          <w:color w:val="000000"/>
          <w:sz w:val="24"/>
          <w:szCs w:val="24"/>
        </w:rPr>
        <w:t xml:space="preserve"> пр</w:t>
      </w:r>
      <w:r>
        <w:rPr>
          <w:rFonts w:ascii="Times New Roman" w:hAnsi="Times New Roman" w:cs="Times New Roman"/>
          <w:color w:val="000000"/>
          <w:sz w:val="24"/>
          <w:szCs w:val="24"/>
        </w:rPr>
        <w:t>инципиальных различий и вытекаю</w:t>
      </w:r>
      <w:r w:rsidRPr="004A1092">
        <w:rPr>
          <w:rFonts w:ascii="Times New Roman" w:hAnsi="Times New Roman" w:cs="Times New Roman"/>
          <w:color w:val="000000"/>
          <w:sz w:val="24"/>
          <w:szCs w:val="24"/>
        </w:rPr>
        <w:t>щих из них разног</w:t>
      </w:r>
      <w:r>
        <w:rPr>
          <w:rFonts w:ascii="Times New Roman" w:hAnsi="Times New Roman" w:cs="Times New Roman"/>
          <w:color w:val="000000"/>
          <w:sz w:val="24"/>
          <w:szCs w:val="24"/>
        </w:rPr>
        <w:t>ласий.  Изменения в об</w:t>
      </w:r>
      <w:r w:rsidRPr="004A1092">
        <w:rPr>
          <w:rFonts w:ascii="Times New Roman" w:hAnsi="Times New Roman" w:cs="Times New Roman"/>
          <w:color w:val="000000"/>
          <w:sz w:val="24"/>
          <w:szCs w:val="24"/>
        </w:rPr>
        <w:t>ласти образования стали естес</w:t>
      </w:r>
      <w:r>
        <w:rPr>
          <w:rFonts w:ascii="Times New Roman" w:hAnsi="Times New Roman" w:cs="Times New Roman"/>
          <w:color w:val="000000"/>
          <w:sz w:val="24"/>
          <w:szCs w:val="24"/>
        </w:rPr>
        <w:t>твенным продолжением общей сово</w:t>
      </w:r>
      <w:r w:rsidRPr="004A1092">
        <w:rPr>
          <w:rFonts w:ascii="Times New Roman" w:hAnsi="Times New Roman" w:cs="Times New Roman"/>
          <w:color w:val="000000"/>
          <w:sz w:val="24"/>
          <w:szCs w:val="24"/>
        </w:rPr>
        <w:t>купности социаль</w:t>
      </w:r>
      <w:r>
        <w:rPr>
          <w:rFonts w:ascii="Times New Roman" w:hAnsi="Times New Roman" w:cs="Times New Roman"/>
          <w:color w:val="000000"/>
          <w:sz w:val="24"/>
          <w:szCs w:val="24"/>
        </w:rPr>
        <w:t xml:space="preserve">но-экономических преобразований </w:t>
      </w:r>
      <w:r w:rsidRPr="004A1092">
        <w:rPr>
          <w:rFonts w:ascii="Times New Roman" w:hAnsi="Times New Roman" w:cs="Times New Roman"/>
          <w:color w:val="000000"/>
          <w:sz w:val="24"/>
          <w:szCs w:val="24"/>
        </w:rPr>
        <w:t>в странах региона, от</w:t>
      </w:r>
      <w:r>
        <w:rPr>
          <w:rFonts w:ascii="Times New Roman" w:hAnsi="Times New Roman" w:cs="Times New Roman"/>
          <w:color w:val="000000"/>
          <w:sz w:val="24"/>
          <w:szCs w:val="24"/>
        </w:rPr>
        <w:t xml:space="preserve">ветом на </w:t>
      </w:r>
      <w:r>
        <w:rPr>
          <w:rFonts w:ascii="Times New Roman" w:hAnsi="Times New Roman" w:cs="Times New Roman"/>
          <w:color w:val="000000"/>
          <w:sz w:val="24"/>
          <w:szCs w:val="24"/>
        </w:rPr>
        <w:lastRenderedPageBreak/>
        <w:t>меняющиеся реалии обще</w:t>
      </w:r>
      <w:r w:rsidRPr="004A1092">
        <w:rPr>
          <w:rFonts w:ascii="Times New Roman" w:hAnsi="Times New Roman" w:cs="Times New Roman"/>
          <w:color w:val="000000"/>
          <w:sz w:val="24"/>
          <w:szCs w:val="24"/>
        </w:rPr>
        <w:t>ственной жизни, п</w:t>
      </w:r>
      <w:r>
        <w:rPr>
          <w:rFonts w:ascii="Times New Roman" w:hAnsi="Times New Roman" w:cs="Times New Roman"/>
          <w:color w:val="000000"/>
          <w:sz w:val="24"/>
          <w:szCs w:val="24"/>
        </w:rPr>
        <w:t xml:space="preserve">олитических установок, запросов </w:t>
      </w:r>
      <w:r w:rsidRPr="004A1092">
        <w:rPr>
          <w:rFonts w:ascii="Times New Roman" w:hAnsi="Times New Roman" w:cs="Times New Roman"/>
          <w:color w:val="000000"/>
          <w:sz w:val="24"/>
          <w:szCs w:val="24"/>
        </w:rPr>
        <w:t xml:space="preserve">со  стороны  всех  секторов  национальной  экономики.  Системы  высшего  </w:t>
      </w:r>
      <w:r>
        <w:rPr>
          <w:rFonts w:ascii="Times New Roman" w:hAnsi="Times New Roman" w:cs="Times New Roman"/>
          <w:color w:val="000000"/>
          <w:sz w:val="24"/>
          <w:szCs w:val="24"/>
        </w:rPr>
        <w:t>образования  во  всех  странах ЕАЭС  (Армения,  Белоруссия,  Казахстан,  К</w:t>
      </w:r>
      <w:r w:rsidRPr="004A1092">
        <w:rPr>
          <w:rFonts w:ascii="Times New Roman" w:hAnsi="Times New Roman" w:cs="Times New Roman"/>
          <w:color w:val="000000"/>
          <w:sz w:val="24"/>
          <w:szCs w:val="24"/>
        </w:rPr>
        <w:t>иргизия,  Россия)  до  сих  пор  не  унифицирован</w:t>
      </w:r>
      <w:r>
        <w:rPr>
          <w:rFonts w:ascii="Times New Roman" w:hAnsi="Times New Roman" w:cs="Times New Roman"/>
          <w:color w:val="000000"/>
          <w:sz w:val="24"/>
          <w:szCs w:val="24"/>
        </w:rPr>
        <w:t xml:space="preserve">ы  [3].  </w:t>
      </w:r>
    </w:p>
    <w:p w:rsidR="00D46E2C" w:rsidRPr="004A1092" w:rsidRDefault="00D46E2C" w:rsidP="00D46E2C">
      <w:pPr>
        <w:spacing w:after="0" w:line="240" w:lineRule="auto"/>
        <w:ind w:firstLine="567"/>
        <w:jc w:val="both"/>
        <w:rPr>
          <w:rFonts w:ascii="Times New Roman" w:hAnsi="Times New Roman" w:cs="Times New Roman"/>
          <w:color w:val="000000"/>
          <w:sz w:val="24"/>
          <w:szCs w:val="24"/>
        </w:rPr>
      </w:pPr>
      <w:r w:rsidRPr="004A1092">
        <w:rPr>
          <w:rFonts w:ascii="Times New Roman" w:hAnsi="Times New Roman" w:cs="Times New Roman"/>
          <w:color w:val="000000"/>
          <w:sz w:val="24"/>
          <w:szCs w:val="24"/>
        </w:rPr>
        <w:t xml:space="preserve">Отсутствие  общей  нормативной  базы  </w:t>
      </w:r>
      <w:r>
        <w:rPr>
          <w:rFonts w:ascii="Times New Roman" w:hAnsi="Times New Roman" w:cs="Times New Roman"/>
          <w:color w:val="000000"/>
          <w:sz w:val="24"/>
          <w:szCs w:val="24"/>
        </w:rPr>
        <w:t>препятствовала  построению</w:t>
      </w:r>
      <w:r w:rsidRPr="004A10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единого  образовательного  про</w:t>
      </w:r>
      <w:r w:rsidRPr="004A1092">
        <w:rPr>
          <w:rFonts w:ascii="Times New Roman" w:hAnsi="Times New Roman" w:cs="Times New Roman"/>
          <w:color w:val="000000"/>
          <w:sz w:val="24"/>
          <w:szCs w:val="24"/>
        </w:rPr>
        <w:t>странства</w:t>
      </w:r>
      <w:r>
        <w:rPr>
          <w:rFonts w:ascii="Times New Roman" w:hAnsi="Times New Roman" w:cs="Times New Roman"/>
          <w:color w:val="000000"/>
          <w:sz w:val="24"/>
          <w:szCs w:val="24"/>
        </w:rPr>
        <w:t xml:space="preserve">. Однако имелась  прочная  правовая </w:t>
      </w:r>
      <w:r w:rsidRPr="004A1092">
        <w:rPr>
          <w:rFonts w:ascii="Times New Roman" w:hAnsi="Times New Roman" w:cs="Times New Roman"/>
          <w:color w:val="000000"/>
          <w:sz w:val="24"/>
          <w:szCs w:val="24"/>
        </w:rPr>
        <w:t>почва для дальнейшей интеграции в сф</w:t>
      </w:r>
      <w:r>
        <w:rPr>
          <w:rFonts w:ascii="Times New Roman" w:hAnsi="Times New Roman" w:cs="Times New Roman"/>
          <w:color w:val="000000"/>
          <w:sz w:val="24"/>
          <w:szCs w:val="24"/>
        </w:rPr>
        <w:t>ере образования. Так,  в  2000-х  в  рамках  СН</w:t>
      </w:r>
      <w:r w:rsidRPr="004A1092">
        <w:rPr>
          <w:rFonts w:ascii="Times New Roman" w:hAnsi="Times New Roman" w:cs="Times New Roman"/>
          <w:color w:val="000000"/>
          <w:sz w:val="24"/>
          <w:szCs w:val="24"/>
        </w:rPr>
        <w:t>Г   б</w:t>
      </w:r>
      <w:r>
        <w:rPr>
          <w:rFonts w:ascii="Times New Roman" w:hAnsi="Times New Roman" w:cs="Times New Roman"/>
          <w:color w:val="000000"/>
          <w:sz w:val="24"/>
          <w:szCs w:val="24"/>
        </w:rPr>
        <w:t xml:space="preserve">ыл  подписан  целый  ряд  </w:t>
      </w:r>
      <w:r w:rsidRPr="004A1092">
        <w:rPr>
          <w:rFonts w:ascii="Times New Roman" w:hAnsi="Times New Roman" w:cs="Times New Roman"/>
          <w:color w:val="000000"/>
          <w:sz w:val="24"/>
          <w:szCs w:val="24"/>
        </w:rPr>
        <w:t>рамочных  соглашен</w:t>
      </w:r>
      <w:r>
        <w:rPr>
          <w:rFonts w:ascii="Times New Roman" w:hAnsi="Times New Roman" w:cs="Times New Roman"/>
          <w:color w:val="000000"/>
          <w:sz w:val="24"/>
          <w:szCs w:val="24"/>
        </w:rPr>
        <w:t>ий,  направленных  на  создание еди</w:t>
      </w:r>
      <w:r w:rsidRPr="004A1092">
        <w:rPr>
          <w:rFonts w:ascii="Times New Roman" w:hAnsi="Times New Roman" w:cs="Times New Roman"/>
          <w:color w:val="000000"/>
          <w:sz w:val="24"/>
          <w:szCs w:val="24"/>
        </w:rPr>
        <w:t>ной  образовательной  системы,  сре</w:t>
      </w:r>
      <w:r>
        <w:rPr>
          <w:rFonts w:ascii="Times New Roman" w:hAnsi="Times New Roman" w:cs="Times New Roman"/>
          <w:color w:val="000000"/>
          <w:sz w:val="24"/>
          <w:szCs w:val="24"/>
        </w:rPr>
        <w:t>ди  них:  Соглашение  о  сотрудничестве  в  об</w:t>
      </w:r>
      <w:r w:rsidRPr="004A1092">
        <w:rPr>
          <w:rFonts w:ascii="Times New Roman" w:hAnsi="Times New Roman" w:cs="Times New Roman"/>
          <w:color w:val="000000"/>
          <w:sz w:val="24"/>
          <w:szCs w:val="24"/>
        </w:rPr>
        <w:t>ласти  образования  в  целях  реализац</w:t>
      </w:r>
      <w:r>
        <w:rPr>
          <w:rFonts w:ascii="Times New Roman" w:hAnsi="Times New Roman" w:cs="Times New Roman"/>
          <w:color w:val="000000"/>
          <w:sz w:val="24"/>
          <w:szCs w:val="24"/>
        </w:rPr>
        <w:t>ии согласо</w:t>
      </w:r>
      <w:r w:rsidRPr="004A1092">
        <w:rPr>
          <w:rFonts w:ascii="Times New Roman" w:hAnsi="Times New Roman" w:cs="Times New Roman"/>
          <w:color w:val="000000"/>
          <w:sz w:val="24"/>
          <w:szCs w:val="24"/>
        </w:rPr>
        <w:t>ванной  политики  в  образователь</w:t>
      </w:r>
      <w:r>
        <w:rPr>
          <w:rFonts w:ascii="Times New Roman" w:hAnsi="Times New Roman" w:cs="Times New Roman"/>
          <w:color w:val="000000"/>
          <w:sz w:val="24"/>
          <w:szCs w:val="24"/>
        </w:rPr>
        <w:t>ной  сфере, Концеп</w:t>
      </w:r>
      <w:r w:rsidRPr="004A1092">
        <w:rPr>
          <w:rFonts w:ascii="Times New Roman" w:hAnsi="Times New Roman" w:cs="Times New Roman"/>
          <w:color w:val="000000"/>
          <w:sz w:val="24"/>
          <w:szCs w:val="24"/>
        </w:rPr>
        <w:t>ция  и  Со</w:t>
      </w:r>
      <w:r>
        <w:rPr>
          <w:rFonts w:ascii="Times New Roman" w:hAnsi="Times New Roman" w:cs="Times New Roman"/>
          <w:color w:val="000000"/>
          <w:sz w:val="24"/>
          <w:szCs w:val="24"/>
        </w:rPr>
        <w:t xml:space="preserve">глашение  о  сотрудничестве  по </w:t>
      </w:r>
      <w:r w:rsidRPr="004A1092">
        <w:rPr>
          <w:rFonts w:ascii="Times New Roman" w:hAnsi="Times New Roman" w:cs="Times New Roman"/>
          <w:color w:val="000000"/>
          <w:sz w:val="24"/>
          <w:szCs w:val="24"/>
        </w:rPr>
        <w:t>формированию  единого  образовательного  пространства</w:t>
      </w:r>
      <w:r>
        <w:rPr>
          <w:rFonts w:ascii="Times New Roman" w:hAnsi="Times New Roman" w:cs="Times New Roman"/>
          <w:color w:val="000000"/>
          <w:sz w:val="24"/>
          <w:szCs w:val="24"/>
        </w:rPr>
        <w:t xml:space="preserve">  Содружества  Независимых  Государств,  модельный  закон  «Об </w:t>
      </w:r>
      <w:r w:rsidRPr="004A1092">
        <w:rPr>
          <w:rFonts w:ascii="Times New Roman" w:hAnsi="Times New Roman" w:cs="Times New Roman"/>
          <w:color w:val="000000"/>
          <w:sz w:val="24"/>
          <w:szCs w:val="24"/>
        </w:rPr>
        <w:t>образовании»  и  неко</w:t>
      </w:r>
      <w:r>
        <w:rPr>
          <w:rFonts w:ascii="Times New Roman" w:hAnsi="Times New Roman" w:cs="Times New Roman"/>
          <w:color w:val="000000"/>
          <w:sz w:val="24"/>
          <w:szCs w:val="24"/>
        </w:rPr>
        <w:t>торые  другие  законодательные  акты.  К</w:t>
      </w:r>
      <w:r w:rsidRPr="004A1092">
        <w:rPr>
          <w:rFonts w:ascii="Times New Roman" w:hAnsi="Times New Roman" w:cs="Times New Roman"/>
          <w:color w:val="000000"/>
          <w:sz w:val="24"/>
          <w:szCs w:val="24"/>
        </w:rPr>
        <w:t xml:space="preserve">роме  того, </w:t>
      </w:r>
      <w:r>
        <w:rPr>
          <w:rFonts w:ascii="Times New Roman" w:hAnsi="Times New Roman" w:cs="Times New Roman"/>
          <w:color w:val="000000"/>
          <w:sz w:val="24"/>
          <w:szCs w:val="24"/>
        </w:rPr>
        <w:t xml:space="preserve"> 31  мая  2001  г.  на  заседании  Совета  министров иностранных  дел  С</w:t>
      </w:r>
      <w:r w:rsidRPr="004A1092">
        <w:rPr>
          <w:rFonts w:ascii="Times New Roman" w:hAnsi="Times New Roman" w:cs="Times New Roman"/>
          <w:color w:val="000000"/>
          <w:sz w:val="24"/>
          <w:szCs w:val="24"/>
        </w:rPr>
        <w:t>НГ   утвердили  типовые  проекты  соглашений:  о  координа</w:t>
      </w:r>
      <w:r>
        <w:rPr>
          <w:rFonts w:ascii="Times New Roman" w:hAnsi="Times New Roman" w:cs="Times New Roman"/>
          <w:color w:val="000000"/>
          <w:sz w:val="24"/>
          <w:szCs w:val="24"/>
        </w:rPr>
        <w:t xml:space="preserve">ции  усилий  в  области  лицензирования </w:t>
      </w:r>
      <w:r w:rsidRPr="004A1092">
        <w:rPr>
          <w:rFonts w:ascii="Times New Roman" w:hAnsi="Times New Roman" w:cs="Times New Roman"/>
          <w:color w:val="000000"/>
          <w:sz w:val="24"/>
          <w:szCs w:val="24"/>
        </w:rPr>
        <w:t>образовательной  деятельно</w:t>
      </w:r>
      <w:r>
        <w:rPr>
          <w:rFonts w:ascii="Times New Roman" w:hAnsi="Times New Roman" w:cs="Times New Roman"/>
          <w:color w:val="000000"/>
          <w:sz w:val="24"/>
          <w:szCs w:val="24"/>
        </w:rPr>
        <w:t>сти,  аттестации  и  аккре</w:t>
      </w:r>
      <w:r w:rsidRPr="004A1092">
        <w:rPr>
          <w:rFonts w:ascii="Times New Roman" w:hAnsi="Times New Roman" w:cs="Times New Roman"/>
          <w:color w:val="000000"/>
          <w:sz w:val="24"/>
          <w:szCs w:val="24"/>
        </w:rPr>
        <w:t>дит</w:t>
      </w:r>
      <w:r>
        <w:rPr>
          <w:rFonts w:ascii="Times New Roman" w:hAnsi="Times New Roman" w:cs="Times New Roman"/>
          <w:color w:val="000000"/>
          <w:sz w:val="24"/>
          <w:szCs w:val="24"/>
        </w:rPr>
        <w:t>ации  учебных  заведений  и  о порядке  создания  и  функциони</w:t>
      </w:r>
      <w:r w:rsidRPr="004A1092">
        <w:rPr>
          <w:rFonts w:ascii="Times New Roman" w:hAnsi="Times New Roman" w:cs="Times New Roman"/>
          <w:color w:val="000000"/>
          <w:sz w:val="24"/>
          <w:szCs w:val="24"/>
        </w:rPr>
        <w:t>рования  филиалов  высших  учебных  заведений  на  террито</w:t>
      </w:r>
      <w:r>
        <w:rPr>
          <w:rFonts w:ascii="Times New Roman" w:hAnsi="Times New Roman" w:cs="Times New Roman"/>
          <w:color w:val="000000"/>
          <w:sz w:val="24"/>
          <w:szCs w:val="24"/>
        </w:rPr>
        <w:t>рии  государств-участников  СНГ   [4].  Тог</w:t>
      </w:r>
      <w:r w:rsidRPr="004A1092">
        <w:rPr>
          <w:rFonts w:ascii="Times New Roman" w:hAnsi="Times New Roman" w:cs="Times New Roman"/>
          <w:color w:val="000000"/>
          <w:sz w:val="24"/>
          <w:szCs w:val="24"/>
        </w:rPr>
        <w:t>да  же  в  странах-участниках были приняты первые рамочные законы, регламентирующие образовательное</w:t>
      </w:r>
      <w:r>
        <w:rPr>
          <w:rFonts w:ascii="Times New Roman" w:hAnsi="Times New Roman" w:cs="Times New Roman"/>
          <w:color w:val="000000"/>
          <w:sz w:val="24"/>
          <w:szCs w:val="24"/>
        </w:rPr>
        <w:t xml:space="preserve"> сотрудничество на национальном </w:t>
      </w:r>
      <w:r w:rsidRPr="004A1092">
        <w:rPr>
          <w:rFonts w:ascii="Times New Roman" w:hAnsi="Times New Roman" w:cs="Times New Roman"/>
          <w:color w:val="000000"/>
          <w:sz w:val="24"/>
          <w:szCs w:val="24"/>
        </w:rPr>
        <w:t>уровне.</w:t>
      </w:r>
    </w:p>
    <w:p w:rsidR="00D46E2C" w:rsidRPr="004A1092"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4A1092">
        <w:rPr>
          <w:rFonts w:ascii="Times New Roman" w:hAnsi="Times New Roman" w:cs="Times New Roman"/>
          <w:color w:val="000000"/>
          <w:sz w:val="24"/>
          <w:szCs w:val="24"/>
        </w:rPr>
        <w:t>альнейшие  процессы  интегра</w:t>
      </w:r>
      <w:r>
        <w:rPr>
          <w:rFonts w:ascii="Times New Roman" w:hAnsi="Times New Roman" w:cs="Times New Roman"/>
          <w:color w:val="000000"/>
          <w:sz w:val="24"/>
          <w:szCs w:val="24"/>
        </w:rPr>
        <w:t>ции  в  рамках  ЕАЭС,  Та</w:t>
      </w:r>
      <w:r w:rsidRPr="004A1092">
        <w:rPr>
          <w:rFonts w:ascii="Times New Roman" w:hAnsi="Times New Roman" w:cs="Times New Roman"/>
          <w:color w:val="000000"/>
          <w:sz w:val="24"/>
          <w:szCs w:val="24"/>
        </w:rPr>
        <w:t>моженного  союза,  в  свою  очередь</w:t>
      </w:r>
      <w:r>
        <w:rPr>
          <w:rFonts w:ascii="Times New Roman" w:hAnsi="Times New Roman" w:cs="Times New Roman"/>
          <w:color w:val="000000"/>
          <w:sz w:val="24"/>
          <w:szCs w:val="24"/>
        </w:rPr>
        <w:t>,  стали  основой  для  заключе</w:t>
      </w:r>
      <w:r w:rsidRPr="004A1092">
        <w:rPr>
          <w:rFonts w:ascii="Times New Roman" w:hAnsi="Times New Roman" w:cs="Times New Roman"/>
          <w:color w:val="000000"/>
          <w:sz w:val="24"/>
          <w:szCs w:val="24"/>
        </w:rPr>
        <w:t xml:space="preserve">ния  ряда  межправительственных  соглашений  </w:t>
      </w:r>
      <w:r>
        <w:rPr>
          <w:rFonts w:ascii="Times New Roman" w:hAnsi="Times New Roman" w:cs="Times New Roman"/>
          <w:color w:val="000000"/>
          <w:sz w:val="24"/>
          <w:szCs w:val="24"/>
        </w:rPr>
        <w:t>в  области  образо</w:t>
      </w:r>
      <w:r w:rsidRPr="004A1092">
        <w:rPr>
          <w:rFonts w:ascii="Times New Roman" w:hAnsi="Times New Roman" w:cs="Times New Roman"/>
          <w:color w:val="000000"/>
          <w:sz w:val="24"/>
          <w:szCs w:val="24"/>
        </w:rPr>
        <w:t>вания  в  рамках  этих  о</w:t>
      </w:r>
      <w:r>
        <w:rPr>
          <w:rFonts w:ascii="Times New Roman" w:hAnsi="Times New Roman" w:cs="Times New Roman"/>
          <w:color w:val="000000"/>
          <w:sz w:val="24"/>
          <w:szCs w:val="24"/>
        </w:rPr>
        <w:t xml:space="preserve">рганизаций.  </w:t>
      </w:r>
      <w:proofErr w:type="gramStart"/>
      <w:r>
        <w:rPr>
          <w:rFonts w:ascii="Times New Roman" w:hAnsi="Times New Roman" w:cs="Times New Roman"/>
          <w:color w:val="000000"/>
          <w:sz w:val="24"/>
          <w:szCs w:val="24"/>
        </w:rPr>
        <w:t xml:space="preserve">Важным  этапом  в </w:t>
      </w:r>
      <w:r w:rsidRPr="004A1092">
        <w:rPr>
          <w:rFonts w:ascii="Times New Roman" w:hAnsi="Times New Roman" w:cs="Times New Roman"/>
          <w:color w:val="000000"/>
          <w:sz w:val="24"/>
          <w:szCs w:val="24"/>
        </w:rPr>
        <w:t xml:space="preserve">процессе  формирования  общего  образовательного </w:t>
      </w:r>
      <w:r>
        <w:rPr>
          <w:rFonts w:ascii="Times New Roman" w:hAnsi="Times New Roman" w:cs="Times New Roman"/>
          <w:color w:val="000000"/>
          <w:sz w:val="24"/>
          <w:szCs w:val="24"/>
        </w:rPr>
        <w:t xml:space="preserve"> пространства  в  рамках  ЕАЭ</w:t>
      </w:r>
      <w:r w:rsidRPr="004A1092">
        <w:rPr>
          <w:rFonts w:ascii="Times New Roman" w:hAnsi="Times New Roman" w:cs="Times New Roman"/>
          <w:color w:val="000000"/>
          <w:sz w:val="24"/>
          <w:szCs w:val="24"/>
        </w:rPr>
        <w:t xml:space="preserve">С </w:t>
      </w:r>
      <w:r>
        <w:rPr>
          <w:rFonts w:ascii="Times New Roman" w:hAnsi="Times New Roman" w:cs="Times New Roman"/>
          <w:color w:val="000000"/>
          <w:sz w:val="24"/>
          <w:szCs w:val="24"/>
        </w:rPr>
        <w:t xml:space="preserve"> стал «Договор  между  Республиками Казахстан,  Кыргызстан,  Б</w:t>
      </w:r>
      <w:r w:rsidRPr="004A1092">
        <w:rPr>
          <w:rFonts w:ascii="Times New Roman" w:hAnsi="Times New Roman" w:cs="Times New Roman"/>
          <w:color w:val="000000"/>
          <w:sz w:val="24"/>
          <w:szCs w:val="24"/>
        </w:rPr>
        <w:t xml:space="preserve">еларусь  и  Российской  </w:t>
      </w:r>
      <w:r>
        <w:rPr>
          <w:rFonts w:ascii="Times New Roman" w:hAnsi="Times New Roman" w:cs="Times New Roman"/>
          <w:color w:val="000000"/>
          <w:sz w:val="24"/>
          <w:szCs w:val="24"/>
        </w:rPr>
        <w:t>Федерацией  об  углублении  ин</w:t>
      </w:r>
      <w:r w:rsidRPr="004A1092">
        <w:rPr>
          <w:rFonts w:ascii="Times New Roman" w:hAnsi="Times New Roman" w:cs="Times New Roman"/>
          <w:color w:val="000000"/>
          <w:sz w:val="24"/>
          <w:szCs w:val="24"/>
        </w:rPr>
        <w:t xml:space="preserve">теграции  в </w:t>
      </w:r>
      <w:r>
        <w:rPr>
          <w:rFonts w:ascii="Times New Roman" w:hAnsi="Times New Roman" w:cs="Times New Roman"/>
          <w:color w:val="000000"/>
          <w:sz w:val="24"/>
          <w:szCs w:val="24"/>
        </w:rPr>
        <w:t xml:space="preserve"> экономической  и  гуманитарной областях», ратифи</w:t>
      </w:r>
      <w:r w:rsidRPr="004A1092">
        <w:rPr>
          <w:rFonts w:ascii="Times New Roman" w:hAnsi="Times New Roman" w:cs="Times New Roman"/>
          <w:color w:val="000000"/>
          <w:sz w:val="24"/>
          <w:szCs w:val="24"/>
        </w:rPr>
        <w:t xml:space="preserve">цированный </w:t>
      </w:r>
      <w:r>
        <w:rPr>
          <w:rFonts w:ascii="Times New Roman" w:hAnsi="Times New Roman" w:cs="Times New Roman"/>
          <w:color w:val="000000"/>
          <w:sz w:val="24"/>
          <w:szCs w:val="24"/>
        </w:rPr>
        <w:t>ФЗ</w:t>
      </w:r>
      <w:r w:rsidRPr="004A1092">
        <w:rPr>
          <w:rFonts w:ascii="Times New Roman" w:hAnsi="Times New Roman" w:cs="Times New Roman"/>
          <w:color w:val="000000"/>
          <w:sz w:val="24"/>
          <w:szCs w:val="24"/>
        </w:rPr>
        <w:t xml:space="preserve"> РФ от 21.05.1996 г. № 44-ФЗ.</w:t>
      </w:r>
      <w:proofErr w:type="gramEnd"/>
    </w:p>
    <w:p w:rsidR="00D46E2C" w:rsidRDefault="00D46E2C" w:rsidP="00D46E2C">
      <w:pPr>
        <w:spacing w:after="0" w:line="240" w:lineRule="auto"/>
        <w:ind w:firstLine="567"/>
        <w:jc w:val="both"/>
        <w:rPr>
          <w:rFonts w:ascii="Times New Roman" w:hAnsi="Times New Roman" w:cs="Times New Roman"/>
          <w:color w:val="000000"/>
          <w:sz w:val="24"/>
          <w:szCs w:val="24"/>
        </w:rPr>
      </w:pPr>
      <w:r w:rsidRPr="004A1092">
        <w:rPr>
          <w:rFonts w:ascii="Times New Roman" w:hAnsi="Times New Roman" w:cs="Times New Roman"/>
          <w:color w:val="000000"/>
          <w:sz w:val="24"/>
          <w:szCs w:val="24"/>
        </w:rPr>
        <w:t>Существенной  вехой  стало  подписание  24  ноября  1998  г</w:t>
      </w:r>
      <w:r>
        <w:rPr>
          <w:rFonts w:ascii="Times New Roman" w:hAnsi="Times New Roman" w:cs="Times New Roman"/>
          <w:color w:val="000000"/>
          <w:sz w:val="24"/>
          <w:szCs w:val="24"/>
        </w:rPr>
        <w:t>.  правительствами  России,  Б</w:t>
      </w:r>
      <w:r w:rsidRPr="004A1092">
        <w:rPr>
          <w:rFonts w:ascii="Times New Roman" w:hAnsi="Times New Roman" w:cs="Times New Roman"/>
          <w:color w:val="000000"/>
          <w:sz w:val="24"/>
          <w:szCs w:val="24"/>
        </w:rPr>
        <w:t xml:space="preserve">елоруссии, </w:t>
      </w:r>
      <w:r>
        <w:rPr>
          <w:rFonts w:ascii="Times New Roman" w:hAnsi="Times New Roman" w:cs="Times New Roman"/>
          <w:color w:val="000000"/>
          <w:sz w:val="24"/>
          <w:szCs w:val="24"/>
        </w:rPr>
        <w:t xml:space="preserve"> Казахстана  и  Киргизии </w:t>
      </w:r>
      <w:r w:rsidRPr="004A1092">
        <w:rPr>
          <w:rFonts w:ascii="Times New Roman" w:hAnsi="Times New Roman" w:cs="Times New Roman"/>
          <w:color w:val="000000"/>
          <w:sz w:val="24"/>
          <w:szCs w:val="24"/>
        </w:rPr>
        <w:t>«Соглашения о взаимном п</w:t>
      </w:r>
      <w:r>
        <w:rPr>
          <w:rFonts w:ascii="Times New Roman" w:hAnsi="Times New Roman" w:cs="Times New Roman"/>
          <w:color w:val="000000"/>
          <w:sz w:val="24"/>
          <w:szCs w:val="24"/>
        </w:rPr>
        <w:t>ризнании и эквивалентности доку</w:t>
      </w:r>
      <w:r w:rsidRPr="004A1092">
        <w:rPr>
          <w:rFonts w:ascii="Times New Roman" w:hAnsi="Times New Roman" w:cs="Times New Roman"/>
          <w:color w:val="000000"/>
          <w:sz w:val="24"/>
          <w:szCs w:val="24"/>
        </w:rPr>
        <w:t>ментов об образовании, учёных с</w:t>
      </w:r>
      <w:r>
        <w:rPr>
          <w:rFonts w:ascii="Times New Roman" w:hAnsi="Times New Roman" w:cs="Times New Roman"/>
          <w:color w:val="000000"/>
          <w:sz w:val="24"/>
          <w:szCs w:val="24"/>
        </w:rPr>
        <w:t>тепенях и званиях».  В  2002  г</w:t>
      </w:r>
      <w:r w:rsidRPr="004A109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на основе протокола о внесении изменений и дополнений к данному Соглашению присоединился Таджикистан.</w:t>
      </w:r>
    </w:p>
    <w:p w:rsidR="00D46E2C" w:rsidRPr="004A1092"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Четыре  из  пяти  стран  ЕАЭ</w:t>
      </w:r>
      <w:r w:rsidRPr="004A1092">
        <w:rPr>
          <w:rFonts w:ascii="Times New Roman" w:hAnsi="Times New Roman" w:cs="Times New Roman"/>
          <w:color w:val="000000"/>
          <w:sz w:val="24"/>
          <w:szCs w:val="24"/>
        </w:rPr>
        <w:t>С  (Россия,</w:t>
      </w:r>
      <w:r>
        <w:rPr>
          <w:rFonts w:ascii="Times New Roman" w:hAnsi="Times New Roman" w:cs="Times New Roman"/>
          <w:color w:val="000000"/>
          <w:sz w:val="24"/>
          <w:szCs w:val="24"/>
        </w:rPr>
        <w:t xml:space="preserve"> Казахстан, Армения  и  Беларусь)  являются  участницами  Б</w:t>
      </w:r>
      <w:r w:rsidRPr="004A1092">
        <w:rPr>
          <w:rFonts w:ascii="Times New Roman" w:hAnsi="Times New Roman" w:cs="Times New Roman"/>
          <w:color w:val="000000"/>
          <w:sz w:val="24"/>
          <w:szCs w:val="24"/>
        </w:rPr>
        <w:t>олонского  проц</w:t>
      </w:r>
      <w:r>
        <w:rPr>
          <w:rFonts w:ascii="Times New Roman" w:hAnsi="Times New Roman" w:cs="Times New Roman"/>
          <w:color w:val="000000"/>
          <w:sz w:val="24"/>
          <w:szCs w:val="24"/>
        </w:rPr>
        <w:t>есса.  На  данный  момент  в  Б</w:t>
      </w:r>
      <w:r w:rsidRPr="004A1092">
        <w:rPr>
          <w:rFonts w:ascii="Times New Roman" w:hAnsi="Times New Roman" w:cs="Times New Roman"/>
          <w:color w:val="000000"/>
          <w:sz w:val="24"/>
          <w:szCs w:val="24"/>
        </w:rPr>
        <w:t>олонский  процесс  из</w:t>
      </w:r>
      <w:r>
        <w:rPr>
          <w:rFonts w:ascii="Times New Roman" w:hAnsi="Times New Roman" w:cs="Times New Roman"/>
          <w:color w:val="000000"/>
          <w:sz w:val="24"/>
          <w:szCs w:val="24"/>
        </w:rPr>
        <w:t xml:space="preserve"> стран ЕАЭ</w:t>
      </w:r>
      <w:r w:rsidRPr="004A1092">
        <w:rPr>
          <w:rFonts w:ascii="Times New Roman" w:hAnsi="Times New Roman" w:cs="Times New Roman"/>
          <w:color w:val="000000"/>
          <w:sz w:val="24"/>
          <w:szCs w:val="24"/>
        </w:rPr>
        <w:t xml:space="preserve">С не </w:t>
      </w:r>
      <w:r>
        <w:rPr>
          <w:rFonts w:ascii="Times New Roman" w:hAnsi="Times New Roman" w:cs="Times New Roman"/>
          <w:color w:val="000000"/>
          <w:sz w:val="24"/>
          <w:szCs w:val="24"/>
        </w:rPr>
        <w:t>входит только  К</w:t>
      </w:r>
      <w:r w:rsidRPr="004A1092">
        <w:rPr>
          <w:rFonts w:ascii="Times New Roman" w:hAnsi="Times New Roman" w:cs="Times New Roman"/>
          <w:color w:val="000000"/>
          <w:sz w:val="24"/>
          <w:szCs w:val="24"/>
        </w:rPr>
        <w:t>ыргызстан. Россия вошла в него в 2003</w:t>
      </w:r>
      <w:r>
        <w:rPr>
          <w:rFonts w:ascii="Times New Roman" w:hAnsi="Times New Roman" w:cs="Times New Roman"/>
          <w:color w:val="000000"/>
          <w:sz w:val="24"/>
          <w:szCs w:val="24"/>
        </w:rPr>
        <w:t xml:space="preserve"> г., Армения – в 2005 г.,  К</w:t>
      </w:r>
      <w:r w:rsidRPr="004A1092">
        <w:rPr>
          <w:rFonts w:ascii="Times New Roman" w:hAnsi="Times New Roman" w:cs="Times New Roman"/>
          <w:color w:val="000000"/>
          <w:sz w:val="24"/>
          <w:szCs w:val="24"/>
        </w:rPr>
        <w:t>азахстан подключился в 2010</w:t>
      </w:r>
      <w:r>
        <w:rPr>
          <w:rFonts w:ascii="Times New Roman" w:hAnsi="Times New Roman" w:cs="Times New Roman"/>
          <w:color w:val="000000"/>
          <w:sz w:val="24"/>
          <w:szCs w:val="24"/>
        </w:rPr>
        <w:t xml:space="preserve"> г.,  Беларусь -  в  2015  г</w:t>
      </w:r>
      <w:r w:rsidRPr="004A1092">
        <w:rPr>
          <w:rFonts w:ascii="Times New Roman" w:hAnsi="Times New Roman" w:cs="Times New Roman"/>
          <w:color w:val="000000"/>
          <w:sz w:val="24"/>
          <w:szCs w:val="24"/>
        </w:rPr>
        <w:t>.  (на  особых  условиях)  и  в  большинстве  своём  осуществили  или  начали  осуществлять</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соответствующие  реформы  в  сфере  образования,  корректировали  законодательные  основы  в  целях  интеграции  с</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европейским  обр</w:t>
      </w:r>
      <w:r>
        <w:rPr>
          <w:rFonts w:ascii="Times New Roman" w:hAnsi="Times New Roman" w:cs="Times New Roman"/>
          <w:color w:val="000000"/>
          <w:sz w:val="24"/>
          <w:szCs w:val="24"/>
        </w:rPr>
        <w:t>азовательным  пространством.  В</w:t>
      </w:r>
      <w:r w:rsidRPr="004A1092">
        <w:rPr>
          <w:rFonts w:ascii="Times New Roman" w:hAnsi="Times New Roman" w:cs="Times New Roman"/>
          <w:color w:val="000000"/>
          <w:sz w:val="24"/>
          <w:szCs w:val="24"/>
        </w:rPr>
        <w:t>сё  это  диктует  необходимость  корректирования  некоторых  ранее</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заключённых  договоренностей,  создания  и  да</w:t>
      </w:r>
      <w:r>
        <w:rPr>
          <w:rFonts w:ascii="Times New Roman" w:hAnsi="Times New Roman" w:cs="Times New Roman"/>
          <w:color w:val="000000"/>
          <w:sz w:val="24"/>
          <w:szCs w:val="24"/>
        </w:rPr>
        <w:t>льнейшего  развития  норматив</w:t>
      </w:r>
      <w:r w:rsidRPr="004A1092">
        <w:rPr>
          <w:rFonts w:ascii="Times New Roman" w:hAnsi="Times New Roman" w:cs="Times New Roman"/>
          <w:color w:val="000000"/>
          <w:sz w:val="24"/>
          <w:szCs w:val="24"/>
        </w:rPr>
        <w:t>ной  правовой  базы,  обеспечивающей</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формирование  единого  образовательного  пространства  им</w:t>
      </w:r>
      <w:r>
        <w:rPr>
          <w:rFonts w:ascii="Times New Roman" w:hAnsi="Times New Roman" w:cs="Times New Roman"/>
          <w:color w:val="000000"/>
          <w:sz w:val="24"/>
          <w:szCs w:val="24"/>
        </w:rPr>
        <w:t>енно  в  рамках  нового  объединения  –  Е</w:t>
      </w:r>
      <w:r w:rsidRPr="004A1092">
        <w:rPr>
          <w:rFonts w:ascii="Times New Roman" w:hAnsi="Times New Roman" w:cs="Times New Roman"/>
          <w:color w:val="000000"/>
          <w:sz w:val="24"/>
          <w:szCs w:val="24"/>
        </w:rPr>
        <w:t>вразийского</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экономического союза [</w:t>
      </w:r>
      <w:r>
        <w:rPr>
          <w:rFonts w:ascii="Times New Roman" w:hAnsi="Times New Roman" w:cs="Times New Roman"/>
          <w:color w:val="000000"/>
          <w:sz w:val="24"/>
          <w:szCs w:val="24"/>
        </w:rPr>
        <w:t>5</w:t>
      </w:r>
      <w:r w:rsidRPr="004A1092">
        <w:rPr>
          <w:rFonts w:ascii="Times New Roman" w:hAnsi="Times New Roman" w:cs="Times New Roman"/>
          <w:color w:val="000000"/>
          <w:sz w:val="24"/>
          <w:szCs w:val="24"/>
        </w:rPr>
        <w:t>, с. 43-44].</w:t>
      </w:r>
    </w:p>
    <w:p w:rsidR="00D46E2C"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решения данной проб</w:t>
      </w:r>
      <w:r w:rsidRPr="004A1092">
        <w:rPr>
          <w:rFonts w:ascii="Times New Roman" w:hAnsi="Times New Roman" w:cs="Times New Roman"/>
          <w:color w:val="000000"/>
          <w:sz w:val="24"/>
          <w:szCs w:val="24"/>
        </w:rPr>
        <w:t>лемы страны участниц</w:t>
      </w:r>
      <w:r>
        <w:rPr>
          <w:rFonts w:ascii="Times New Roman" w:hAnsi="Times New Roman" w:cs="Times New Roman"/>
          <w:color w:val="000000"/>
          <w:sz w:val="24"/>
          <w:szCs w:val="24"/>
        </w:rPr>
        <w:t>ы ЕАЭС предприняли ряд мер. В</w:t>
      </w:r>
      <w:r w:rsidRPr="004A1092">
        <w:rPr>
          <w:rFonts w:ascii="Times New Roman" w:hAnsi="Times New Roman" w:cs="Times New Roman"/>
          <w:color w:val="000000"/>
          <w:sz w:val="24"/>
          <w:szCs w:val="24"/>
        </w:rPr>
        <w:t>ажн</w:t>
      </w:r>
      <w:r>
        <w:rPr>
          <w:rFonts w:ascii="Times New Roman" w:hAnsi="Times New Roman" w:cs="Times New Roman"/>
          <w:color w:val="000000"/>
          <w:sz w:val="24"/>
          <w:szCs w:val="24"/>
        </w:rPr>
        <w:t xml:space="preserve">ейшим шагом здесь стало подписание </w:t>
      </w:r>
      <w:r w:rsidRPr="004A1092">
        <w:rPr>
          <w:rFonts w:ascii="Times New Roman" w:hAnsi="Times New Roman" w:cs="Times New Roman"/>
          <w:color w:val="000000"/>
          <w:sz w:val="24"/>
          <w:szCs w:val="24"/>
        </w:rPr>
        <w:t>Меморандума о сотрудни</w:t>
      </w:r>
      <w:r>
        <w:rPr>
          <w:rFonts w:ascii="Times New Roman" w:hAnsi="Times New Roman" w:cs="Times New Roman"/>
          <w:color w:val="000000"/>
          <w:sz w:val="24"/>
          <w:szCs w:val="24"/>
        </w:rPr>
        <w:t>честве по вопросам образователь</w:t>
      </w:r>
      <w:r w:rsidRPr="004A1092">
        <w:rPr>
          <w:rFonts w:ascii="Times New Roman" w:hAnsi="Times New Roman" w:cs="Times New Roman"/>
          <w:color w:val="000000"/>
          <w:sz w:val="24"/>
          <w:szCs w:val="24"/>
        </w:rPr>
        <w:t>ного и научно-технологического сотрудничества на евразийском</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пространстве  между  министерства</w:t>
      </w:r>
      <w:r>
        <w:rPr>
          <w:rFonts w:ascii="Times New Roman" w:hAnsi="Times New Roman" w:cs="Times New Roman"/>
          <w:color w:val="000000"/>
          <w:sz w:val="24"/>
          <w:szCs w:val="24"/>
        </w:rPr>
        <w:t xml:space="preserve">ми  образования  и  науки  государств  союза  в  ходе  </w:t>
      </w:r>
      <w:proofErr w:type="gramStart"/>
      <w:r>
        <w:rPr>
          <w:rFonts w:ascii="Times New Roman" w:hAnsi="Times New Roman" w:cs="Times New Roman"/>
          <w:color w:val="000000"/>
          <w:sz w:val="24"/>
          <w:szCs w:val="24"/>
        </w:rPr>
        <w:t>в</w:t>
      </w:r>
      <w:r w:rsidRPr="004A1092">
        <w:rPr>
          <w:rFonts w:ascii="Times New Roman" w:hAnsi="Times New Roman" w:cs="Times New Roman"/>
          <w:color w:val="000000"/>
          <w:sz w:val="24"/>
          <w:szCs w:val="24"/>
        </w:rPr>
        <w:t>стречи  руководителей</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государственных  органов  исполнительной  власти  го</w:t>
      </w:r>
      <w:r>
        <w:rPr>
          <w:rFonts w:ascii="Times New Roman" w:hAnsi="Times New Roman" w:cs="Times New Roman"/>
          <w:color w:val="000000"/>
          <w:sz w:val="24"/>
          <w:szCs w:val="24"/>
        </w:rPr>
        <w:t>сударств-членов</w:t>
      </w:r>
      <w:proofErr w:type="gramEnd"/>
      <w:r>
        <w:rPr>
          <w:rFonts w:ascii="Times New Roman" w:hAnsi="Times New Roman" w:cs="Times New Roman"/>
          <w:color w:val="000000"/>
          <w:sz w:val="24"/>
          <w:szCs w:val="24"/>
        </w:rPr>
        <w:t xml:space="preserve">  ЕАЭС  в  сфе</w:t>
      </w:r>
      <w:r w:rsidRPr="004A1092">
        <w:rPr>
          <w:rFonts w:ascii="Times New Roman" w:hAnsi="Times New Roman" w:cs="Times New Roman"/>
          <w:color w:val="000000"/>
          <w:sz w:val="24"/>
          <w:szCs w:val="24"/>
        </w:rPr>
        <w:t>ре  высшего  образования  и  науки  13</w:t>
      </w:r>
      <w:r>
        <w:rPr>
          <w:rFonts w:ascii="Times New Roman" w:hAnsi="Times New Roman" w:cs="Times New Roman"/>
          <w:color w:val="000000"/>
          <w:sz w:val="24"/>
          <w:szCs w:val="24"/>
        </w:rPr>
        <w:t xml:space="preserve"> </w:t>
      </w:r>
      <w:r w:rsidRPr="004A1092">
        <w:rPr>
          <w:rFonts w:ascii="Times New Roman" w:hAnsi="Times New Roman" w:cs="Times New Roman"/>
          <w:color w:val="000000"/>
          <w:sz w:val="24"/>
          <w:szCs w:val="24"/>
        </w:rPr>
        <w:t xml:space="preserve">апреля 2016 года в рамках Московского международного салона образования.  </w:t>
      </w:r>
    </w:p>
    <w:p w:rsidR="00D46E2C" w:rsidRDefault="00D46E2C" w:rsidP="00D46E2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вопрос создания единого пространства высшего образования остается немаловажным вопросом в деятельности ЕАЭС на сегодняшний день.</w:t>
      </w:r>
    </w:p>
    <w:p w:rsidR="00D46E2C" w:rsidRDefault="00D46E2C" w:rsidP="00D46E2C">
      <w:pPr>
        <w:spacing w:after="0" w:line="240" w:lineRule="auto"/>
        <w:jc w:val="both"/>
        <w:rPr>
          <w:rFonts w:ascii="Times New Roman" w:hAnsi="Times New Roman" w:cs="Times New Roman"/>
          <w:b/>
          <w:color w:val="000000"/>
          <w:sz w:val="24"/>
          <w:szCs w:val="24"/>
        </w:rPr>
      </w:pPr>
    </w:p>
    <w:p w:rsidR="00D46E2C" w:rsidRDefault="00D46E2C" w:rsidP="00B32C25">
      <w:pPr>
        <w:spacing w:after="0" w:line="240" w:lineRule="auto"/>
        <w:jc w:val="center"/>
        <w:rPr>
          <w:rFonts w:ascii="Times New Roman" w:hAnsi="Times New Roman" w:cs="Times New Roman"/>
          <w:b/>
          <w:color w:val="000000"/>
          <w:sz w:val="24"/>
          <w:szCs w:val="24"/>
        </w:rPr>
      </w:pPr>
      <w:r w:rsidRPr="008F32CD">
        <w:rPr>
          <w:rFonts w:ascii="Times New Roman" w:hAnsi="Times New Roman" w:cs="Times New Roman"/>
          <w:b/>
          <w:color w:val="000000"/>
          <w:sz w:val="24"/>
          <w:szCs w:val="24"/>
        </w:rPr>
        <w:t>Список литературы</w:t>
      </w:r>
    </w:p>
    <w:p w:rsidR="00D46E2C" w:rsidRPr="008F32CD" w:rsidRDefault="00D46E2C" w:rsidP="00D46E2C">
      <w:pPr>
        <w:spacing w:after="0" w:line="240" w:lineRule="auto"/>
        <w:jc w:val="both"/>
        <w:rPr>
          <w:rFonts w:ascii="Times New Roman" w:hAnsi="Times New Roman" w:cs="Times New Roman"/>
          <w:b/>
          <w:color w:val="000000"/>
          <w:sz w:val="24"/>
          <w:szCs w:val="24"/>
        </w:rPr>
      </w:pPr>
    </w:p>
    <w:p w:rsidR="00D46E2C" w:rsidRPr="00B32C25" w:rsidRDefault="00D46E2C" w:rsidP="00D46E2C">
      <w:pPr>
        <w:spacing w:after="0" w:line="240" w:lineRule="auto"/>
        <w:jc w:val="both"/>
        <w:rPr>
          <w:rFonts w:ascii="Times New Roman" w:hAnsi="Times New Roman" w:cs="Times New Roman"/>
          <w:sz w:val="24"/>
          <w:szCs w:val="24"/>
        </w:rPr>
      </w:pPr>
      <w:r w:rsidRPr="008F32CD">
        <w:rPr>
          <w:rFonts w:ascii="Times New Roman" w:hAnsi="Times New Roman" w:cs="Times New Roman"/>
          <w:color w:val="000000"/>
          <w:sz w:val="24"/>
          <w:szCs w:val="24"/>
        </w:rPr>
        <w:t>1. </w:t>
      </w:r>
      <w:r w:rsidRPr="00B32C25">
        <w:rPr>
          <w:rFonts w:ascii="Times New Roman" w:hAnsi="Times New Roman" w:cs="Times New Roman"/>
          <w:sz w:val="24"/>
          <w:szCs w:val="24"/>
        </w:rPr>
        <w:t xml:space="preserve">Глазьев С.Ю. Перспективы Единого экономического пространства и Евразийского союза / </w:t>
      </w:r>
      <w:hyperlink r:id="rId41" w:history="1">
        <w:r w:rsidRPr="00B32C25">
          <w:rPr>
            <w:rStyle w:val="ab"/>
            <w:rFonts w:ascii="Times New Roman" w:hAnsi="Times New Roman" w:cs="Times New Roman"/>
            <w:color w:val="auto"/>
            <w:sz w:val="24"/>
            <w:szCs w:val="24"/>
          </w:rPr>
          <w:t>www.dynacon.ru/content/articles/2530/2017</w:t>
        </w:r>
      </w:hyperlink>
      <w:r w:rsidRPr="00B32C25">
        <w:rPr>
          <w:rFonts w:ascii="Times New Roman" w:hAnsi="Times New Roman" w:cs="Times New Roman"/>
          <w:sz w:val="24"/>
          <w:szCs w:val="24"/>
        </w:rPr>
        <w:t xml:space="preserve"> </w:t>
      </w:r>
    </w:p>
    <w:p w:rsidR="00D46E2C" w:rsidRPr="00B32C25" w:rsidRDefault="00D46E2C" w:rsidP="00D46E2C">
      <w:pPr>
        <w:spacing w:after="0" w:line="240" w:lineRule="auto"/>
        <w:jc w:val="both"/>
        <w:rPr>
          <w:rFonts w:ascii="Times New Roman" w:hAnsi="Times New Roman" w:cs="Times New Roman"/>
          <w:sz w:val="24"/>
          <w:szCs w:val="24"/>
        </w:rPr>
      </w:pPr>
      <w:r w:rsidRPr="00B32C25">
        <w:rPr>
          <w:rFonts w:ascii="Times New Roman" w:hAnsi="Times New Roman" w:cs="Times New Roman"/>
          <w:sz w:val="24"/>
          <w:szCs w:val="24"/>
        </w:rPr>
        <w:t xml:space="preserve">2. Евразийская экономическая интеграция. Цифры. Факты / </w:t>
      </w:r>
      <w:hyperlink r:id="rId42" w:history="1">
        <w:r w:rsidRPr="00B32C25">
          <w:rPr>
            <w:rStyle w:val="ab"/>
            <w:rFonts w:ascii="Times New Roman" w:hAnsi="Times New Roman" w:cs="Times New Roman"/>
            <w:color w:val="auto"/>
            <w:sz w:val="24"/>
            <w:szCs w:val="24"/>
          </w:rPr>
          <w:t>http://www.eurasiancommission.org/ru/Documents/EEC_dig_facts1.pdf</w:t>
        </w:r>
      </w:hyperlink>
      <w:r w:rsidRPr="00B32C25">
        <w:rPr>
          <w:rFonts w:ascii="Times New Roman" w:hAnsi="Times New Roman" w:cs="Times New Roman"/>
          <w:sz w:val="24"/>
          <w:szCs w:val="24"/>
        </w:rPr>
        <w:t>. 2017 г.</w:t>
      </w:r>
    </w:p>
    <w:p w:rsidR="00D46E2C" w:rsidRPr="00B32C25" w:rsidRDefault="00D46E2C" w:rsidP="00D46E2C">
      <w:pPr>
        <w:spacing w:after="0" w:line="240" w:lineRule="auto"/>
        <w:jc w:val="both"/>
        <w:rPr>
          <w:rFonts w:ascii="Times New Roman" w:hAnsi="Times New Roman" w:cs="Times New Roman"/>
          <w:sz w:val="24"/>
          <w:szCs w:val="24"/>
        </w:rPr>
      </w:pPr>
      <w:r w:rsidRPr="00B32C25">
        <w:rPr>
          <w:rFonts w:ascii="Times New Roman" w:hAnsi="Times New Roman" w:cs="Times New Roman"/>
          <w:sz w:val="24"/>
          <w:szCs w:val="24"/>
        </w:rPr>
        <w:t>3. </w:t>
      </w:r>
      <w:proofErr w:type="gramStart"/>
      <w:r w:rsidRPr="00B32C25">
        <w:rPr>
          <w:rFonts w:ascii="Times New Roman" w:hAnsi="Times New Roman" w:cs="Times New Roman"/>
          <w:sz w:val="24"/>
          <w:szCs w:val="24"/>
        </w:rPr>
        <w:t>Медынская</w:t>
      </w:r>
      <w:proofErr w:type="gramEnd"/>
      <w:r w:rsidRPr="00B32C25">
        <w:rPr>
          <w:rFonts w:ascii="Times New Roman" w:hAnsi="Times New Roman" w:cs="Times New Roman"/>
          <w:sz w:val="24"/>
          <w:szCs w:val="24"/>
        </w:rPr>
        <w:t xml:space="preserve"> И.В. Современные тенденции и проблемы экспорта образовательных услуг в условиях евразийской интеграции // Дискурс. - 2018. - № 2. - С.57–63.</w:t>
      </w:r>
      <w:r w:rsidRPr="00B32C25">
        <w:rPr>
          <w:rFonts w:ascii="Times New Roman" w:hAnsi="Times New Roman" w:cs="Times New Roman"/>
          <w:sz w:val="24"/>
          <w:szCs w:val="24"/>
        </w:rPr>
        <w:br/>
        <w:t xml:space="preserve">4. Вьюнов В.Н., Филиппова М.Г., Мамедов Р.М., </w:t>
      </w:r>
      <w:proofErr w:type="spellStart"/>
      <w:r w:rsidRPr="00B32C25">
        <w:rPr>
          <w:rFonts w:ascii="Times New Roman" w:hAnsi="Times New Roman" w:cs="Times New Roman"/>
          <w:sz w:val="24"/>
          <w:szCs w:val="24"/>
        </w:rPr>
        <w:t>Коротовский</w:t>
      </w:r>
      <w:proofErr w:type="spellEnd"/>
      <w:r w:rsidRPr="00B32C25">
        <w:rPr>
          <w:rFonts w:ascii="Times New Roman" w:hAnsi="Times New Roman" w:cs="Times New Roman"/>
          <w:sz w:val="24"/>
          <w:szCs w:val="24"/>
        </w:rPr>
        <w:t xml:space="preserve"> В.В., </w:t>
      </w:r>
      <w:proofErr w:type="spellStart"/>
      <w:r w:rsidRPr="00B32C25">
        <w:rPr>
          <w:rFonts w:ascii="Times New Roman" w:hAnsi="Times New Roman" w:cs="Times New Roman"/>
          <w:sz w:val="24"/>
          <w:szCs w:val="24"/>
        </w:rPr>
        <w:t>Рзаева</w:t>
      </w:r>
      <w:proofErr w:type="spellEnd"/>
      <w:r w:rsidRPr="00B32C25">
        <w:rPr>
          <w:rFonts w:ascii="Times New Roman" w:hAnsi="Times New Roman" w:cs="Times New Roman"/>
          <w:sz w:val="24"/>
          <w:szCs w:val="24"/>
        </w:rPr>
        <w:t xml:space="preserve"> Е.А., </w:t>
      </w:r>
      <w:proofErr w:type="spellStart"/>
      <w:r w:rsidRPr="00B32C25">
        <w:rPr>
          <w:rFonts w:ascii="Times New Roman" w:hAnsi="Times New Roman" w:cs="Times New Roman"/>
          <w:sz w:val="24"/>
          <w:szCs w:val="24"/>
        </w:rPr>
        <w:t>Кофанов</w:t>
      </w:r>
      <w:proofErr w:type="spellEnd"/>
      <w:r w:rsidRPr="00B32C25">
        <w:rPr>
          <w:rFonts w:ascii="Times New Roman" w:hAnsi="Times New Roman" w:cs="Times New Roman"/>
          <w:sz w:val="24"/>
          <w:szCs w:val="24"/>
        </w:rPr>
        <w:t xml:space="preserve"> В.А. Некоторые перспективы и противоречия развития ЕАЭС // Молодой ученый. </w:t>
      </w:r>
    </w:p>
    <w:p w:rsidR="00D46E2C" w:rsidRPr="00B32C25" w:rsidRDefault="00D46E2C" w:rsidP="00D46E2C">
      <w:pPr>
        <w:spacing w:after="0" w:line="240" w:lineRule="auto"/>
        <w:jc w:val="both"/>
        <w:rPr>
          <w:rFonts w:ascii="Times New Roman" w:hAnsi="Times New Roman" w:cs="Times New Roman"/>
          <w:sz w:val="24"/>
          <w:szCs w:val="24"/>
        </w:rPr>
      </w:pPr>
      <w:r w:rsidRPr="00B32C25">
        <w:rPr>
          <w:rFonts w:ascii="Times New Roman" w:hAnsi="Times New Roman" w:cs="Times New Roman"/>
          <w:sz w:val="24"/>
          <w:szCs w:val="24"/>
        </w:rPr>
        <w:t>5. Глазьев С.Ю. Реальное ядро постсоветской экономической интеграции: итоги создания и перспективы развития Таможенного союза Белоруссии, Казахстана и России // Российский экономический журнал. - 2011. - № 6. - С. 23–26.</w:t>
      </w:r>
    </w:p>
    <w:sectPr w:rsidR="00D46E2C" w:rsidRPr="00B32C25">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B4" w:rsidRDefault="00DC5EB4" w:rsidP="00A239E8">
      <w:pPr>
        <w:spacing w:after="0" w:line="240" w:lineRule="auto"/>
      </w:pPr>
      <w:r>
        <w:separator/>
      </w:r>
    </w:p>
  </w:endnote>
  <w:endnote w:type="continuationSeparator" w:id="0">
    <w:p w:rsidR="00DC5EB4" w:rsidRDefault="00DC5EB4" w:rsidP="00A2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Open sans">
    <w:altName w:val="Segoe Print"/>
    <w:charset w:val="00"/>
    <w:family w:val="auto"/>
    <w:pitch w:val="default"/>
    <w:sig w:usb0="00000000" w:usb1="00000000" w:usb2="00000000"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825238"/>
      <w:docPartObj>
        <w:docPartGallery w:val="Page Numbers (Bottom of Page)"/>
        <w:docPartUnique/>
      </w:docPartObj>
    </w:sdtPr>
    <w:sdtEndPr/>
    <w:sdtContent>
      <w:p w:rsidR="00321C57" w:rsidRDefault="00321C57">
        <w:pPr>
          <w:pStyle w:val="af6"/>
          <w:jc w:val="center"/>
        </w:pPr>
        <w:r>
          <w:fldChar w:fldCharType="begin"/>
        </w:r>
        <w:r>
          <w:instrText>PAGE   \* MERGEFORMAT</w:instrText>
        </w:r>
        <w:r>
          <w:fldChar w:fldCharType="separate"/>
        </w:r>
        <w:r w:rsidR="00BC1A66">
          <w:rPr>
            <w:noProof/>
          </w:rPr>
          <w:t>2</w:t>
        </w:r>
        <w:r>
          <w:fldChar w:fldCharType="end"/>
        </w:r>
      </w:p>
    </w:sdtContent>
  </w:sdt>
  <w:p w:rsidR="00321C57" w:rsidRDefault="00321C5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B4" w:rsidRDefault="00DC5EB4" w:rsidP="00A239E8">
      <w:pPr>
        <w:spacing w:after="0" w:line="240" w:lineRule="auto"/>
      </w:pPr>
      <w:r>
        <w:separator/>
      </w:r>
    </w:p>
  </w:footnote>
  <w:footnote w:type="continuationSeparator" w:id="0">
    <w:p w:rsidR="00DC5EB4" w:rsidRDefault="00DC5EB4" w:rsidP="00A239E8">
      <w:pPr>
        <w:spacing w:after="0" w:line="240" w:lineRule="auto"/>
      </w:pPr>
      <w:r>
        <w:continuationSeparator/>
      </w:r>
    </w:p>
  </w:footnote>
  <w:footnote w:id="1">
    <w:p w:rsidR="00321C57" w:rsidRPr="00E269C3" w:rsidRDefault="00321C57" w:rsidP="00A239E8">
      <w:pPr>
        <w:pStyle w:val="af"/>
        <w:jc w:val="both"/>
        <w:rPr>
          <w:rFonts w:ascii="Times New Roman" w:hAnsi="Times New Roman" w:cs="Times New Roman"/>
          <w:sz w:val="22"/>
          <w:szCs w:val="22"/>
        </w:rPr>
      </w:pPr>
      <w:r>
        <w:rPr>
          <w:rStyle w:val="af1"/>
        </w:rPr>
        <w:footnoteRef/>
      </w:r>
      <w:r>
        <w:t xml:space="preserve">  </w:t>
      </w:r>
      <w:r w:rsidRPr="00E269C3">
        <w:rPr>
          <w:rFonts w:ascii="Times New Roman" w:hAnsi="Times New Roman" w:cs="Times New Roman"/>
          <w:sz w:val="22"/>
          <w:szCs w:val="22"/>
        </w:rPr>
        <w:t>See: Formation of the EAEU common labor market will contribute to strengthening social stability // Eurasian Communication Center. URL: http://eurasiancenter.ru/economynews / 20150602 / 1004115033.html (accessed: 08.24.2015).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8ED87F"/>
    <w:multiLevelType w:val="singleLevel"/>
    <w:tmpl w:val="FE8ED87F"/>
    <w:lvl w:ilvl="0">
      <w:start w:val="1"/>
      <w:numFmt w:val="decimal"/>
      <w:suff w:val="space"/>
      <w:lvlText w:val="%1."/>
      <w:lvlJc w:val="left"/>
    </w:lvl>
  </w:abstractNum>
  <w:abstractNum w:abstractNumId="1">
    <w:nsid w:val="011C42AA"/>
    <w:multiLevelType w:val="hybridMultilevel"/>
    <w:tmpl w:val="79F8A74E"/>
    <w:lvl w:ilvl="0" w:tplc="C81211E2">
      <w:start w:val="1"/>
      <w:numFmt w:val="decimal"/>
      <w:lvlText w:val="%1."/>
      <w:lvlJc w:val="left"/>
      <w:pPr>
        <w:ind w:left="720" w:hanging="360"/>
      </w:pPr>
      <w:rPr>
        <w:rFonts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5CE3"/>
    <w:multiLevelType w:val="hybridMultilevel"/>
    <w:tmpl w:val="5B1CB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D06E4"/>
    <w:multiLevelType w:val="hybridMultilevel"/>
    <w:tmpl w:val="65DE6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7E37CA"/>
    <w:multiLevelType w:val="hybridMultilevel"/>
    <w:tmpl w:val="0FDA7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236583"/>
    <w:multiLevelType w:val="hybridMultilevel"/>
    <w:tmpl w:val="5BC280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0A199F"/>
    <w:multiLevelType w:val="hybridMultilevel"/>
    <w:tmpl w:val="EEE4530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35381"/>
    <w:multiLevelType w:val="hybridMultilevel"/>
    <w:tmpl w:val="6BBA46B4"/>
    <w:lvl w:ilvl="0" w:tplc="FB4C44D6">
      <w:start w:val="1"/>
      <w:numFmt w:val="decimal"/>
      <w:lvlText w:val="%1."/>
      <w:lvlJc w:val="left"/>
      <w:pPr>
        <w:ind w:left="1069" w:hanging="360"/>
      </w:pPr>
      <w:rPr>
        <w:rFonts w:eastAsiaTheme="minorHAnsi"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E3339B"/>
    <w:multiLevelType w:val="hybridMultilevel"/>
    <w:tmpl w:val="F08A8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14A62"/>
    <w:multiLevelType w:val="hybridMultilevel"/>
    <w:tmpl w:val="C5723B7E"/>
    <w:lvl w:ilvl="0" w:tplc="8C9A59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C7044"/>
    <w:multiLevelType w:val="hybridMultilevel"/>
    <w:tmpl w:val="1F568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726216"/>
    <w:multiLevelType w:val="hybridMultilevel"/>
    <w:tmpl w:val="7A6048EE"/>
    <w:lvl w:ilvl="0" w:tplc="8C9A59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165846"/>
    <w:multiLevelType w:val="multilevel"/>
    <w:tmpl w:val="58C6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DF5212"/>
    <w:multiLevelType w:val="hybridMultilevel"/>
    <w:tmpl w:val="E0F4B070"/>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4">
    <w:nsid w:val="3ED7787D"/>
    <w:multiLevelType w:val="hybridMultilevel"/>
    <w:tmpl w:val="699274F0"/>
    <w:lvl w:ilvl="0" w:tplc="7E5861D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573E01"/>
    <w:multiLevelType w:val="hybridMultilevel"/>
    <w:tmpl w:val="186EB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5D2602"/>
    <w:multiLevelType w:val="hybridMultilevel"/>
    <w:tmpl w:val="E3AE2A8E"/>
    <w:lvl w:ilvl="0" w:tplc="FB4C44D6">
      <w:start w:val="1"/>
      <w:numFmt w:val="decimal"/>
      <w:lvlText w:val="%1."/>
      <w:lvlJc w:val="left"/>
      <w:pPr>
        <w:ind w:left="1069" w:hanging="360"/>
      </w:pPr>
      <w:rPr>
        <w:rFonts w:eastAsiaTheme="minorHAnsi"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DC5DE6"/>
    <w:multiLevelType w:val="hybridMultilevel"/>
    <w:tmpl w:val="574A1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E70323"/>
    <w:multiLevelType w:val="hybridMultilevel"/>
    <w:tmpl w:val="BBDEB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314F64"/>
    <w:multiLevelType w:val="multilevel"/>
    <w:tmpl w:val="008C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1B2F02"/>
    <w:multiLevelType w:val="hybridMultilevel"/>
    <w:tmpl w:val="1A14F2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9E82AB4"/>
    <w:multiLevelType w:val="hybridMultilevel"/>
    <w:tmpl w:val="E3AE2A8E"/>
    <w:lvl w:ilvl="0" w:tplc="FB4C44D6">
      <w:start w:val="1"/>
      <w:numFmt w:val="decimal"/>
      <w:lvlText w:val="%1."/>
      <w:lvlJc w:val="left"/>
      <w:pPr>
        <w:ind w:left="1069" w:hanging="360"/>
      </w:pPr>
      <w:rPr>
        <w:rFonts w:eastAsiaTheme="minorHAnsi" w:hint="default"/>
        <w:color w:val="33333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C694D5B"/>
    <w:multiLevelType w:val="hybridMultilevel"/>
    <w:tmpl w:val="4A502F2E"/>
    <w:lvl w:ilvl="0" w:tplc="911C52F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25030DD"/>
    <w:multiLevelType w:val="multilevel"/>
    <w:tmpl w:val="756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CA4044"/>
    <w:multiLevelType w:val="multilevel"/>
    <w:tmpl w:val="53A45598"/>
    <w:lvl w:ilvl="0">
      <w:start w:val="1"/>
      <w:numFmt w:val="decimal"/>
      <w:lvlText w:val="%1."/>
      <w:lvlJc w:val="left"/>
      <w:pPr>
        <w:ind w:left="720" w:firstLine="360"/>
      </w:pPr>
      <w:rPr>
        <w:rFonts w:ascii="Times New Roman" w:eastAsia="Times New Roman" w:hAnsi="Times New Roman" w:cs="Times New Roman"/>
        <w:color w:val="000000"/>
        <w:sz w:val="28"/>
        <w:szCs w:val="2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74D2776E"/>
    <w:multiLevelType w:val="multilevel"/>
    <w:tmpl w:val="2428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51E5C23"/>
    <w:multiLevelType w:val="hybridMultilevel"/>
    <w:tmpl w:val="0C8C9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D66B9E"/>
    <w:multiLevelType w:val="hybridMultilevel"/>
    <w:tmpl w:val="F72E5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B739CF"/>
    <w:multiLevelType w:val="hybridMultilevel"/>
    <w:tmpl w:val="FE3014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6"/>
  </w:num>
  <w:num w:numId="3">
    <w:abstractNumId w:val="3"/>
  </w:num>
  <w:num w:numId="4">
    <w:abstractNumId w:val="21"/>
  </w:num>
  <w:num w:numId="5">
    <w:abstractNumId w:val="1"/>
  </w:num>
  <w:num w:numId="6">
    <w:abstractNumId w:val="24"/>
  </w:num>
  <w:num w:numId="7">
    <w:abstractNumId w:val="27"/>
  </w:num>
  <w:num w:numId="8">
    <w:abstractNumId w:val="23"/>
  </w:num>
  <w:num w:numId="9">
    <w:abstractNumId w:val="25"/>
  </w:num>
  <w:num w:numId="10">
    <w:abstractNumId w:val="11"/>
  </w:num>
  <w:num w:numId="11">
    <w:abstractNumId w:val="8"/>
  </w:num>
  <w:num w:numId="12">
    <w:abstractNumId w:val="9"/>
  </w:num>
  <w:num w:numId="13">
    <w:abstractNumId w:val="18"/>
  </w:num>
  <w:num w:numId="14">
    <w:abstractNumId w:val="0"/>
  </w:num>
  <w:num w:numId="15">
    <w:abstractNumId w:val="6"/>
  </w:num>
  <w:num w:numId="16">
    <w:abstractNumId w:val="28"/>
  </w:num>
  <w:num w:numId="17">
    <w:abstractNumId w:val="15"/>
  </w:num>
  <w:num w:numId="18">
    <w:abstractNumId w:val="20"/>
  </w:num>
  <w:num w:numId="19">
    <w:abstractNumId w:val="4"/>
  </w:num>
  <w:num w:numId="20">
    <w:abstractNumId w:val="17"/>
  </w:num>
  <w:num w:numId="21">
    <w:abstractNumId w:val="19"/>
  </w:num>
  <w:num w:numId="22">
    <w:abstractNumId w:val="13"/>
  </w:num>
  <w:num w:numId="23">
    <w:abstractNumId w:val="5"/>
  </w:num>
  <w:num w:numId="24">
    <w:abstractNumId w:val="14"/>
  </w:num>
  <w:num w:numId="25">
    <w:abstractNumId w:val="22"/>
  </w:num>
  <w:num w:numId="26">
    <w:abstractNumId w:val="12"/>
  </w:num>
  <w:num w:numId="27">
    <w:abstractNumId w:val="10"/>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28"/>
    <w:rsid w:val="00024AB1"/>
    <w:rsid w:val="00060AB4"/>
    <w:rsid w:val="000A3898"/>
    <w:rsid w:val="000C4C28"/>
    <w:rsid w:val="000D6236"/>
    <w:rsid w:val="000F131C"/>
    <w:rsid w:val="000F7399"/>
    <w:rsid w:val="00105EC5"/>
    <w:rsid w:val="00123F4C"/>
    <w:rsid w:val="001414F8"/>
    <w:rsid w:val="001543EA"/>
    <w:rsid w:val="001552DB"/>
    <w:rsid w:val="001663FE"/>
    <w:rsid w:val="0016766F"/>
    <w:rsid w:val="00186699"/>
    <w:rsid w:val="001B0EBA"/>
    <w:rsid w:val="001C6C5C"/>
    <w:rsid w:val="00203721"/>
    <w:rsid w:val="00227E0A"/>
    <w:rsid w:val="002C4480"/>
    <w:rsid w:val="002E01F0"/>
    <w:rsid w:val="002E276C"/>
    <w:rsid w:val="002F7B66"/>
    <w:rsid w:val="003101F6"/>
    <w:rsid w:val="00321C57"/>
    <w:rsid w:val="00332D45"/>
    <w:rsid w:val="003377D5"/>
    <w:rsid w:val="003804DF"/>
    <w:rsid w:val="003946A4"/>
    <w:rsid w:val="003A1CF1"/>
    <w:rsid w:val="003A32DE"/>
    <w:rsid w:val="003A6524"/>
    <w:rsid w:val="003A6764"/>
    <w:rsid w:val="003C0739"/>
    <w:rsid w:val="003C4284"/>
    <w:rsid w:val="004041F9"/>
    <w:rsid w:val="00411A19"/>
    <w:rsid w:val="00432086"/>
    <w:rsid w:val="00440012"/>
    <w:rsid w:val="004410D2"/>
    <w:rsid w:val="004670AA"/>
    <w:rsid w:val="00467581"/>
    <w:rsid w:val="00494129"/>
    <w:rsid w:val="004E4F53"/>
    <w:rsid w:val="004E5329"/>
    <w:rsid w:val="005873E8"/>
    <w:rsid w:val="005B1BBF"/>
    <w:rsid w:val="005B4609"/>
    <w:rsid w:val="005C3DB2"/>
    <w:rsid w:val="005F4F87"/>
    <w:rsid w:val="00634CA1"/>
    <w:rsid w:val="006407BE"/>
    <w:rsid w:val="006417E5"/>
    <w:rsid w:val="00655439"/>
    <w:rsid w:val="00664E96"/>
    <w:rsid w:val="00684A7B"/>
    <w:rsid w:val="00710127"/>
    <w:rsid w:val="00724329"/>
    <w:rsid w:val="00737038"/>
    <w:rsid w:val="00742BD9"/>
    <w:rsid w:val="007659AE"/>
    <w:rsid w:val="007762F2"/>
    <w:rsid w:val="00777143"/>
    <w:rsid w:val="00781BE6"/>
    <w:rsid w:val="007A5C1F"/>
    <w:rsid w:val="007C2113"/>
    <w:rsid w:val="007D6214"/>
    <w:rsid w:val="007D706C"/>
    <w:rsid w:val="007E7FDB"/>
    <w:rsid w:val="007F06DE"/>
    <w:rsid w:val="007F0A82"/>
    <w:rsid w:val="007F4B9B"/>
    <w:rsid w:val="00811848"/>
    <w:rsid w:val="00811FFC"/>
    <w:rsid w:val="0083122B"/>
    <w:rsid w:val="00862A1C"/>
    <w:rsid w:val="00874E21"/>
    <w:rsid w:val="00882698"/>
    <w:rsid w:val="00885F2F"/>
    <w:rsid w:val="00895A9D"/>
    <w:rsid w:val="00897F47"/>
    <w:rsid w:val="008F34B2"/>
    <w:rsid w:val="00917D45"/>
    <w:rsid w:val="009324BD"/>
    <w:rsid w:val="009618F8"/>
    <w:rsid w:val="009653A8"/>
    <w:rsid w:val="009666AC"/>
    <w:rsid w:val="00976BAE"/>
    <w:rsid w:val="009817F2"/>
    <w:rsid w:val="00995FE6"/>
    <w:rsid w:val="009E12E2"/>
    <w:rsid w:val="009F387B"/>
    <w:rsid w:val="00A108D3"/>
    <w:rsid w:val="00A15999"/>
    <w:rsid w:val="00A200DC"/>
    <w:rsid w:val="00A239E8"/>
    <w:rsid w:val="00A26C54"/>
    <w:rsid w:val="00A40798"/>
    <w:rsid w:val="00A67A48"/>
    <w:rsid w:val="00A716C9"/>
    <w:rsid w:val="00A777E1"/>
    <w:rsid w:val="00A97839"/>
    <w:rsid w:val="00AB3CAB"/>
    <w:rsid w:val="00AC56E5"/>
    <w:rsid w:val="00AE7089"/>
    <w:rsid w:val="00AE7A94"/>
    <w:rsid w:val="00B14405"/>
    <w:rsid w:val="00B23180"/>
    <w:rsid w:val="00B32C25"/>
    <w:rsid w:val="00B472B2"/>
    <w:rsid w:val="00B47CD6"/>
    <w:rsid w:val="00B503F3"/>
    <w:rsid w:val="00B839D6"/>
    <w:rsid w:val="00BC0E39"/>
    <w:rsid w:val="00BC1A66"/>
    <w:rsid w:val="00BD068B"/>
    <w:rsid w:val="00BF2B61"/>
    <w:rsid w:val="00BF4999"/>
    <w:rsid w:val="00BF6E7B"/>
    <w:rsid w:val="00C2474E"/>
    <w:rsid w:val="00C41836"/>
    <w:rsid w:val="00C75891"/>
    <w:rsid w:val="00C832A7"/>
    <w:rsid w:val="00CA0384"/>
    <w:rsid w:val="00CA5B55"/>
    <w:rsid w:val="00CB3414"/>
    <w:rsid w:val="00CC2F99"/>
    <w:rsid w:val="00CD1809"/>
    <w:rsid w:val="00CF5E11"/>
    <w:rsid w:val="00CF6EB2"/>
    <w:rsid w:val="00D07CF2"/>
    <w:rsid w:val="00D3291B"/>
    <w:rsid w:val="00D45EE4"/>
    <w:rsid w:val="00D46E2C"/>
    <w:rsid w:val="00D567B4"/>
    <w:rsid w:val="00D63CEB"/>
    <w:rsid w:val="00D656C7"/>
    <w:rsid w:val="00D84E7C"/>
    <w:rsid w:val="00D96923"/>
    <w:rsid w:val="00DB16BC"/>
    <w:rsid w:val="00DB19AF"/>
    <w:rsid w:val="00DC5EB4"/>
    <w:rsid w:val="00E114A6"/>
    <w:rsid w:val="00E20F68"/>
    <w:rsid w:val="00E37F20"/>
    <w:rsid w:val="00E53D11"/>
    <w:rsid w:val="00E8218E"/>
    <w:rsid w:val="00E854FE"/>
    <w:rsid w:val="00E95F87"/>
    <w:rsid w:val="00EE3EA5"/>
    <w:rsid w:val="00F23D58"/>
    <w:rsid w:val="00F249B6"/>
    <w:rsid w:val="00F40CBB"/>
    <w:rsid w:val="00F51DF5"/>
    <w:rsid w:val="00F525B4"/>
    <w:rsid w:val="00F61B03"/>
    <w:rsid w:val="00F72976"/>
    <w:rsid w:val="00F7627D"/>
    <w:rsid w:val="00F94184"/>
    <w:rsid w:val="00FB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3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61B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758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1B03"/>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3D58"/>
    <w:pPr>
      <w:ind w:left="720"/>
      <w:contextualSpacing/>
    </w:pPr>
  </w:style>
  <w:style w:type="paragraph" w:styleId="a5">
    <w:name w:val="Balloon Text"/>
    <w:basedOn w:val="a"/>
    <w:link w:val="a6"/>
    <w:uiPriority w:val="99"/>
    <w:semiHidden/>
    <w:unhideWhenUsed/>
    <w:rsid w:val="00F23D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D58"/>
    <w:rPr>
      <w:rFonts w:ascii="Tahoma" w:hAnsi="Tahoma" w:cs="Tahoma"/>
      <w:sz w:val="16"/>
      <w:szCs w:val="16"/>
    </w:rPr>
  </w:style>
  <w:style w:type="paragraph" w:styleId="a7">
    <w:name w:val="Subtitle"/>
    <w:basedOn w:val="a"/>
    <w:next w:val="a"/>
    <w:link w:val="a8"/>
    <w:uiPriority w:val="11"/>
    <w:qFormat/>
    <w:rsid w:val="005B46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5B4609"/>
    <w:rPr>
      <w:rFonts w:asciiTheme="majorHAnsi" w:eastAsiaTheme="majorEastAsia" w:hAnsiTheme="majorHAnsi" w:cstheme="majorBidi"/>
      <w:i/>
      <w:iCs/>
      <w:color w:val="4F81BD" w:themeColor="accent1"/>
      <w:spacing w:val="15"/>
      <w:sz w:val="24"/>
      <w:szCs w:val="24"/>
    </w:rPr>
  </w:style>
  <w:style w:type="paragraph" w:styleId="a9">
    <w:name w:val="No Spacing"/>
    <w:uiPriority w:val="1"/>
    <w:qFormat/>
    <w:rsid w:val="00995FE6"/>
    <w:pPr>
      <w:spacing w:after="0" w:line="240" w:lineRule="auto"/>
    </w:pPr>
  </w:style>
  <w:style w:type="paragraph" w:styleId="aa">
    <w:name w:val="Normal (Web)"/>
    <w:basedOn w:val="a"/>
    <w:uiPriority w:val="99"/>
    <w:unhideWhenUsed/>
    <w:rsid w:val="002E27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Hyperlink"/>
    <w:basedOn w:val="a0"/>
    <w:uiPriority w:val="99"/>
    <w:semiHidden/>
    <w:unhideWhenUsed/>
    <w:rsid w:val="00D46E2C"/>
    <w:rPr>
      <w:strike w:val="0"/>
      <w:dstrike w:val="0"/>
      <w:color w:val="203C8C"/>
      <w:u w:val="none"/>
      <w:effect w:val="none"/>
      <w:shd w:val="clear" w:color="auto" w:fill="auto"/>
    </w:rPr>
  </w:style>
  <w:style w:type="character" w:customStyle="1" w:styleId="20">
    <w:name w:val="Заголовок 2 Знак"/>
    <w:basedOn w:val="a0"/>
    <w:link w:val="2"/>
    <w:uiPriority w:val="9"/>
    <w:rsid w:val="00F61B0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61B03"/>
    <w:rPr>
      <w:rFonts w:asciiTheme="majorHAnsi" w:eastAsiaTheme="majorEastAsia" w:hAnsiTheme="majorHAnsi" w:cstheme="majorBidi"/>
      <w:b/>
      <w:bCs/>
      <w:i/>
      <w:iCs/>
      <w:color w:val="4F81BD" w:themeColor="accent1"/>
    </w:rPr>
  </w:style>
  <w:style w:type="paragraph" w:styleId="ac">
    <w:name w:val="Body Text"/>
    <w:basedOn w:val="a"/>
    <w:link w:val="ad"/>
    <w:uiPriority w:val="1"/>
    <w:qFormat/>
    <w:rsid w:val="00F61B03"/>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d">
    <w:name w:val="Основной текст Знак"/>
    <w:basedOn w:val="a0"/>
    <w:link w:val="ac"/>
    <w:uiPriority w:val="1"/>
    <w:rsid w:val="00F61B03"/>
    <w:rPr>
      <w:rFonts w:ascii="Times New Roman" w:eastAsia="Times New Roman" w:hAnsi="Times New Roman" w:cs="Times New Roman"/>
      <w:sz w:val="28"/>
      <w:szCs w:val="28"/>
      <w:lang w:eastAsia="ru-RU" w:bidi="ru-RU"/>
    </w:rPr>
  </w:style>
  <w:style w:type="character" w:styleId="ae">
    <w:name w:val="Emphasis"/>
    <w:basedOn w:val="a0"/>
    <w:uiPriority w:val="20"/>
    <w:qFormat/>
    <w:rsid w:val="0016766F"/>
    <w:rPr>
      <w:i/>
      <w:iCs/>
    </w:rPr>
  </w:style>
  <w:style w:type="character" w:customStyle="1" w:styleId="tlid-translation">
    <w:name w:val="tlid-translation"/>
    <w:basedOn w:val="a0"/>
    <w:rsid w:val="0016766F"/>
  </w:style>
  <w:style w:type="character" w:customStyle="1" w:styleId="alt-edited">
    <w:name w:val="alt-edited"/>
    <w:basedOn w:val="a0"/>
    <w:rsid w:val="0016766F"/>
  </w:style>
  <w:style w:type="paragraph" w:styleId="af">
    <w:name w:val="footnote text"/>
    <w:basedOn w:val="a"/>
    <w:link w:val="af0"/>
    <w:uiPriority w:val="99"/>
    <w:semiHidden/>
    <w:unhideWhenUsed/>
    <w:rsid w:val="00A239E8"/>
    <w:pPr>
      <w:spacing w:after="0" w:line="240" w:lineRule="auto"/>
    </w:pPr>
    <w:rPr>
      <w:sz w:val="20"/>
      <w:szCs w:val="20"/>
      <w:lang w:val="en-US"/>
    </w:rPr>
  </w:style>
  <w:style w:type="character" w:customStyle="1" w:styleId="af0">
    <w:name w:val="Текст сноски Знак"/>
    <w:basedOn w:val="a0"/>
    <w:link w:val="af"/>
    <w:uiPriority w:val="99"/>
    <w:semiHidden/>
    <w:rsid w:val="00A239E8"/>
    <w:rPr>
      <w:sz w:val="20"/>
      <w:szCs w:val="20"/>
      <w:lang w:val="en-US"/>
    </w:rPr>
  </w:style>
  <w:style w:type="character" w:styleId="af1">
    <w:name w:val="footnote reference"/>
    <w:basedOn w:val="a0"/>
    <w:uiPriority w:val="99"/>
    <w:semiHidden/>
    <w:unhideWhenUsed/>
    <w:rsid w:val="00A239E8"/>
    <w:rPr>
      <w:vertAlign w:val="superscript"/>
    </w:rPr>
  </w:style>
  <w:style w:type="character" w:customStyle="1" w:styleId="30">
    <w:name w:val="Заголовок 3 Знак"/>
    <w:basedOn w:val="a0"/>
    <w:link w:val="3"/>
    <w:uiPriority w:val="9"/>
    <w:semiHidden/>
    <w:rsid w:val="00C75891"/>
    <w:rPr>
      <w:rFonts w:asciiTheme="majorHAnsi" w:eastAsiaTheme="majorEastAsia" w:hAnsiTheme="majorHAnsi" w:cstheme="majorBidi"/>
      <w:b/>
      <w:bCs/>
      <w:color w:val="4F81BD" w:themeColor="accent1"/>
    </w:rPr>
  </w:style>
  <w:style w:type="character" w:styleId="af2">
    <w:name w:val="Strong"/>
    <w:uiPriority w:val="22"/>
    <w:qFormat/>
    <w:rsid w:val="00811848"/>
    <w:rPr>
      <w:b/>
      <w:bCs/>
    </w:rPr>
  </w:style>
  <w:style w:type="paragraph" w:customStyle="1" w:styleId="af3">
    <w:basedOn w:val="a"/>
    <w:next w:val="aa"/>
    <w:uiPriority w:val="99"/>
    <w:unhideWhenUsed/>
    <w:rsid w:val="0081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3EA5"/>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33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2D45"/>
    <w:rPr>
      <w:rFonts w:ascii="Courier New" w:eastAsia="Times New Roman" w:hAnsi="Courier New" w:cs="Courier New"/>
      <w:sz w:val="20"/>
      <w:szCs w:val="20"/>
      <w:lang w:eastAsia="ru-RU"/>
    </w:rPr>
  </w:style>
  <w:style w:type="paragraph" w:styleId="af4">
    <w:name w:val="header"/>
    <w:basedOn w:val="a"/>
    <w:link w:val="af5"/>
    <w:uiPriority w:val="99"/>
    <w:unhideWhenUsed/>
    <w:rsid w:val="00E95F8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95F87"/>
  </w:style>
  <w:style w:type="paragraph" w:styleId="af6">
    <w:name w:val="footer"/>
    <w:basedOn w:val="a"/>
    <w:link w:val="af7"/>
    <w:uiPriority w:val="99"/>
    <w:unhideWhenUsed/>
    <w:rsid w:val="00E95F8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95F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E3E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61B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C7589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61B03"/>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D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23D58"/>
    <w:pPr>
      <w:ind w:left="720"/>
      <w:contextualSpacing/>
    </w:pPr>
  </w:style>
  <w:style w:type="paragraph" w:styleId="a5">
    <w:name w:val="Balloon Text"/>
    <w:basedOn w:val="a"/>
    <w:link w:val="a6"/>
    <w:uiPriority w:val="99"/>
    <w:semiHidden/>
    <w:unhideWhenUsed/>
    <w:rsid w:val="00F23D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3D58"/>
    <w:rPr>
      <w:rFonts w:ascii="Tahoma" w:hAnsi="Tahoma" w:cs="Tahoma"/>
      <w:sz w:val="16"/>
      <w:szCs w:val="16"/>
    </w:rPr>
  </w:style>
  <w:style w:type="paragraph" w:styleId="a7">
    <w:name w:val="Subtitle"/>
    <w:basedOn w:val="a"/>
    <w:next w:val="a"/>
    <w:link w:val="a8"/>
    <w:uiPriority w:val="11"/>
    <w:qFormat/>
    <w:rsid w:val="005B460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5B4609"/>
    <w:rPr>
      <w:rFonts w:asciiTheme="majorHAnsi" w:eastAsiaTheme="majorEastAsia" w:hAnsiTheme="majorHAnsi" w:cstheme="majorBidi"/>
      <w:i/>
      <w:iCs/>
      <w:color w:val="4F81BD" w:themeColor="accent1"/>
      <w:spacing w:val="15"/>
      <w:sz w:val="24"/>
      <w:szCs w:val="24"/>
    </w:rPr>
  </w:style>
  <w:style w:type="paragraph" w:styleId="a9">
    <w:name w:val="No Spacing"/>
    <w:uiPriority w:val="1"/>
    <w:qFormat/>
    <w:rsid w:val="00995FE6"/>
    <w:pPr>
      <w:spacing w:after="0" w:line="240" w:lineRule="auto"/>
    </w:pPr>
  </w:style>
  <w:style w:type="paragraph" w:styleId="aa">
    <w:name w:val="Normal (Web)"/>
    <w:basedOn w:val="a"/>
    <w:uiPriority w:val="99"/>
    <w:unhideWhenUsed/>
    <w:rsid w:val="002E27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Hyperlink"/>
    <w:basedOn w:val="a0"/>
    <w:uiPriority w:val="99"/>
    <w:semiHidden/>
    <w:unhideWhenUsed/>
    <w:rsid w:val="00D46E2C"/>
    <w:rPr>
      <w:strike w:val="0"/>
      <w:dstrike w:val="0"/>
      <w:color w:val="203C8C"/>
      <w:u w:val="none"/>
      <w:effect w:val="none"/>
      <w:shd w:val="clear" w:color="auto" w:fill="auto"/>
    </w:rPr>
  </w:style>
  <w:style w:type="character" w:customStyle="1" w:styleId="20">
    <w:name w:val="Заголовок 2 Знак"/>
    <w:basedOn w:val="a0"/>
    <w:link w:val="2"/>
    <w:uiPriority w:val="9"/>
    <w:rsid w:val="00F61B03"/>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F61B03"/>
    <w:rPr>
      <w:rFonts w:asciiTheme="majorHAnsi" w:eastAsiaTheme="majorEastAsia" w:hAnsiTheme="majorHAnsi" w:cstheme="majorBidi"/>
      <w:b/>
      <w:bCs/>
      <w:i/>
      <w:iCs/>
      <w:color w:val="4F81BD" w:themeColor="accent1"/>
    </w:rPr>
  </w:style>
  <w:style w:type="paragraph" w:styleId="ac">
    <w:name w:val="Body Text"/>
    <w:basedOn w:val="a"/>
    <w:link w:val="ad"/>
    <w:uiPriority w:val="1"/>
    <w:qFormat/>
    <w:rsid w:val="00F61B03"/>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d">
    <w:name w:val="Основной текст Знак"/>
    <w:basedOn w:val="a0"/>
    <w:link w:val="ac"/>
    <w:uiPriority w:val="1"/>
    <w:rsid w:val="00F61B03"/>
    <w:rPr>
      <w:rFonts w:ascii="Times New Roman" w:eastAsia="Times New Roman" w:hAnsi="Times New Roman" w:cs="Times New Roman"/>
      <w:sz w:val="28"/>
      <w:szCs w:val="28"/>
      <w:lang w:eastAsia="ru-RU" w:bidi="ru-RU"/>
    </w:rPr>
  </w:style>
  <w:style w:type="character" w:styleId="ae">
    <w:name w:val="Emphasis"/>
    <w:basedOn w:val="a0"/>
    <w:uiPriority w:val="20"/>
    <w:qFormat/>
    <w:rsid w:val="0016766F"/>
    <w:rPr>
      <w:i/>
      <w:iCs/>
    </w:rPr>
  </w:style>
  <w:style w:type="character" w:customStyle="1" w:styleId="tlid-translation">
    <w:name w:val="tlid-translation"/>
    <w:basedOn w:val="a0"/>
    <w:rsid w:val="0016766F"/>
  </w:style>
  <w:style w:type="character" w:customStyle="1" w:styleId="alt-edited">
    <w:name w:val="alt-edited"/>
    <w:basedOn w:val="a0"/>
    <w:rsid w:val="0016766F"/>
  </w:style>
  <w:style w:type="paragraph" w:styleId="af">
    <w:name w:val="footnote text"/>
    <w:basedOn w:val="a"/>
    <w:link w:val="af0"/>
    <w:uiPriority w:val="99"/>
    <w:semiHidden/>
    <w:unhideWhenUsed/>
    <w:rsid w:val="00A239E8"/>
    <w:pPr>
      <w:spacing w:after="0" w:line="240" w:lineRule="auto"/>
    </w:pPr>
    <w:rPr>
      <w:sz w:val="20"/>
      <w:szCs w:val="20"/>
      <w:lang w:val="en-US"/>
    </w:rPr>
  </w:style>
  <w:style w:type="character" w:customStyle="1" w:styleId="af0">
    <w:name w:val="Текст сноски Знак"/>
    <w:basedOn w:val="a0"/>
    <w:link w:val="af"/>
    <w:uiPriority w:val="99"/>
    <w:semiHidden/>
    <w:rsid w:val="00A239E8"/>
    <w:rPr>
      <w:sz w:val="20"/>
      <w:szCs w:val="20"/>
      <w:lang w:val="en-US"/>
    </w:rPr>
  </w:style>
  <w:style w:type="character" w:styleId="af1">
    <w:name w:val="footnote reference"/>
    <w:basedOn w:val="a0"/>
    <w:uiPriority w:val="99"/>
    <w:semiHidden/>
    <w:unhideWhenUsed/>
    <w:rsid w:val="00A239E8"/>
    <w:rPr>
      <w:vertAlign w:val="superscript"/>
    </w:rPr>
  </w:style>
  <w:style w:type="character" w:customStyle="1" w:styleId="30">
    <w:name w:val="Заголовок 3 Знак"/>
    <w:basedOn w:val="a0"/>
    <w:link w:val="3"/>
    <w:uiPriority w:val="9"/>
    <w:semiHidden/>
    <w:rsid w:val="00C75891"/>
    <w:rPr>
      <w:rFonts w:asciiTheme="majorHAnsi" w:eastAsiaTheme="majorEastAsia" w:hAnsiTheme="majorHAnsi" w:cstheme="majorBidi"/>
      <w:b/>
      <w:bCs/>
      <w:color w:val="4F81BD" w:themeColor="accent1"/>
    </w:rPr>
  </w:style>
  <w:style w:type="character" w:styleId="af2">
    <w:name w:val="Strong"/>
    <w:uiPriority w:val="22"/>
    <w:qFormat/>
    <w:rsid w:val="00811848"/>
    <w:rPr>
      <w:b/>
      <w:bCs/>
    </w:rPr>
  </w:style>
  <w:style w:type="paragraph" w:customStyle="1" w:styleId="af3">
    <w:basedOn w:val="a"/>
    <w:next w:val="aa"/>
    <w:uiPriority w:val="99"/>
    <w:unhideWhenUsed/>
    <w:rsid w:val="00811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E3EA5"/>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unhideWhenUsed/>
    <w:rsid w:val="00332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32D45"/>
    <w:rPr>
      <w:rFonts w:ascii="Courier New" w:eastAsia="Times New Roman" w:hAnsi="Courier New" w:cs="Courier New"/>
      <w:sz w:val="20"/>
      <w:szCs w:val="20"/>
      <w:lang w:eastAsia="ru-RU"/>
    </w:rPr>
  </w:style>
  <w:style w:type="paragraph" w:styleId="af4">
    <w:name w:val="header"/>
    <w:basedOn w:val="a"/>
    <w:link w:val="af5"/>
    <w:uiPriority w:val="99"/>
    <w:unhideWhenUsed/>
    <w:rsid w:val="00E95F8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E95F87"/>
  </w:style>
  <w:style w:type="paragraph" w:styleId="af6">
    <w:name w:val="footer"/>
    <w:basedOn w:val="a"/>
    <w:link w:val="af7"/>
    <w:uiPriority w:val="99"/>
    <w:unhideWhenUsed/>
    <w:rsid w:val="00E95F8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95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stupi.online/journal/postuplenie-v-vuz/mejdunarodnie-programmi-dvoynogo-diploma/" TargetMode="External"/><Relationship Id="rId18" Type="http://schemas.openxmlformats.org/officeDocument/2006/relationships/hyperlink" Target="http://lib.ru/POLITOLOG/FUKUYAMA/konec_istorii.txt" TargetMode="External"/><Relationship Id="rId26" Type="http://schemas.openxmlformats.org/officeDocument/2006/relationships/diagramQuickStyle" Target="diagrams/quickStyle1.xml"/><Relationship Id="rId39" Type="http://schemas.openxmlformats.org/officeDocument/2006/relationships/hyperlink" Target="http://kisi.kz/index.php/ru/publikatsii/55-chernykh-irina-aleksandrovna/23-chelovecheskij-kapital-osnova-modernizatsii" TargetMode="External"/><Relationship Id="rId21" Type="http://schemas.openxmlformats.org/officeDocument/2006/relationships/hyperlink" Target="https://assets.publishing.service.gov.uk/government/uploads/system/uploads/attachment_data/file/805677/National_Cyber_Security_Strategy_Progress_Report.pdf" TargetMode="External"/><Relationship Id="rId34" Type="http://schemas.openxmlformats.org/officeDocument/2006/relationships/hyperlink" Target="https://eee-region.ru/article/4504/" TargetMode="External"/><Relationship Id="rId42" Type="http://schemas.openxmlformats.org/officeDocument/2006/relationships/hyperlink" Target="http://www.eurasiancommission.org/ru/Documents/EEC_dig_facts1.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adilet.zan.kz/rus/docs/P1200001382" TargetMode="External"/><Relationship Id="rId29" Type="http://schemas.openxmlformats.org/officeDocument/2006/relationships/hyperlink" Target="http://pandia.ru/text/category/dejstvennostm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asiancommission.org/ru/act/integr_i_makroec/dep_stat/tradestat/analytics/Pages/default.aspx" TargetMode="External"/><Relationship Id="rId24" Type="http://schemas.openxmlformats.org/officeDocument/2006/relationships/diagramData" Target="diagrams/data1.xml"/><Relationship Id="rId32" Type="http://schemas.openxmlformats.org/officeDocument/2006/relationships/hyperlink" Target="http://mfa.kz/ru/erevan/content-view/koncepcia-vnesnej-politiki-rk-na-2014-2020-gg" TargetMode="External"/><Relationship Id="rId37" Type="http://schemas.openxmlformats.org/officeDocument/2006/relationships/hyperlink" Target="http://www.eurasiancommission.org/ru/nae/news/Pages/15-10-2019-1.aspx" TargetMode="External"/><Relationship Id="rId40" Type="http://schemas.openxmlformats.org/officeDocument/2006/relationships/hyperlink" Target="https://www.adb.org/sites/default/files/publication/446781/kazakhstan-economic-diversification-ru.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zakon.kz/97009-glavnaja-ideja-spk-realizacija.html" TargetMode="External"/><Relationship Id="rId23" Type="http://schemas.openxmlformats.org/officeDocument/2006/relationships/hyperlink" Target="https://tengrinews.kz/news/utechka-dannyih-11-millionov-kazahstantsev-ugolovnoe-delo-389468/" TargetMode="External"/><Relationship Id="rId28" Type="http://schemas.microsoft.com/office/2007/relationships/diagramDrawing" Target="diagrams/drawing1.xml"/><Relationship Id="rId36" Type="http://schemas.openxmlformats.org/officeDocument/2006/relationships/hyperlink" Target="https://ru.wikipedia.org/wiki/%D0%95%D0%B2%D1%80%D0%B0%D0%B7%D0%B8%D0%B9%D1%81%D0%BA%D0%B8%D0%B9_%D1%8D%D0%BA%D0%BE%D0%BD%D0%BE%D0%BC%D0%B8%D1%87%D0%B5%D1%81%D0%BA%D0%B8%D0%B9_%D1%81%D0%BE%D1%8E%D0%B7" TargetMode="External"/><Relationship Id="rId10" Type="http://schemas.openxmlformats.org/officeDocument/2006/relationships/hyperlink" Target="http://ria.ru/economy/20170508/1063353811.html" TargetMode="External"/><Relationship Id="rId19" Type="http://schemas.openxmlformats.org/officeDocument/2006/relationships/hyperlink" Target="https://www.zakon.kz/4959961-kak-v-kazahstane-obespechivayut.html" TargetMode="External"/><Relationship Id="rId31" Type="http://schemas.openxmlformats.org/officeDocument/2006/relationships/hyperlink" Target="http://www.pandia.ru/text/category/kruglie_stoli/"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en.yandex.ru/media/id/5add82da57906ae645348adb/top5-krupneishih-korporacii-kto-na-samom-dele-upravliaet-mirom-5b7bb75eeb70b800a8f90666" TargetMode="External"/><Relationship Id="rId22" Type="http://schemas.openxmlformats.org/officeDocument/2006/relationships/hyperlink" Target="https://strategy2050.kz/ru/news/52085/" TargetMode="External"/><Relationship Id="rId27" Type="http://schemas.openxmlformats.org/officeDocument/2006/relationships/diagramColors" Target="diagrams/colors1.xml"/><Relationship Id="rId30" Type="http://schemas.openxmlformats.org/officeDocument/2006/relationships/hyperlink" Target="http://pandia.ru/text/category/vneshnyaya_politika_kazahstana/" TargetMode="External"/><Relationship Id="rId35" Type="http://schemas.openxmlformats.org/officeDocument/2006/relationships/hyperlink" Target="https://egov.kz/cms/ru/law/list/P1900000360"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eurasiancommission.org/ru/act/integr_i_makroec/dep_%20stat/tradestat/analytics/Documents/2018/Analytics_I_201812_180.pdf" TargetMode="External"/><Relationship Id="rId17" Type="http://schemas.openxmlformats.org/officeDocument/2006/relationships/hyperlink" Target="https://www.isras.ru/index.php?page_id=2624&amp;jn=polis&amp;jn=polis&amp;jid=5019" TargetMode="External"/><Relationship Id="rId25" Type="http://schemas.openxmlformats.org/officeDocument/2006/relationships/diagramLayout" Target="diagrams/layout1.xml"/><Relationship Id="rId33" Type="http://schemas.openxmlformats.org/officeDocument/2006/relationships/chart" Target="charts/chart1.xml"/><Relationship Id="rId38" Type="http://schemas.openxmlformats.org/officeDocument/2006/relationships/hyperlink" Target="http://www.eurasiancommission.org/ru/nae/news/Pages/10-07-2019-1-int.aspx" TargetMode="External"/><Relationship Id="rId20" Type="http://schemas.openxmlformats.org/officeDocument/2006/relationships/hyperlink" Target="https://zonakz.net/2019/03/29/kazaxstan-voshel-v-top-40-stran-globalnogo-indeksa-kiberbezopasnosti/" TargetMode="External"/><Relationship Id="rId41" Type="http://schemas.openxmlformats.org/officeDocument/2006/relationships/hyperlink" Target="http://www.dynacon.ru/content/articles/2530/201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241133801873687E-2"/>
          <c:y val="0.17876064824968671"/>
          <c:w val="0.92022529413008691"/>
          <c:h val="0.80663491753085281"/>
        </c:manualLayout>
      </c:layout>
      <c:barChart>
        <c:barDir val="col"/>
        <c:grouping val="stacked"/>
        <c:varyColors val="0"/>
        <c:ser>
          <c:idx val="0"/>
          <c:order val="0"/>
          <c:tx>
            <c:strRef>
              <c:f>Лист1!$B$1</c:f>
              <c:strCache>
                <c:ptCount val="1"/>
                <c:pt idx="0">
                  <c:v>Продажи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Лист1!$A$2:$A$10</c:f>
              <c:strCache>
                <c:ptCount val="9"/>
                <c:pt idx="0">
                  <c:v>wholesale and retail trade of cars and motorcycles</c:v>
                </c:pt>
                <c:pt idx="1">
                  <c:v>construction </c:v>
                </c:pt>
                <c:pt idx="2">
                  <c:v>machine industry</c:v>
                </c:pt>
                <c:pt idx="3">
                  <c:v>transport industry, store handling, postal and express</c:v>
                </c:pt>
                <c:pt idx="4">
                  <c:v>net tax on products </c:v>
                </c:pt>
                <c:pt idx="5">
                  <c:v>mining  industry </c:v>
                </c:pt>
                <c:pt idx="6">
                  <c:v>wholesale and retail trade of cars and motorcycles </c:v>
                </c:pt>
                <c:pt idx="7">
                  <c:v>rural, forest, and fish farm </c:v>
                </c:pt>
                <c:pt idx="8">
                  <c:v>supply of electric power with, gas, steam, hot water </c:v>
                </c:pt>
              </c:strCache>
            </c:strRef>
          </c:cat>
          <c:val>
            <c:numRef>
              <c:f>Лист1!$B$2:$B$10</c:f>
              <c:numCache>
                <c:formatCode>General</c:formatCode>
                <c:ptCount val="9"/>
                <c:pt idx="0">
                  <c:v>0.34</c:v>
                </c:pt>
                <c:pt idx="1">
                  <c:v>0.31</c:v>
                </c:pt>
                <c:pt idx="2">
                  <c:v>0.31</c:v>
                </c:pt>
                <c:pt idx="3">
                  <c:v>7.0000000000000007E-2</c:v>
                </c:pt>
                <c:pt idx="4">
                  <c:v>7.0000000000000007E-2</c:v>
                </c:pt>
                <c:pt idx="5">
                  <c:v>1.2999999999999999E-2</c:v>
                </c:pt>
                <c:pt idx="6">
                  <c:v>6.0000000000000001E-3</c:v>
                </c:pt>
                <c:pt idx="7">
                  <c:v>-0.08</c:v>
                </c:pt>
                <c:pt idx="8">
                  <c:v>-0.13</c:v>
                </c:pt>
              </c:numCache>
            </c:numRef>
          </c:val>
          <c:extLst xmlns:c16r2="http://schemas.microsoft.com/office/drawing/2015/06/chart">
            <c:ext xmlns:c16="http://schemas.microsoft.com/office/drawing/2014/chart" uri="{C3380CC4-5D6E-409C-BE32-E72D297353CC}">
              <c16:uniqueId val="{00000000-CD51-4B04-A039-B5845AD83702}"/>
            </c:ext>
          </c:extLst>
        </c:ser>
        <c:dLbls>
          <c:dLblPos val="ctr"/>
          <c:showLegendKey val="0"/>
          <c:showVal val="1"/>
          <c:showCatName val="0"/>
          <c:showSerName val="0"/>
          <c:showPercent val="0"/>
          <c:showBubbleSize val="0"/>
        </c:dLbls>
        <c:gapWidth val="150"/>
        <c:overlap val="100"/>
        <c:axId val="167145472"/>
        <c:axId val="159002560"/>
      </c:barChart>
      <c:catAx>
        <c:axId val="1671454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u-RU"/>
          </a:p>
        </c:txPr>
        <c:crossAx val="159002560"/>
        <c:crossesAt val="0"/>
        <c:auto val="1"/>
        <c:lblAlgn val="ctr"/>
        <c:lblOffset val="100"/>
        <c:noMultiLvlLbl val="0"/>
      </c:catAx>
      <c:valAx>
        <c:axId val="159002560"/>
        <c:scaling>
          <c:orientation val="minMax"/>
          <c:max val="0.4"/>
          <c:min val="-0.2"/>
        </c:scaling>
        <c:delete val="0"/>
        <c:axPos val="l"/>
        <c:majorGridlines>
          <c:spPr>
            <a:ln w="9525" cap="flat" cmpd="sng" algn="ctr">
              <a:solidFill>
                <a:schemeClr val="dk1">
                  <a:lumMod val="15000"/>
                  <a:lumOff val="85000"/>
                </a:schemeClr>
              </a:solidFill>
              <a:round/>
            </a:ln>
            <a:effectLst/>
          </c:spPr>
        </c:majorGridlines>
        <c:numFmt formatCode="#,##0.00"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crossAx val="1671454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79D86A-D8EC-4B49-A6CF-D0769843CF23}"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D45BBE4E-D830-4E2B-98D5-2F82BAE4FBC5}">
      <dgm:prSet phldrT="[Текст]" custT="1"/>
      <dgm:spPr/>
      <dgm:t>
        <a:bodyPr/>
        <a:lstStyle/>
        <a:p>
          <a:pPr algn="ctr"/>
          <a:r>
            <a:rPr lang="ru-RU" sz="1100" i="1"/>
            <a:t>Научно-техническая интеграция на евразийском простанстве</a:t>
          </a:r>
        </a:p>
      </dgm:t>
    </dgm:pt>
    <dgm:pt modelId="{D842DCA6-B1B2-42F9-ACEE-F58E6994C206}" type="parTrans" cxnId="{D673BF13-F568-4B3D-A010-14B2E4D7D500}">
      <dgm:prSet/>
      <dgm:spPr/>
      <dgm:t>
        <a:bodyPr/>
        <a:lstStyle/>
        <a:p>
          <a:pPr algn="l"/>
          <a:endParaRPr lang="ru-RU"/>
        </a:p>
      </dgm:t>
    </dgm:pt>
    <dgm:pt modelId="{7164B836-C849-43B9-A6DE-B03068546398}" type="sibTrans" cxnId="{D673BF13-F568-4B3D-A010-14B2E4D7D500}">
      <dgm:prSet/>
      <dgm:spPr/>
      <dgm:t>
        <a:bodyPr/>
        <a:lstStyle/>
        <a:p>
          <a:pPr algn="l"/>
          <a:endParaRPr lang="ru-RU"/>
        </a:p>
      </dgm:t>
    </dgm:pt>
    <dgm:pt modelId="{29A7C228-2045-4490-879B-BB9335EF3674}">
      <dgm:prSet phldrT="[Текст]" custT="1"/>
      <dgm:spPr/>
      <dgm:t>
        <a:bodyPr/>
        <a:lstStyle/>
        <a:p>
          <a:pPr algn="ctr"/>
          <a:r>
            <a:rPr lang="ru-RU" sz="1100"/>
            <a:t>Интеграционные процессы</a:t>
          </a:r>
        </a:p>
      </dgm:t>
    </dgm:pt>
    <dgm:pt modelId="{7C876C0F-FDFC-42EF-8795-8DB5132199A2}" type="parTrans" cxnId="{41250154-D97F-49D0-902F-74DABA310F99}">
      <dgm:prSet/>
      <dgm:spPr/>
      <dgm:t>
        <a:bodyPr/>
        <a:lstStyle/>
        <a:p>
          <a:pPr algn="l"/>
          <a:endParaRPr lang="ru-RU"/>
        </a:p>
      </dgm:t>
    </dgm:pt>
    <dgm:pt modelId="{2ED7E2A6-2221-4C90-A913-0EF78E81175E}" type="sibTrans" cxnId="{41250154-D97F-49D0-902F-74DABA310F99}">
      <dgm:prSet/>
      <dgm:spPr/>
      <dgm:t>
        <a:bodyPr/>
        <a:lstStyle/>
        <a:p>
          <a:pPr algn="l"/>
          <a:endParaRPr lang="ru-RU"/>
        </a:p>
      </dgm:t>
    </dgm:pt>
    <dgm:pt modelId="{52FE56CB-51F4-45D5-BA35-24F0060AC824}">
      <dgm:prSet phldrT="[Текст]" custT="1"/>
      <dgm:spPr/>
      <dgm:t>
        <a:bodyPr/>
        <a:lstStyle/>
        <a:p>
          <a:pPr algn="ctr"/>
          <a:r>
            <a:rPr lang="ru-RU" sz="1200"/>
            <a:t>Внутрикорпоративная среда</a:t>
          </a:r>
        </a:p>
      </dgm:t>
    </dgm:pt>
    <dgm:pt modelId="{5DD20A90-0CCC-4B80-816E-88E5975AF89A}" type="parTrans" cxnId="{F1FF774B-9821-4C73-A218-84BEA021F624}">
      <dgm:prSet/>
      <dgm:spPr/>
      <dgm:t>
        <a:bodyPr/>
        <a:lstStyle/>
        <a:p>
          <a:pPr algn="l"/>
          <a:endParaRPr lang="ru-RU"/>
        </a:p>
      </dgm:t>
    </dgm:pt>
    <dgm:pt modelId="{81BF83B0-D231-4925-A4F3-ECC7F52DC541}" type="sibTrans" cxnId="{F1FF774B-9821-4C73-A218-84BEA021F624}">
      <dgm:prSet/>
      <dgm:spPr/>
      <dgm:t>
        <a:bodyPr/>
        <a:lstStyle/>
        <a:p>
          <a:pPr algn="l"/>
          <a:endParaRPr lang="ru-RU"/>
        </a:p>
      </dgm:t>
    </dgm:pt>
    <dgm:pt modelId="{C2725ABF-0D5B-4403-8133-DEBBB2BE6753}" type="pres">
      <dgm:prSet presAssocID="{1A79D86A-D8EC-4B49-A6CF-D0769843CF23}" presName="Name0" presStyleCnt="0">
        <dgm:presLayoutVars>
          <dgm:chMax val="7"/>
          <dgm:resizeHandles val="exact"/>
        </dgm:presLayoutVars>
      </dgm:prSet>
      <dgm:spPr/>
      <dgm:t>
        <a:bodyPr/>
        <a:lstStyle/>
        <a:p>
          <a:endParaRPr lang="ru-RU"/>
        </a:p>
      </dgm:t>
    </dgm:pt>
    <dgm:pt modelId="{B3379BA5-C6A0-4D3E-8749-884BAA6206F6}" type="pres">
      <dgm:prSet presAssocID="{1A79D86A-D8EC-4B49-A6CF-D0769843CF23}" presName="comp1" presStyleCnt="0"/>
      <dgm:spPr/>
    </dgm:pt>
    <dgm:pt modelId="{6B7BA14D-019F-4664-8B7D-A1FADAA59F80}" type="pres">
      <dgm:prSet presAssocID="{1A79D86A-D8EC-4B49-A6CF-D0769843CF23}" presName="circle1" presStyleLbl="node1" presStyleIdx="0" presStyleCnt="3" custScaleX="263652"/>
      <dgm:spPr/>
      <dgm:t>
        <a:bodyPr/>
        <a:lstStyle/>
        <a:p>
          <a:endParaRPr lang="ru-RU"/>
        </a:p>
      </dgm:t>
    </dgm:pt>
    <dgm:pt modelId="{9B8391BA-363D-4E63-B322-6D39811FC189}" type="pres">
      <dgm:prSet presAssocID="{1A79D86A-D8EC-4B49-A6CF-D0769843CF23}" presName="c1text" presStyleLbl="node1" presStyleIdx="0" presStyleCnt="3">
        <dgm:presLayoutVars>
          <dgm:bulletEnabled val="1"/>
        </dgm:presLayoutVars>
      </dgm:prSet>
      <dgm:spPr/>
      <dgm:t>
        <a:bodyPr/>
        <a:lstStyle/>
        <a:p>
          <a:endParaRPr lang="ru-RU"/>
        </a:p>
      </dgm:t>
    </dgm:pt>
    <dgm:pt modelId="{3C3402CD-2019-4EB7-91AB-8B811D9D5451}" type="pres">
      <dgm:prSet presAssocID="{1A79D86A-D8EC-4B49-A6CF-D0769843CF23}" presName="comp2" presStyleCnt="0"/>
      <dgm:spPr/>
    </dgm:pt>
    <dgm:pt modelId="{E9993CAE-0FAF-4651-924E-D74417C544E4}" type="pres">
      <dgm:prSet presAssocID="{1A79D86A-D8EC-4B49-A6CF-D0769843CF23}" presName="circle2" presStyleLbl="node1" presStyleIdx="1" presStyleCnt="3" custScaleX="205650" custScaleY="87239" custLinFactNeighborX="-754" custLinFactNeighborY="6028"/>
      <dgm:spPr/>
      <dgm:t>
        <a:bodyPr/>
        <a:lstStyle/>
        <a:p>
          <a:endParaRPr lang="ru-RU"/>
        </a:p>
      </dgm:t>
    </dgm:pt>
    <dgm:pt modelId="{64BFEF39-C507-4D77-980B-A54F915CE4C6}" type="pres">
      <dgm:prSet presAssocID="{1A79D86A-D8EC-4B49-A6CF-D0769843CF23}" presName="c2text" presStyleLbl="node1" presStyleIdx="1" presStyleCnt="3">
        <dgm:presLayoutVars>
          <dgm:bulletEnabled val="1"/>
        </dgm:presLayoutVars>
      </dgm:prSet>
      <dgm:spPr/>
      <dgm:t>
        <a:bodyPr/>
        <a:lstStyle/>
        <a:p>
          <a:endParaRPr lang="ru-RU"/>
        </a:p>
      </dgm:t>
    </dgm:pt>
    <dgm:pt modelId="{6CB061A2-69A7-47E5-8B96-F95453E0605F}" type="pres">
      <dgm:prSet presAssocID="{1A79D86A-D8EC-4B49-A6CF-D0769843CF23}" presName="comp3" presStyleCnt="0"/>
      <dgm:spPr/>
    </dgm:pt>
    <dgm:pt modelId="{094ADA70-5F89-4425-BC8B-C2214EDEB6F3}" type="pres">
      <dgm:prSet presAssocID="{1A79D86A-D8EC-4B49-A6CF-D0769843CF23}" presName="circle3" presStyleLbl="node1" presStyleIdx="2" presStyleCnt="3" custScaleX="255361" custScaleY="55601"/>
      <dgm:spPr/>
      <dgm:t>
        <a:bodyPr/>
        <a:lstStyle/>
        <a:p>
          <a:endParaRPr lang="ru-RU"/>
        </a:p>
      </dgm:t>
    </dgm:pt>
    <dgm:pt modelId="{195C89A2-4425-422B-9B50-23A69E959C8D}" type="pres">
      <dgm:prSet presAssocID="{1A79D86A-D8EC-4B49-A6CF-D0769843CF23}" presName="c3text" presStyleLbl="node1" presStyleIdx="2" presStyleCnt="3">
        <dgm:presLayoutVars>
          <dgm:bulletEnabled val="1"/>
        </dgm:presLayoutVars>
      </dgm:prSet>
      <dgm:spPr/>
      <dgm:t>
        <a:bodyPr/>
        <a:lstStyle/>
        <a:p>
          <a:endParaRPr lang="ru-RU"/>
        </a:p>
      </dgm:t>
    </dgm:pt>
  </dgm:ptLst>
  <dgm:cxnLst>
    <dgm:cxn modelId="{F1FF774B-9821-4C73-A218-84BEA021F624}" srcId="{1A79D86A-D8EC-4B49-A6CF-D0769843CF23}" destId="{52FE56CB-51F4-45D5-BA35-24F0060AC824}" srcOrd="2" destOrd="0" parTransId="{5DD20A90-0CCC-4B80-816E-88E5975AF89A}" sibTransId="{81BF83B0-D231-4925-A4F3-ECC7F52DC541}"/>
    <dgm:cxn modelId="{CF7AFAD3-79DE-4A5D-8711-1797F01597B8}" type="presOf" srcId="{29A7C228-2045-4490-879B-BB9335EF3674}" destId="{64BFEF39-C507-4D77-980B-A54F915CE4C6}" srcOrd="1" destOrd="0" presId="urn:microsoft.com/office/officeart/2005/8/layout/venn2"/>
    <dgm:cxn modelId="{57B95EAE-0022-4457-8BCF-7C1F802CE06A}" type="presOf" srcId="{52FE56CB-51F4-45D5-BA35-24F0060AC824}" destId="{195C89A2-4425-422B-9B50-23A69E959C8D}" srcOrd="1" destOrd="0" presId="urn:microsoft.com/office/officeart/2005/8/layout/venn2"/>
    <dgm:cxn modelId="{F3D0B618-6A1E-4CCD-9CCC-1A804A9175F3}" type="presOf" srcId="{D45BBE4E-D830-4E2B-98D5-2F82BAE4FBC5}" destId="{6B7BA14D-019F-4664-8B7D-A1FADAA59F80}" srcOrd="0" destOrd="0" presId="urn:microsoft.com/office/officeart/2005/8/layout/venn2"/>
    <dgm:cxn modelId="{30D7BF19-6F28-4EEB-9759-98A95D06B9C2}" type="presOf" srcId="{1A79D86A-D8EC-4B49-A6CF-D0769843CF23}" destId="{C2725ABF-0D5B-4403-8133-DEBBB2BE6753}" srcOrd="0" destOrd="0" presId="urn:microsoft.com/office/officeart/2005/8/layout/venn2"/>
    <dgm:cxn modelId="{D673BF13-F568-4B3D-A010-14B2E4D7D500}" srcId="{1A79D86A-D8EC-4B49-A6CF-D0769843CF23}" destId="{D45BBE4E-D830-4E2B-98D5-2F82BAE4FBC5}" srcOrd="0" destOrd="0" parTransId="{D842DCA6-B1B2-42F9-ACEE-F58E6994C206}" sibTransId="{7164B836-C849-43B9-A6DE-B03068546398}"/>
    <dgm:cxn modelId="{41250154-D97F-49D0-902F-74DABA310F99}" srcId="{1A79D86A-D8EC-4B49-A6CF-D0769843CF23}" destId="{29A7C228-2045-4490-879B-BB9335EF3674}" srcOrd="1" destOrd="0" parTransId="{7C876C0F-FDFC-42EF-8795-8DB5132199A2}" sibTransId="{2ED7E2A6-2221-4C90-A913-0EF78E81175E}"/>
    <dgm:cxn modelId="{D609E943-B330-4ADD-A9A1-D29D16E68D20}" type="presOf" srcId="{52FE56CB-51F4-45D5-BA35-24F0060AC824}" destId="{094ADA70-5F89-4425-BC8B-C2214EDEB6F3}" srcOrd="0" destOrd="0" presId="urn:microsoft.com/office/officeart/2005/8/layout/venn2"/>
    <dgm:cxn modelId="{E7C129B2-864E-4C05-ABAB-AF6327AF512A}" type="presOf" srcId="{29A7C228-2045-4490-879B-BB9335EF3674}" destId="{E9993CAE-0FAF-4651-924E-D74417C544E4}" srcOrd="0" destOrd="0" presId="urn:microsoft.com/office/officeart/2005/8/layout/venn2"/>
    <dgm:cxn modelId="{4048988A-95A1-46E5-B97F-A56384CE953F}" type="presOf" srcId="{D45BBE4E-D830-4E2B-98D5-2F82BAE4FBC5}" destId="{9B8391BA-363D-4E63-B322-6D39811FC189}" srcOrd="1" destOrd="0" presId="urn:microsoft.com/office/officeart/2005/8/layout/venn2"/>
    <dgm:cxn modelId="{A469DFB5-691F-46F1-8A8F-43ED84A11A82}" type="presParOf" srcId="{C2725ABF-0D5B-4403-8133-DEBBB2BE6753}" destId="{B3379BA5-C6A0-4D3E-8749-884BAA6206F6}" srcOrd="0" destOrd="0" presId="urn:microsoft.com/office/officeart/2005/8/layout/venn2"/>
    <dgm:cxn modelId="{EF08615D-ED31-4130-8DEB-53431ECCDB76}" type="presParOf" srcId="{B3379BA5-C6A0-4D3E-8749-884BAA6206F6}" destId="{6B7BA14D-019F-4664-8B7D-A1FADAA59F80}" srcOrd="0" destOrd="0" presId="urn:microsoft.com/office/officeart/2005/8/layout/venn2"/>
    <dgm:cxn modelId="{C3354CFE-FF87-4050-90EF-761F63AA72F9}" type="presParOf" srcId="{B3379BA5-C6A0-4D3E-8749-884BAA6206F6}" destId="{9B8391BA-363D-4E63-B322-6D39811FC189}" srcOrd="1" destOrd="0" presId="urn:microsoft.com/office/officeart/2005/8/layout/venn2"/>
    <dgm:cxn modelId="{1FB7EA02-35C0-4DD8-BFA1-6CE8B579AC32}" type="presParOf" srcId="{C2725ABF-0D5B-4403-8133-DEBBB2BE6753}" destId="{3C3402CD-2019-4EB7-91AB-8B811D9D5451}" srcOrd="1" destOrd="0" presId="urn:microsoft.com/office/officeart/2005/8/layout/venn2"/>
    <dgm:cxn modelId="{5BF68554-1230-4B26-968F-04A678E2413E}" type="presParOf" srcId="{3C3402CD-2019-4EB7-91AB-8B811D9D5451}" destId="{E9993CAE-0FAF-4651-924E-D74417C544E4}" srcOrd="0" destOrd="0" presId="urn:microsoft.com/office/officeart/2005/8/layout/venn2"/>
    <dgm:cxn modelId="{7C01E967-AA4B-442D-AEB6-7CE5C5546A09}" type="presParOf" srcId="{3C3402CD-2019-4EB7-91AB-8B811D9D5451}" destId="{64BFEF39-C507-4D77-980B-A54F915CE4C6}" srcOrd="1" destOrd="0" presId="urn:microsoft.com/office/officeart/2005/8/layout/venn2"/>
    <dgm:cxn modelId="{7DC4E5D5-0B51-45CA-9E35-1303B978B9E6}" type="presParOf" srcId="{C2725ABF-0D5B-4403-8133-DEBBB2BE6753}" destId="{6CB061A2-69A7-47E5-8B96-F95453E0605F}" srcOrd="2" destOrd="0" presId="urn:microsoft.com/office/officeart/2005/8/layout/venn2"/>
    <dgm:cxn modelId="{F28D278D-738A-407E-8D54-C2FADE7BEBA7}" type="presParOf" srcId="{6CB061A2-69A7-47E5-8B96-F95453E0605F}" destId="{094ADA70-5F89-4425-BC8B-C2214EDEB6F3}" srcOrd="0" destOrd="0" presId="urn:microsoft.com/office/officeart/2005/8/layout/venn2"/>
    <dgm:cxn modelId="{1F30D8CF-96F9-4018-B232-C3B9A9367167}" type="presParOf" srcId="{6CB061A2-69A7-47E5-8B96-F95453E0605F}" destId="{195C89A2-4425-422B-9B50-23A69E959C8D}" srcOrd="1" destOrd="0" presId="urn:microsoft.com/office/officeart/2005/8/layout/ven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BA14D-019F-4664-8B7D-A1FADAA59F80}">
      <dsp:nvSpPr>
        <dsp:cNvPr id="0" name=""/>
        <dsp:cNvSpPr/>
      </dsp:nvSpPr>
      <dsp:spPr>
        <a:xfrm>
          <a:off x="-155156" y="0"/>
          <a:ext cx="5349037" cy="202882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i="1" kern="1200"/>
            <a:t>Научно-техническая интеграция на евразийском простанстве</a:t>
          </a:r>
        </a:p>
      </dsp:txBody>
      <dsp:txXfrm>
        <a:off x="1584618" y="101441"/>
        <a:ext cx="1869488" cy="304323"/>
      </dsp:txXfrm>
    </dsp:sp>
    <dsp:sp modelId="{E9993CAE-0FAF-4651-924E-D74417C544E4}">
      <dsp:nvSpPr>
        <dsp:cNvPr id="0" name=""/>
        <dsp:cNvSpPr/>
      </dsp:nvSpPr>
      <dsp:spPr>
        <a:xfrm>
          <a:off x="943285" y="696016"/>
          <a:ext cx="3129208" cy="13274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t>Интеграционные процессы</a:t>
          </a:r>
        </a:p>
      </dsp:txBody>
      <dsp:txXfrm>
        <a:off x="1778783" y="778981"/>
        <a:ext cx="1458211" cy="248895"/>
      </dsp:txXfrm>
    </dsp:sp>
    <dsp:sp modelId="{094ADA70-5F89-4425-BC8B-C2214EDEB6F3}">
      <dsp:nvSpPr>
        <dsp:cNvPr id="0" name=""/>
        <dsp:cNvSpPr/>
      </dsp:nvSpPr>
      <dsp:spPr>
        <a:xfrm>
          <a:off x="1224155" y="1239607"/>
          <a:ext cx="2590413" cy="5640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kern="1200"/>
            <a:t>Внутрикорпоративная среда</a:t>
          </a:r>
        </a:p>
      </dsp:txBody>
      <dsp:txXfrm>
        <a:off x="1603512" y="1380612"/>
        <a:ext cx="1831699" cy="282011"/>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49F3-E64A-4F5C-809B-4886848E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71</Pages>
  <Words>34834</Words>
  <Characters>198554</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232923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167</cp:revision>
  <cp:lastPrinted>2020-09-12T09:16:00Z</cp:lastPrinted>
  <dcterms:created xsi:type="dcterms:W3CDTF">2020-03-25T05:41:00Z</dcterms:created>
  <dcterms:modified xsi:type="dcterms:W3CDTF">2020-10-06T15:31:00Z</dcterms:modified>
</cp:coreProperties>
</file>